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EAB431" w14:textId="66FC5FCF" w:rsidR="007701FE" w:rsidRDefault="006C77E9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Na veletrhu </w:t>
      </w:r>
      <w:r w:rsidRPr="007701FE">
        <w:rPr>
          <w:rFonts w:ascii="Arial" w:eastAsia="Times New Roman" w:hAnsi="Arial" w:hint="eastAsia"/>
          <w:b/>
          <w:sz w:val="28"/>
          <w:szCs w:val="32"/>
        </w:rPr>
        <w:t>EuroCucina 2024</w:t>
      </w:r>
      <w:r>
        <w:rPr>
          <w:rFonts w:ascii="Arial" w:eastAsia="Times New Roman" w:hAnsi="Arial"/>
          <w:b/>
          <w:sz w:val="28"/>
          <w:szCs w:val="32"/>
        </w:rPr>
        <w:t xml:space="preserve"> představuje Samsung nové produktové řady </w:t>
      </w:r>
      <w:r w:rsidR="009B17AD">
        <w:rPr>
          <w:rFonts w:ascii="Arial" w:eastAsia="Times New Roman" w:hAnsi="Arial"/>
          <w:b/>
          <w:sz w:val="28"/>
          <w:szCs w:val="32"/>
        </w:rPr>
        <w:t xml:space="preserve">k propojenému </w:t>
      </w:r>
      <w:r>
        <w:rPr>
          <w:rFonts w:ascii="Arial" w:eastAsia="Times New Roman" w:hAnsi="Arial"/>
          <w:b/>
          <w:sz w:val="28"/>
          <w:szCs w:val="32"/>
        </w:rPr>
        <w:t>životní</w:t>
      </w:r>
      <w:r w:rsidR="009B17AD">
        <w:rPr>
          <w:rFonts w:ascii="Arial" w:eastAsia="Times New Roman" w:hAnsi="Arial"/>
          <w:b/>
          <w:sz w:val="28"/>
          <w:szCs w:val="32"/>
        </w:rPr>
        <w:t>mu</w:t>
      </w:r>
      <w:r>
        <w:rPr>
          <w:rFonts w:ascii="Arial" w:eastAsia="Times New Roman" w:hAnsi="Arial"/>
          <w:b/>
          <w:sz w:val="28"/>
          <w:szCs w:val="32"/>
        </w:rPr>
        <w:t xml:space="preserve"> styl</w:t>
      </w:r>
      <w:r w:rsidR="009B17AD">
        <w:rPr>
          <w:rFonts w:ascii="Arial" w:eastAsia="Times New Roman" w:hAnsi="Arial"/>
          <w:b/>
          <w:sz w:val="28"/>
          <w:szCs w:val="32"/>
        </w:rPr>
        <w:t>u</w:t>
      </w:r>
    </w:p>
    <w:p w14:paraId="43BE0BEB" w14:textId="77777777" w:rsidR="00756E63" w:rsidRDefault="00756E63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279E857" w14:textId="0E1F976A" w:rsidR="007701FE" w:rsidRDefault="006C77E9" w:rsidP="006C77E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756E63">
        <w:rPr>
          <w:rFonts w:ascii="Arial" w:eastAsia="Times New Roman" w:hAnsi="Arial"/>
          <w:i/>
          <w:szCs w:val="28"/>
        </w:rPr>
        <w:t>Samsung se na veletrhu zaměřuje na bezproblémové propojení nejrůznějších spotřebičů a představení inovativních produktů, které dokážou změnit život uživatelů k lepšímu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16FD377" w14:textId="04E79A2A" w:rsidR="007701FE" w:rsidRPr="007701FE" w:rsidRDefault="007701FE" w:rsidP="006C77E9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7701FE">
        <w:rPr>
          <w:rFonts w:ascii="Arial" w:eastAsia="Malgun Gothic" w:hAnsi="Arial" w:cs="Arial"/>
          <w:b/>
          <w:bCs/>
          <w:sz w:val="22"/>
          <w:szCs w:val="22"/>
        </w:rPr>
        <w:t>S</w:t>
      </w:r>
      <w:r w:rsidR="008F2175">
        <w:rPr>
          <w:rFonts w:ascii="Arial" w:eastAsia="Malgun Gothic" w:hAnsi="Arial" w:cs="Arial"/>
          <w:b/>
          <w:bCs/>
          <w:sz w:val="22"/>
          <w:szCs w:val="22"/>
        </w:rPr>
        <w:t>oul/Milán/Praha</w:t>
      </w:r>
      <w:r w:rsidRPr="007701FE">
        <w:rPr>
          <w:rFonts w:ascii="Arial" w:eastAsia="Malgun Gothic" w:hAnsi="Arial" w:cs="Arial"/>
          <w:b/>
          <w:bCs/>
          <w:sz w:val="22"/>
          <w:szCs w:val="22"/>
        </w:rPr>
        <w:t xml:space="preserve"> – </w:t>
      </w:r>
      <w:r w:rsidR="006C77E9">
        <w:rPr>
          <w:rFonts w:ascii="Arial" w:eastAsia="Malgun Gothic" w:hAnsi="Arial" w:cs="Arial"/>
          <w:b/>
          <w:bCs/>
          <w:sz w:val="22"/>
          <w:szCs w:val="22"/>
        </w:rPr>
        <w:t xml:space="preserve">15. dubna </w:t>
      </w:r>
      <w:r w:rsidRPr="007701FE">
        <w:rPr>
          <w:rFonts w:ascii="Arial" w:eastAsia="Malgun Gothic" w:hAnsi="Arial" w:cs="Arial"/>
          <w:b/>
          <w:bCs/>
          <w:sz w:val="22"/>
          <w:szCs w:val="22"/>
        </w:rPr>
        <w:t xml:space="preserve">2024 – </w:t>
      </w:r>
      <w:r w:rsidR="006C77E9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Pr="007701FE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 w:rsidR="006C77E9">
        <w:rPr>
          <w:rFonts w:ascii="Arial" w:eastAsia="Malgun Gothic" w:hAnsi="Arial" w:cs="Arial"/>
          <w:b/>
          <w:bCs/>
          <w:sz w:val="22"/>
          <w:szCs w:val="22"/>
        </w:rPr>
        <w:t xml:space="preserve">na milánském veletrhu </w:t>
      </w:r>
      <w:r w:rsidR="006C77E9" w:rsidRPr="007701FE">
        <w:rPr>
          <w:rFonts w:ascii="Arial" w:eastAsia="Malgun Gothic" w:hAnsi="Arial" w:cs="Arial"/>
          <w:b/>
          <w:bCs/>
          <w:sz w:val="22"/>
          <w:szCs w:val="22"/>
        </w:rPr>
        <w:t>EuroCucina 2024</w:t>
      </w:r>
      <w:r w:rsidR="006C77E9">
        <w:rPr>
          <w:rFonts w:ascii="Arial" w:eastAsia="Malgun Gothic" w:hAnsi="Arial" w:cs="Arial"/>
          <w:b/>
          <w:bCs/>
          <w:sz w:val="22"/>
          <w:szCs w:val="22"/>
        </w:rPr>
        <w:t xml:space="preserve"> představí prémiové novinky v oblasti kuchyňských technologií a moderních propojených chytrých domácností. </w:t>
      </w:r>
      <w:r w:rsidR="006C77E9" w:rsidRPr="007701FE">
        <w:rPr>
          <w:rFonts w:ascii="Arial" w:eastAsia="Malgun Gothic" w:hAnsi="Arial" w:cs="Arial"/>
          <w:b/>
          <w:bCs/>
          <w:sz w:val="22"/>
          <w:szCs w:val="22"/>
        </w:rPr>
        <w:t>EuroCucina</w:t>
      </w:r>
      <w:r w:rsidR="006C77E9">
        <w:rPr>
          <w:rFonts w:ascii="Arial" w:eastAsia="Malgun Gothic" w:hAnsi="Arial" w:cs="Arial"/>
          <w:b/>
          <w:bCs/>
          <w:sz w:val="22"/>
          <w:szCs w:val="22"/>
        </w:rPr>
        <w:t xml:space="preserve"> patří k největším veletrhům svého druhu na světě, letos se koná od 16. do 21. dubna na milánském výstavišti </w:t>
      </w:r>
      <w:r w:rsidRPr="007701FE">
        <w:rPr>
          <w:rFonts w:ascii="Arial" w:eastAsia="Malgun Gothic" w:hAnsi="Arial" w:cs="Arial"/>
          <w:b/>
          <w:bCs/>
          <w:sz w:val="22"/>
          <w:szCs w:val="22"/>
        </w:rPr>
        <w:t xml:space="preserve">Rho Fiera. Samsung </w:t>
      </w:r>
      <w:r w:rsidR="009B17AD">
        <w:rPr>
          <w:rFonts w:ascii="Arial" w:eastAsia="Malgun Gothic" w:hAnsi="Arial" w:cs="Arial"/>
          <w:b/>
          <w:bCs/>
          <w:sz w:val="22"/>
          <w:szCs w:val="22"/>
        </w:rPr>
        <w:t xml:space="preserve">ve </w:t>
      </w:r>
      <w:r w:rsidR="006C77E9">
        <w:rPr>
          <w:rFonts w:ascii="Arial" w:eastAsia="Malgun Gothic" w:hAnsi="Arial" w:cs="Arial"/>
          <w:b/>
          <w:bCs/>
          <w:sz w:val="22"/>
          <w:szCs w:val="22"/>
        </w:rPr>
        <w:t xml:space="preserve">svém stánku názorně předvede, jak špičková konektivita a další moderní funkce nových produktů dokážou změnit každodenní život uživatelů. </w:t>
      </w:r>
    </w:p>
    <w:p w14:paraId="0EF5FE70" w14:textId="77777777" w:rsidR="007701FE" w:rsidRPr="007701FE" w:rsidRDefault="007701FE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E2EB714" w14:textId="4A92BBB2" w:rsidR="007701FE" w:rsidRPr="007701FE" w:rsidRDefault="006C77E9" w:rsidP="00F23D4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„Jsem opravdu rád, že můžu návštěvníkům veletrhu </w:t>
      </w:r>
      <w:r w:rsidR="007701FE" w:rsidRPr="00756E63">
        <w:rPr>
          <w:rFonts w:ascii="Arial" w:eastAsia="Malgun Gothic" w:hAnsi="Arial" w:cs="Arial"/>
          <w:i/>
          <w:iCs/>
          <w:sz w:val="22"/>
          <w:szCs w:val="22"/>
        </w:rPr>
        <w:t>EuroCucina</w:t>
      </w:r>
      <w:r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 předvést</w:t>
      </w:r>
      <w:r w:rsidR="007701FE"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, </w:t>
      </w:r>
      <w:r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co jsme světu představili na akci </w:t>
      </w:r>
      <w:r w:rsidR="007701FE"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Welcome to BESPOKE AI </w:t>
      </w:r>
      <w:r w:rsidRPr="00756E63">
        <w:rPr>
          <w:rFonts w:ascii="Arial" w:eastAsia="Malgun Gothic" w:hAnsi="Arial" w:cs="Arial"/>
          <w:i/>
          <w:iCs/>
          <w:sz w:val="22"/>
          <w:szCs w:val="22"/>
        </w:rPr>
        <w:t>před dvěma týdny,“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9B17AD">
        <w:rPr>
          <w:rFonts w:ascii="Arial" w:eastAsia="Malgun Gothic" w:hAnsi="Arial" w:cs="Arial"/>
          <w:sz w:val="22"/>
          <w:szCs w:val="22"/>
        </w:rPr>
        <w:t xml:space="preserve">prohlašuje </w:t>
      </w:r>
      <w:r w:rsidR="007701FE" w:rsidRPr="00756E63">
        <w:rPr>
          <w:rFonts w:ascii="Arial" w:eastAsia="Malgun Gothic" w:hAnsi="Arial" w:cs="Arial"/>
          <w:b/>
          <w:bCs/>
          <w:sz w:val="22"/>
          <w:szCs w:val="22"/>
        </w:rPr>
        <w:t>Moohyung Lee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výkonný viceprezident a ředitel týmu pro zákaznické zkušenosti v divizi digitálních spotřebičů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Samsung Electronics. </w:t>
      </w:r>
      <w:r w:rsidR="00F23D41" w:rsidRPr="00756E63">
        <w:rPr>
          <w:rFonts w:ascii="Arial" w:eastAsia="Malgun Gothic" w:hAnsi="Arial" w:cs="Arial"/>
          <w:i/>
          <w:iCs/>
          <w:sz w:val="22"/>
          <w:szCs w:val="22"/>
        </w:rPr>
        <w:t>„Věříme, že konektivita domácích spotřebičů je průlomovou novinkou</w:t>
      </w:r>
      <w:r w:rsidR="009B17AD">
        <w:rPr>
          <w:rFonts w:ascii="Arial" w:eastAsia="Malgun Gothic" w:hAnsi="Arial" w:cs="Arial"/>
          <w:i/>
          <w:iCs/>
          <w:sz w:val="22"/>
          <w:szCs w:val="22"/>
        </w:rPr>
        <w:t xml:space="preserve"> a</w:t>
      </w:r>
      <w:r w:rsidR="009B17AD"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="00F23D41"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život zákazníků </w:t>
      </w:r>
      <w:r w:rsidR="009B17AD"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pozdvihne </w:t>
      </w:r>
      <w:r w:rsidR="00F23D41"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na vyšší úroveň. Kromě toho uživatelům nabízíme spoustu nových a skvělých funkcí, které přijdou vhod v každodenním provozu. Doufám, že si návštěvníci našeho stánku na veletrhu </w:t>
      </w:r>
      <w:r w:rsidR="007701FE" w:rsidRPr="00756E63">
        <w:rPr>
          <w:rFonts w:ascii="Arial" w:eastAsia="Malgun Gothic" w:hAnsi="Arial" w:cs="Arial"/>
          <w:i/>
          <w:iCs/>
          <w:sz w:val="22"/>
          <w:szCs w:val="22"/>
        </w:rPr>
        <w:t>EuroCucina</w:t>
      </w:r>
      <w:r w:rsidR="00F23D41" w:rsidRPr="00756E63">
        <w:rPr>
          <w:rFonts w:ascii="Arial" w:eastAsia="Malgun Gothic" w:hAnsi="Arial" w:cs="Arial"/>
          <w:i/>
          <w:iCs/>
          <w:sz w:val="22"/>
          <w:szCs w:val="22"/>
        </w:rPr>
        <w:t xml:space="preserve"> všechny novinky náležitě užijí</w:t>
      </w:r>
      <w:r w:rsidR="007701FE" w:rsidRPr="00756E63">
        <w:rPr>
          <w:rFonts w:ascii="Arial" w:eastAsia="Malgun Gothic" w:hAnsi="Arial" w:cs="Arial"/>
          <w:i/>
          <w:iCs/>
          <w:sz w:val="22"/>
          <w:szCs w:val="22"/>
        </w:rPr>
        <w:t>.</w:t>
      </w:r>
      <w:r w:rsidR="00F23D41" w:rsidRPr="00756E63">
        <w:rPr>
          <w:rFonts w:ascii="Arial" w:eastAsia="Malgun Gothic" w:hAnsi="Arial" w:cs="Arial"/>
          <w:i/>
          <w:iCs/>
          <w:sz w:val="22"/>
          <w:szCs w:val="22"/>
        </w:rPr>
        <w:t>“</w:t>
      </w:r>
    </w:p>
    <w:p w14:paraId="6C84CA08" w14:textId="060C8F60" w:rsidR="007701FE" w:rsidRPr="007701FE" w:rsidRDefault="00F23D41" w:rsidP="00F23D4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Plocha stánku Samsungu je rozdělená na dvě hlavní zóny, </w:t>
      </w:r>
      <w:r w:rsidR="007701FE" w:rsidRPr="007701FE">
        <w:rPr>
          <w:rFonts w:ascii="Arial" w:eastAsia="Malgun Gothic" w:hAnsi="Arial" w:cs="Arial"/>
          <w:sz w:val="22"/>
          <w:szCs w:val="22"/>
        </w:rPr>
        <w:t>Bespoke AI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7701FE" w:rsidRPr="007701FE">
        <w:rPr>
          <w:rFonts w:ascii="Arial" w:eastAsia="Malgun Gothic" w:hAnsi="Arial" w:cs="Arial"/>
          <w:sz w:val="22"/>
          <w:szCs w:val="22"/>
        </w:rPr>
        <w:t>Premium Built-in Kitchen</w:t>
      </w:r>
      <w:r>
        <w:rPr>
          <w:rFonts w:ascii="Arial" w:eastAsia="Malgun Gothic" w:hAnsi="Arial" w:cs="Arial"/>
          <w:sz w:val="22"/>
          <w:szCs w:val="22"/>
        </w:rPr>
        <w:t xml:space="preserve"> neboli špičková kuchyně s vestavěnými spotřebiči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Druhá ze jmenovaných zón si zaslouží obzvláštní pozornost – právě tady Samsung představí tři novinky, které skvěle ladí s evropským životním stylem a nabízejí celou řadu inovativních funkcí. </w:t>
      </w:r>
    </w:p>
    <w:p w14:paraId="3D477869" w14:textId="77777777" w:rsidR="007701FE" w:rsidRPr="007701FE" w:rsidRDefault="007701FE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E00A05C" w14:textId="77777777" w:rsidR="00756E63" w:rsidRDefault="00A374DC" w:rsidP="00756E63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756E63">
        <w:rPr>
          <w:rFonts w:ascii="Arial" w:eastAsia="Malgun Gothic" w:hAnsi="Arial" w:cs="Arial"/>
          <w:b/>
          <w:bCs/>
          <w:sz w:val="22"/>
          <w:szCs w:val="22"/>
        </w:rPr>
        <w:t>Stále lepší konektivita domácích spotřebičů</w:t>
      </w:r>
    </w:p>
    <w:p w14:paraId="1091F668" w14:textId="12014238" w:rsidR="007701FE" w:rsidRDefault="00F80142" w:rsidP="00756E63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První zážitky </w:t>
      </w:r>
      <w:r w:rsidR="009B17AD">
        <w:rPr>
          <w:rFonts w:ascii="Arial" w:eastAsia="Malgun Gothic" w:hAnsi="Arial" w:cs="Arial"/>
          <w:sz w:val="22"/>
          <w:szCs w:val="22"/>
        </w:rPr>
        <w:t xml:space="preserve">u </w:t>
      </w:r>
      <w:r>
        <w:rPr>
          <w:rFonts w:ascii="Arial" w:eastAsia="Malgun Gothic" w:hAnsi="Arial" w:cs="Arial"/>
          <w:sz w:val="22"/>
          <w:szCs w:val="22"/>
        </w:rPr>
        <w:t xml:space="preserve">stánku Samsungu ovšem návštěvníky čekají v zóně </w:t>
      </w:r>
      <w:r w:rsidR="007701FE" w:rsidRPr="007701FE">
        <w:rPr>
          <w:rFonts w:ascii="Arial" w:eastAsia="Malgun Gothic" w:hAnsi="Arial" w:cs="Arial"/>
          <w:sz w:val="22"/>
          <w:szCs w:val="22"/>
        </w:rPr>
        <w:t>Bespoke AI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>
        <w:rPr>
          <w:rFonts w:ascii="Arial" w:eastAsia="Malgun Gothic" w:hAnsi="Arial" w:cs="Arial"/>
          <w:sz w:val="22"/>
          <w:szCs w:val="22"/>
        </w:rPr>
        <w:t>,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kde se </w:t>
      </w:r>
      <w:r w:rsidR="00696F3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na vlastní smysly přesvědčit o výhodách rozšířené konektivity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Ta se neomezuje jen na kuchyň, propojené přístroje se </w:t>
      </w:r>
      <w:r w:rsidR="00696F3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nacházet kdekoli v domě. Každopádně uživatelům usnadňují život a umožňují snadné, intuitivní řízení celé domácnosti. </w:t>
      </w:r>
    </w:p>
    <w:p w14:paraId="7C307124" w14:textId="77777777" w:rsidR="007701FE" w:rsidRDefault="007701FE" w:rsidP="007701F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E0F3A97" w14:textId="4B86BB86" w:rsidR="00F80142" w:rsidRDefault="00F80142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Důležitým prvkem celého systému jsou displeje, především sedmipalcové modely </w:t>
      </w:r>
      <w:r w:rsidR="007701FE" w:rsidRPr="007701FE">
        <w:rPr>
          <w:rFonts w:ascii="Arial" w:eastAsia="Malgun Gothic" w:hAnsi="Arial" w:cs="Arial"/>
          <w:sz w:val="22"/>
          <w:szCs w:val="22"/>
        </w:rPr>
        <w:t>AI Family Hub™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4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7701FE" w:rsidRPr="007701FE">
        <w:rPr>
          <w:rFonts w:ascii="Arial" w:eastAsia="Malgun Gothic" w:hAnsi="Arial" w:cs="Arial"/>
          <w:sz w:val="22"/>
          <w:szCs w:val="22"/>
        </w:rPr>
        <w:t>AI Home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5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 pračce se sušičkou </w:t>
      </w:r>
      <w:r w:rsidR="007701FE" w:rsidRPr="007701FE">
        <w:rPr>
          <w:rFonts w:ascii="Arial" w:eastAsia="Malgun Gothic" w:hAnsi="Arial" w:cs="Arial"/>
          <w:sz w:val="22"/>
          <w:szCs w:val="22"/>
        </w:rPr>
        <w:t>Bespoke AI Laundry Combo™</w:t>
      </w:r>
      <w:r>
        <w:rPr>
          <w:rFonts w:ascii="Arial" w:eastAsia="Malgun Gothic" w:hAnsi="Arial" w:cs="Arial"/>
          <w:sz w:val="22"/>
          <w:szCs w:val="22"/>
        </w:rPr>
        <w:t xml:space="preserve">, resp. v indukční varné desce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Anyplace Induction. </w:t>
      </w:r>
      <w:r>
        <w:rPr>
          <w:rFonts w:ascii="Arial" w:eastAsia="Malgun Gothic" w:hAnsi="Arial" w:cs="Arial"/>
          <w:sz w:val="22"/>
          <w:szCs w:val="22"/>
        </w:rPr>
        <w:t xml:space="preserve">Na displeji lze zobrazit užitečné informace o daném zařízení, ale ze zmíněné pračky se sušičkou si také </w:t>
      </w:r>
      <w:r w:rsidR="00696F3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při praní třeba zatelefonovat. Ze všeho nejdůležitější ovšem je, že se díky displejům </w:t>
      </w:r>
      <w:r w:rsidR="00696F3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přístroje propojovat mezi sebou, z jednoho spotřebiče lze ovládat jiné</w:t>
      </w:r>
      <w:r w:rsidR="009B17AD">
        <w:rPr>
          <w:rFonts w:ascii="Arial" w:eastAsia="Malgun Gothic" w:hAnsi="Arial" w:cs="Arial"/>
          <w:sz w:val="22"/>
          <w:szCs w:val="22"/>
        </w:rPr>
        <w:t>,</w:t>
      </w:r>
      <w:r>
        <w:rPr>
          <w:rFonts w:ascii="Arial" w:eastAsia="Malgun Gothic" w:hAnsi="Arial" w:cs="Arial"/>
          <w:sz w:val="22"/>
          <w:szCs w:val="22"/>
        </w:rPr>
        <w:t xml:space="preserve"> a naplno tak využívat hlavních výhod systému SmartThings. </w:t>
      </w:r>
    </w:p>
    <w:p w14:paraId="57B12890" w14:textId="77777777" w:rsidR="00F80142" w:rsidRDefault="00F80142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66BE45B" w14:textId="2C7A7C24" w:rsidR="007701FE" w:rsidRPr="007701FE" w:rsidRDefault="00F80142" w:rsidP="00F80142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Na kterémkoli z displejů lze například zobrazit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SmartThings 3D Map View, </w:t>
      </w:r>
      <w:r>
        <w:rPr>
          <w:rFonts w:ascii="Arial" w:eastAsia="Malgun Gothic" w:hAnsi="Arial" w:cs="Arial"/>
          <w:sz w:val="22"/>
          <w:szCs w:val="22"/>
        </w:rPr>
        <w:t xml:space="preserve">tedy třírozměrnou mapu domácnosti se všemi propojenými spotřebiči. Díky tomu se jednotlivá zařízení snáze zapínají nebo vypínají, případně lze monitorovat jejich spotřebu. </w:t>
      </w:r>
    </w:p>
    <w:p w14:paraId="18B687CC" w14:textId="77777777" w:rsidR="007701FE" w:rsidRDefault="007701FE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CBCA1B4" w14:textId="735E6E7C" w:rsidR="007701FE" w:rsidRPr="007701FE" w:rsidRDefault="00F80142" w:rsidP="00F41D6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toho se návštěvníci zóny </w:t>
      </w:r>
      <w:r w:rsidRPr="007701FE">
        <w:rPr>
          <w:rFonts w:ascii="Arial" w:eastAsia="Malgun Gothic" w:hAnsi="Arial" w:cs="Arial"/>
          <w:sz w:val="22"/>
          <w:szCs w:val="22"/>
        </w:rPr>
        <w:t>Bespoke AI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696F3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přesvědčit, jak spotřebiče fungují v nejrůznějších situacích v reálném každodenním životě. </w:t>
      </w:r>
      <w:r w:rsidR="00F41D61">
        <w:rPr>
          <w:rFonts w:ascii="Arial" w:eastAsia="Malgun Gothic" w:hAnsi="Arial" w:cs="Arial"/>
          <w:sz w:val="22"/>
          <w:szCs w:val="22"/>
        </w:rPr>
        <w:t xml:space="preserve">V některých režimech, k nimž patří například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SmartThings Energy Away, </w:t>
      </w:r>
      <w:r w:rsidR="00F41D61">
        <w:rPr>
          <w:rFonts w:ascii="Arial" w:eastAsia="Malgun Gothic" w:hAnsi="Arial" w:cs="Arial"/>
          <w:sz w:val="22"/>
          <w:szCs w:val="22"/>
        </w:rPr>
        <w:t xml:space="preserve">systém SmartThings určité spotřebiče a další zařízení automaticky vypne, pokud uživatelé nejsou doma. Kromě toho systém představuje a nabízí různá úsporná řešení založená na platformě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SmartThings Energy. </w:t>
      </w:r>
      <w:r w:rsidR="00F41D61">
        <w:rPr>
          <w:rFonts w:ascii="Arial" w:eastAsia="Malgun Gothic" w:hAnsi="Arial" w:cs="Arial"/>
          <w:sz w:val="22"/>
          <w:szCs w:val="22"/>
        </w:rPr>
        <w:t xml:space="preserve">Například díky funkci </w:t>
      </w:r>
      <w:r w:rsidR="007701FE" w:rsidRPr="007701FE">
        <w:rPr>
          <w:rFonts w:ascii="Arial" w:eastAsia="Malgun Gothic" w:hAnsi="Arial" w:cs="Arial"/>
          <w:sz w:val="22"/>
          <w:szCs w:val="22"/>
        </w:rPr>
        <w:lastRenderedPageBreak/>
        <w:t>Optimal Charging</w:t>
      </w:r>
      <w:r w:rsidR="00F41D61">
        <w:rPr>
          <w:rFonts w:ascii="Arial" w:eastAsia="Malgun Gothic" w:hAnsi="Arial" w:cs="Arial"/>
          <w:sz w:val="22"/>
          <w:szCs w:val="22"/>
        </w:rPr>
        <w:t xml:space="preserve"> (optimální dobíjení) lze robotické vysavače dobíjet v energetické špičce jen na </w:t>
      </w:r>
      <w:r w:rsidR="007701FE" w:rsidRPr="007701FE">
        <w:rPr>
          <w:rFonts w:ascii="Arial" w:eastAsia="Malgun Gothic" w:hAnsi="Arial" w:cs="Arial"/>
          <w:sz w:val="22"/>
          <w:szCs w:val="22"/>
        </w:rPr>
        <w:t>60</w:t>
      </w:r>
      <w:r w:rsidR="00F41D61">
        <w:rPr>
          <w:rFonts w:ascii="Arial" w:eastAsia="Malgun Gothic" w:hAnsi="Arial" w:cs="Arial"/>
          <w:sz w:val="22"/>
          <w:szCs w:val="22"/>
        </w:rPr>
        <w:t xml:space="preserve">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%, </w:t>
      </w:r>
      <w:r w:rsidR="00F41D61">
        <w:rPr>
          <w:rFonts w:ascii="Arial" w:eastAsia="Malgun Gothic" w:hAnsi="Arial" w:cs="Arial"/>
          <w:sz w:val="22"/>
          <w:szCs w:val="22"/>
        </w:rPr>
        <w:t xml:space="preserve">režim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Optimal Scheduling </w:t>
      </w:r>
      <w:r w:rsidR="00F41D61">
        <w:rPr>
          <w:rFonts w:ascii="Arial" w:eastAsia="Malgun Gothic" w:hAnsi="Arial" w:cs="Arial"/>
          <w:sz w:val="22"/>
          <w:szCs w:val="22"/>
        </w:rPr>
        <w:t xml:space="preserve">(optimální plánování) zase naplánuje spuštění myčky na dobu, kdy je elektřina levnější. </w:t>
      </w:r>
    </w:p>
    <w:p w14:paraId="4A3C4355" w14:textId="77777777" w:rsidR="007701FE" w:rsidRDefault="007701FE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B9467AF" w14:textId="57F4188C" w:rsidR="007701FE" w:rsidRPr="007701FE" w:rsidRDefault="00F41D61" w:rsidP="00F41D6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Uživatelům se tak rozšiřují možnosti, zato práce ubývá. Funkce </w:t>
      </w:r>
      <w:r w:rsidR="007701FE" w:rsidRPr="007701FE">
        <w:rPr>
          <w:rFonts w:ascii="Arial" w:eastAsia="Malgun Gothic" w:hAnsi="Arial" w:cs="Arial"/>
          <w:sz w:val="22"/>
          <w:szCs w:val="22"/>
        </w:rPr>
        <w:t>Calm Onboarding</w:t>
      </w:r>
      <w:r>
        <w:rPr>
          <w:rFonts w:ascii="Arial" w:eastAsia="Malgun Gothic" w:hAnsi="Arial" w:cs="Arial"/>
          <w:sz w:val="22"/>
          <w:szCs w:val="22"/>
        </w:rPr>
        <w:t xml:space="preserve"> například usnadňuje používání samotného ekosystému </w:t>
      </w:r>
      <w:r w:rsidR="007701FE" w:rsidRPr="007701FE">
        <w:rPr>
          <w:rFonts w:ascii="Arial" w:eastAsia="Malgun Gothic" w:hAnsi="Arial" w:cs="Arial"/>
          <w:sz w:val="22"/>
          <w:szCs w:val="22"/>
        </w:rPr>
        <w:t>SmartThings</w:t>
      </w:r>
      <w:r>
        <w:rPr>
          <w:rFonts w:ascii="Arial" w:eastAsia="Malgun Gothic" w:hAnsi="Arial" w:cs="Arial"/>
          <w:sz w:val="22"/>
          <w:szCs w:val="22"/>
        </w:rPr>
        <w:t xml:space="preserve">. Když si zákazník koupí nový přístroj prostřednictvím účtu Samsung, systém si ho při prvním zapnutí vyhledá sám a rovnou si ho zaregistruje. To vše je samozřejmě zcela bezpečné, o ochranu dat i soukromí se stará osvědčená platforma </w:t>
      </w:r>
      <w:r w:rsidR="007701FE" w:rsidRPr="007701FE">
        <w:rPr>
          <w:rFonts w:ascii="Arial" w:eastAsia="Malgun Gothic" w:hAnsi="Arial" w:cs="Arial"/>
          <w:sz w:val="22"/>
          <w:szCs w:val="22"/>
        </w:rPr>
        <w:t>Samsung Knox.</w:t>
      </w:r>
    </w:p>
    <w:p w14:paraId="175A70A1" w14:textId="77777777" w:rsidR="007701FE" w:rsidRPr="007701FE" w:rsidRDefault="007701FE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39F91FB" w14:textId="461345C5" w:rsidR="007701FE" w:rsidRPr="00756E63" w:rsidRDefault="00F41D61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756E63">
        <w:rPr>
          <w:rFonts w:ascii="Arial" w:eastAsia="Malgun Gothic" w:hAnsi="Arial" w:cs="Arial"/>
          <w:b/>
          <w:bCs/>
          <w:sz w:val="22"/>
          <w:szCs w:val="22"/>
        </w:rPr>
        <w:t xml:space="preserve">Vestavěné spotřebiče pro každý životní styl </w:t>
      </w:r>
    </w:p>
    <w:p w14:paraId="4838DE5C" w14:textId="57A696F3" w:rsidR="007701FE" w:rsidRPr="007701FE" w:rsidRDefault="00F41D61" w:rsidP="00F41D6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Na evropském trhu pomáhají Samsungu v posílení pozic nové vestavěné spotřebiče – ledničky, myčky nebo indukční varné desky a trouby s inovativními funkcemi typu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AI Pro Cooking. </w:t>
      </w:r>
      <w:r>
        <w:rPr>
          <w:rFonts w:ascii="Arial" w:eastAsia="Malgun Gothic" w:hAnsi="Arial" w:cs="Arial"/>
          <w:sz w:val="22"/>
          <w:szCs w:val="22"/>
        </w:rPr>
        <w:t xml:space="preserve">V „kuchyňské“ zóně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Premium Built-in Kitchen </w:t>
      </w:r>
      <w:r>
        <w:rPr>
          <w:rFonts w:ascii="Arial" w:eastAsia="Malgun Gothic" w:hAnsi="Arial" w:cs="Arial"/>
          <w:sz w:val="22"/>
          <w:szCs w:val="22"/>
        </w:rPr>
        <w:t xml:space="preserve">vystavuje Samsung tři nové produkty s umělou inteligencí a špičkovými funkcemi, které zákazníkům nabídnou skvělé možnosti a zároveň flexibilitu při zařizování kuchyňských prostor. </w:t>
      </w:r>
    </w:p>
    <w:p w14:paraId="48B75D57" w14:textId="77777777" w:rsidR="007701FE" w:rsidRPr="007701FE" w:rsidRDefault="007701FE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0B5990F" w14:textId="030253B2" w:rsidR="00F41D61" w:rsidRPr="007701FE" w:rsidRDefault="00F41D61" w:rsidP="00F41D6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Prvním z těchto přístrojů je vestavěná lednice </w:t>
      </w:r>
      <w:r w:rsidR="007701FE" w:rsidRPr="007701FE">
        <w:rPr>
          <w:rFonts w:ascii="Arial" w:eastAsia="Malgun Gothic" w:hAnsi="Arial" w:cs="Arial"/>
          <w:sz w:val="22"/>
          <w:szCs w:val="22"/>
        </w:rPr>
        <w:t>Built-in Wide Bottom Mount Freezer (BRB6500D)</w:t>
      </w:r>
      <w:r>
        <w:rPr>
          <w:rFonts w:ascii="Arial" w:eastAsia="Malgun Gothic" w:hAnsi="Arial" w:cs="Arial"/>
          <w:sz w:val="22"/>
          <w:szCs w:val="22"/>
        </w:rPr>
        <w:t xml:space="preserve">, první široký vestavěný model v nabídce Samsungu vůbec. Lednici lze připojit k Wi-Fi a následně snížit její spotřebu až o </w:t>
      </w:r>
      <w:r w:rsidR="007701FE" w:rsidRPr="007701FE">
        <w:rPr>
          <w:rFonts w:ascii="Arial" w:eastAsia="Malgun Gothic" w:hAnsi="Arial" w:cs="Arial" w:hint="eastAsia"/>
          <w:sz w:val="22"/>
          <w:szCs w:val="22"/>
        </w:rPr>
        <w:t>10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701FE" w:rsidRPr="007701FE">
        <w:rPr>
          <w:rFonts w:ascii="Arial" w:eastAsia="Malgun Gothic" w:hAnsi="Arial" w:cs="Arial" w:hint="eastAsia"/>
          <w:sz w:val="22"/>
          <w:szCs w:val="22"/>
        </w:rPr>
        <w:t>%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6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 režimu </w:t>
      </w:r>
      <w:r w:rsidR="007701FE" w:rsidRPr="007701FE">
        <w:rPr>
          <w:rFonts w:ascii="Arial" w:eastAsia="Malgun Gothic" w:hAnsi="Arial" w:cs="Arial"/>
          <w:sz w:val="22"/>
          <w:szCs w:val="22"/>
        </w:rPr>
        <w:t>SmartThings AI Energy</w:t>
      </w:r>
      <w:r w:rsidR="007701FE" w:rsidRPr="007701FE">
        <w:rPr>
          <w:rFonts w:ascii="Arial" w:eastAsia="Malgun Gothic" w:hAnsi="Arial" w:cs="Arial" w:hint="eastAsia"/>
          <w:sz w:val="22"/>
          <w:szCs w:val="22"/>
        </w:rPr>
        <w:t>.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7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Uživatelé </w:t>
      </w:r>
      <w:r w:rsidR="00696F3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spotřebu i průběžně monitorovat a nechat si odhadnout měsíční částku za elektřinu. Pokud reálná spotřeba odhadovanou hodnotu překročí, pomáhá v šetření speciální režim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8"/>
      </w:r>
      <w:r>
        <w:rPr>
          <w:rFonts w:ascii="Arial" w:eastAsia="Malgun Gothic" w:hAnsi="Arial" w:cs="Arial"/>
          <w:sz w:val="22"/>
          <w:szCs w:val="22"/>
        </w:rPr>
        <w:t xml:space="preserve">, který dokáže upravit otáčky kompresoru a frekvenci odmrazování. Systém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Twin Cooling™ </w:t>
      </w:r>
      <w:r>
        <w:rPr>
          <w:rFonts w:ascii="Arial" w:eastAsia="Malgun Gothic" w:hAnsi="Arial" w:cs="Arial"/>
          <w:sz w:val="22"/>
          <w:szCs w:val="22"/>
        </w:rPr>
        <w:t xml:space="preserve">se zase stará o to, aby potraviny zůstaly déle čerstvé – v lednici i v mrazáku průběžně pomocí výparníků a ventilátorů mění teplotu i vlhkost. </w:t>
      </w:r>
    </w:p>
    <w:p w14:paraId="3D84BE5A" w14:textId="03F18E4A" w:rsidR="007701FE" w:rsidRPr="007701FE" w:rsidRDefault="007701FE" w:rsidP="00F41D6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D1AF83F" w14:textId="2FCF8F30" w:rsidR="007701FE" w:rsidRPr="007701FE" w:rsidRDefault="00F41D61" w:rsidP="00995D0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Dalším exponátem je indukční varná deska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Anyplace Induction, </w:t>
      </w:r>
      <w:r>
        <w:rPr>
          <w:rFonts w:ascii="Arial" w:eastAsia="Malgun Gothic" w:hAnsi="Arial" w:cs="Arial"/>
          <w:sz w:val="22"/>
          <w:szCs w:val="22"/>
        </w:rPr>
        <w:t xml:space="preserve">poprvé představená na akci </w:t>
      </w:r>
      <w:r w:rsidR="007701FE" w:rsidRPr="007701FE">
        <w:rPr>
          <w:rFonts w:ascii="Arial" w:eastAsia="Malgun Gothic" w:hAnsi="Arial" w:cs="Arial"/>
          <w:sz w:val="22"/>
          <w:szCs w:val="22"/>
        </w:rPr>
        <w:t>Welcome to BESPOKE AI.</w:t>
      </w:r>
      <w:r w:rsidR="007701FE" w:rsidRPr="007701FE">
        <w:rPr>
          <w:rFonts w:ascii="Arial" w:eastAsia="Malgun Gothic" w:hAnsi="Arial" w:cs="Arial" w:hint="eastAsia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Jak název napovídá, </w:t>
      </w:r>
      <w:r w:rsidR="00995D04">
        <w:rPr>
          <w:rFonts w:ascii="Arial" w:eastAsia="Malgun Gothic" w:hAnsi="Arial" w:cs="Arial"/>
          <w:sz w:val="22"/>
          <w:szCs w:val="22"/>
        </w:rPr>
        <w:t>je skutečně flexibilní, při vaření lze využít prakticky celou její plochu – tvoří ji 22 obdélníkových plochých cívek. Odpadají tedy nevyužitá místa a plocha na vaření je podstatně větší než u konvenční indukční desky se 4 kruhovými plochami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9"/>
      </w:r>
      <w:r w:rsidR="007701FE" w:rsidRPr="007701FE">
        <w:rPr>
          <w:rFonts w:ascii="Arial" w:eastAsia="Malgun Gothic" w:hAnsi="Arial" w:cs="Arial"/>
          <w:sz w:val="22"/>
          <w:szCs w:val="22"/>
        </w:rPr>
        <w:t>.</w:t>
      </w:r>
      <w:r w:rsidR="00995D04">
        <w:rPr>
          <w:rFonts w:ascii="Arial" w:eastAsia="Malgun Gothic" w:hAnsi="Arial" w:cs="Arial"/>
          <w:sz w:val="22"/>
          <w:szCs w:val="22"/>
        </w:rPr>
        <w:t xml:space="preserve"> Pánve a hrnce lze postavit na libovolné místo na desce díky funkci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Intelligent Pan Detection. </w:t>
      </w:r>
      <w:r w:rsidR="00995D04">
        <w:rPr>
          <w:rFonts w:ascii="Arial" w:eastAsia="Malgun Gothic" w:hAnsi="Arial" w:cs="Arial"/>
          <w:sz w:val="22"/>
          <w:szCs w:val="22"/>
        </w:rPr>
        <w:t xml:space="preserve">Pomocí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76 </w:t>
      </w:r>
      <w:r w:rsidR="00995D04">
        <w:rPr>
          <w:rFonts w:ascii="Arial" w:eastAsia="Malgun Gothic" w:hAnsi="Arial" w:cs="Arial"/>
          <w:sz w:val="22"/>
          <w:szCs w:val="22"/>
        </w:rPr>
        <w:t xml:space="preserve">senzorů je indukce rozezná kdekoli a zobrazí jejich umístění na displeji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AI Home. </w:t>
      </w:r>
      <w:r w:rsidR="00995D04">
        <w:rPr>
          <w:rFonts w:ascii="Arial" w:eastAsia="Malgun Gothic" w:hAnsi="Arial" w:cs="Arial"/>
          <w:sz w:val="22"/>
          <w:szCs w:val="22"/>
        </w:rPr>
        <w:t xml:space="preserve">To při vaření uživatelům umožňuje vybrat libovolnou </w:t>
      </w:r>
      <w:r w:rsidR="00097CE1">
        <w:rPr>
          <w:rFonts w:ascii="Arial" w:eastAsia="Malgun Gothic" w:hAnsi="Arial" w:cs="Arial"/>
          <w:sz w:val="22"/>
          <w:szCs w:val="22"/>
        </w:rPr>
        <w:t xml:space="preserve">varnou </w:t>
      </w:r>
      <w:r w:rsidR="00995D04">
        <w:rPr>
          <w:rFonts w:ascii="Arial" w:eastAsia="Malgun Gothic" w:hAnsi="Arial" w:cs="Arial"/>
          <w:sz w:val="22"/>
          <w:szCs w:val="22"/>
        </w:rPr>
        <w:t xml:space="preserve">zónu a nastavit na ní požadovanou teplotu. Mezi další přednosti desky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Anyplace Induction </w:t>
      </w:r>
      <w:r w:rsidR="00995D04">
        <w:rPr>
          <w:rFonts w:ascii="Arial" w:eastAsia="Malgun Gothic" w:hAnsi="Arial" w:cs="Arial"/>
          <w:sz w:val="22"/>
          <w:szCs w:val="22"/>
        </w:rPr>
        <w:t xml:space="preserve">patří například </w:t>
      </w:r>
      <w:r w:rsidR="007701FE" w:rsidRPr="007701FE">
        <w:rPr>
          <w:rFonts w:ascii="Arial" w:eastAsia="Malgun Gothic" w:hAnsi="Arial" w:cs="Arial"/>
          <w:sz w:val="22"/>
          <w:szCs w:val="22"/>
        </w:rPr>
        <w:t>Anti-Scratch Glass</w:t>
      </w:r>
      <w:r w:rsidR="00995D04">
        <w:rPr>
          <w:rFonts w:ascii="Arial" w:eastAsia="Malgun Gothic" w:hAnsi="Arial" w:cs="Arial"/>
          <w:sz w:val="22"/>
          <w:szCs w:val="22"/>
        </w:rPr>
        <w:t xml:space="preserve"> neboli sklo odolné proti poškrábání, které na stupnici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Mohs </w:t>
      </w:r>
      <w:r w:rsidR="00995D04">
        <w:rPr>
          <w:rFonts w:ascii="Arial" w:eastAsia="Malgun Gothic" w:hAnsi="Arial" w:cs="Arial"/>
          <w:sz w:val="22"/>
          <w:szCs w:val="22"/>
        </w:rPr>
        <w:t xml:space="preserve">získalo stupeň </w:t>
      </w:r>
      <w:r w:rsidR="007701FE" w:rsidRPr="007701FE">
        <w:rPr>
          <w:rFonts w:ascii="Arial" w:eastAsia="Malgun Gothic" w:hAnsi="Arial" w:cs="Arial"/>
          <w:sz w:val="22"/>
          <w:szCs w:val="22"/>
        </w:rPr>
        <w:t>8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0"/>
      </w:r>
      <w:r w:rsidR="007701FE" w:rsidRPr="007701FE">
        <w:rPr>
          <w:rFonts w:ascii="Arial" w:eastAsia="Malgun Gothic" w:hAnsi="Arial" w:cs="Arial"/>
          <w:sz w:val="22"/>
          <w:szCs w:val="22"/>
        </w:rPr>
        <w:t>.</w:t>
      </w:r>
      <w:r w:rsidR="007701FE" w:rsidRPr="007701FE">
        <w:rPr>
          <w:rFonts w:ascii="Arial" w:hAnsi="Arial" w:cs="Arial"/>
          <w:sz w:val="22"/>
          <w:szCs w:val="22"/>
        </w:rPr>
        <w:t xml:space="preserve"> </w:t>
      </w:r>
      <w:r w:rsidR="00995D04">
        <w:rPr>
          <w:rFonts w:ascii="Arial" w:hAnsi="Arial" w:cs="Arial"/>
          <w:sz w:val="22"/>
          <w:szCs w:val="22"/>
        </w:rPr>
        <w:t xml:space="preserve">Při přesouvání nádobí nebo čištění desky proto tolik nehrozí poškrábání, deska se snadno udržuje a dlouho vydrží. Na evropském trhu bude k dispozici ve druhé polovině tohoto roku. </w:t>
      </w:r>
    </w:p>
    <w:p w14:paraId="3EB28A4A" w14:textId="77777777" w:rsidR="007701FE" w:rsidRPr="007701FE" w:rsidRDefault="007701FE" w:rsidP="007701F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2700708" w14:textId="2040077B" w:rsidR="007701FE" w:rsidRPr="007701FE" w:rsidRDefault="00995D04" w:rsidP="00995D04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Na veletrhu </w:t>
      </w:r>
      <w:r w:rsidRPr="007701FE">
        <w:rPr>
          <w:rFonts w:ascii="Arial" w:eastAsia="Malgun Gothic" w:hAnsi="Arial" w:cs="Arial"/>
          <w:sz w:val="22"/>
          <w:szCs w:val="22"/>
        </w:rPr>
        <w:t>EuroCucina 2024</w:t>
      </w:r>
      <w:r>
        <w:rPr>
          <w:rFonts w:ascii="Arial" w:eastAsia="Malgun Gothic" w:hAnsi="Arial" w:cs="Arial"/>
          <w:sz w:val="22"/>
          <w:szCs w:val="22"/>
        </w:rPr>
        <w:t xml:space="preserve"> představuje Samsung i novou řadu úsporných myček nádobí </w:t>
      </w:r>
      <w:r w:rsidR="007701FE" w:rsidRPr="007701FE">
        <w:rPr>
          <w:rFonts w:ascii="Arial" w:eastAsia="Malgun Gothic" w:hAnsi="Arial" w:cs="Arial"/>
          <w:sz w:val="22"/>
          <w:szCs w:val="22"/>
        </w:rPr>
        <w:t>Energy Efficient Dishwasher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1"/>
      </w:r>
      <w:r>
        <w:rPr>
          <w:rFonts w:ascii="Arial" w:eastAsia="Malgun Gothic" w:hAnsi="Arial" w:cs="Arial"/>
          <w:sz w:val="22"/>
          <w:szCs w:val="22"/>
        </w:rPr>
        <w:t xml:space="preserve">. Modely energetické třídy </w:t>
      </w:r>
      <w:r w:rsidR="007701FE" w:rsidRPr="007701FE">
        <w:rPr>
          <w:rFonts w:ascii="Arial" w:eastAsia="Malgun Gothic" w:hAnsi="Arial" w:cs="Arial"/>
          <w:sz w:val="22"/>
          <w:szCs w:val="22"/>
        </w:rPr>
        <w:t>A</w:t>
      </w:r>
      <w:r>
        <w:rPr>
          <w:rFonts w:ascii="Arial" w:eastAsia="Malgun Gothic" w:hAnsi="Arial" w:cs="Arial"/>
          <w:sz w:val="22"/>
          <w:szCs w:val="22"/>
        </w:rPr>
        <w:t xml:space="preserve"> či </w:t>
      </w:r>
      <w:r w:rsidR="007701FE" w:rsidRPr="007701FE">
        <w:rPr>
          <w:rFonts w:ascii="Arial" w:eastAsia="Malgun Gothic" w:hAnsi="Arial" w:cs="Arial"/>
          <w:sz w:val="22"/>
          <w:szCs w:val="22"/>
        </w:rPr>
        <w:t>B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2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využívají systém </w:t>
      </w:r>
      <w:r w:rsidR="007701FE" w:rsidRPr="007701FE">
        <w:rPr>
          <w:rFonts w:ascii="Arial" w:eastAsia="Malgun Gothic" w:hAnsi="Arial" w:cs="Arial"/>
          <w:sz w:val="22"/>
          <w:szCs w:val="22"/>
        </w:rPr>
        <w:t>WaterJet Clean™</w:t>
      </w:r>
      <w:r>
        <w:rPr>
          <w:rFonts w:ascii="Arial" w:eastAsia="Malgun Gothic" w:hAnsi="Arial" w:cs="Arial"/>
          <w:sz w:val="22"/>
          <w:szCs w:val="22"/>
        </w:rPr>
        <w:t>, který nádobí intenzivně myje ze všech úhlů, což znamená nižší spotřebu.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Další předností je tichý chod – v režimu </w:t>
      </w:r>
      <w:r w:rsidRPr="007701FE">
        <w:rPr>
          <w:rFonts w:ascii="Arial" w:eastAsia="Malgun Gothic" w:hAnsi="Arial" w:cs="Arial"/>
          <w:sz w:val="22"/>
          <w:szCs w:val="22"/>
        </w:rPr>
        <w:t xml:space="preserve">Extra Silence </w:t>
      </w:r>
      <w:r>
        <w:rPr>
          <w:rFonts w:ascii="Arial" w:eastAsia="Malgun Gothic" w:hAnsi="Arial" w:cs="Arial"/>
          <w:sz w:val="22"/>
          <w:szCs w:val="22"/>
        </w:rPr>
        <w:t>dosahuje hlučnost</w:t>
      </w:r>
      <w:r w:rsidR="00097CE1">
        <w:rPr>
          <w:rFonts w:ascii="Arial" w:eastAsia="Malgun Gothic" w:hAnsi="Arial" w:cs="Arial"/>
          <w:sz w:val="22"/>
          <w:szCs w:val="22"/>
        </w:rPr>
        <w:t>i</w:t>
      </w:r>
      <w:r>
        <w:rPr>
          <w:rFonts w:ascii="Arial" w:eastAsia="Malgun Gothic" w:hAnsi="Arial" w:cs="Arial"/>
          <w:sz w:val="22"/>
          <w:szCs w:val="22"/>
        </w:rPr>
        <w:t xml:space="preserve"> jen </w:t>
      </w:r>
      <w:r w:rsidR="007701FE" w:rsidRPr="007701FE">
        <w:rPr>
          <w:rFonts w:ascii="Arial" w:eastAsia="Malgun Gothic" w:hAnsi="Arial" w:cs="Arial"/>
          <w:sz w:val="22"/>
          <w:szCs w:val="22"/>
        </w:rPr>
        <w:t>41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701FE" w:rsidRPr="007701FE">
        <w:rPr>
          <w:rFonts w:ascii="Arial" w:eastAsia="Malgun Gothic" w:hAnsi="Arial" w:cs="Arial"/>
          <w:sz w:val="22"/>
          <w:szCs w:val="22"/>
        </w:rPr>
        <w:t>dB.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3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 reálném provozu navíc dokáže být ještě úspornější díky platformě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SmartThings </w:t>
      </w:r>
      <w:r>
        <w:rPr>
          <w:rFonts w:ascii="Arial" w:eastAsia="Malgun Gothic" w:hAnsi="Arial" w:cs="Arial"/>
          <w:sz w:val="22"/>
          <w:szCs w:val="22"/>
        </w:rPr>
        <w:t xml:space="preserve">a režimu </w:t>
      </w:r>
      <w:r w:rsidR="007701FE" w:rsidRPr="007701FE">
        <w:rPr>
          <w:rFonts w:ascii="Arial" w:eastAsia="Malgun Gothic" w:hAnsi="Arial" w:cs="Arial"/>
          <w:sz w:val="22"/>
          <w:szCs w:val="22"/>
        </w:rPr>
        <w:t>SmartThings AI Energy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4"/>
      </w:r>
      <w:r>
        <w:rPr>
          <w:rFonts w:ascii="Arial" w:eastAsia="Malgun Gothic" w:hAnsi="Arial" w:cs="Arial"/>
          <w:sz w:val="22"/>
          <w:szCs w:val="22"/>
        </w:rPr>
        <w:t xml:space="preserve">, který proaktivně </w:t>
      </w:r>
      <w:r w:rsidR="007701FE" w:rsidRPr="007701FE">
        <w:rPr>
          <w:rFonts w:ascii="Arial" w:eastAsia="Malgun Gothic" w:hAnsi="Arial" w:cs="Arial"/>
          <w:sz w:val="22"/>
          <w:szCs w:val="22"/>
        </w:rPr>
        <w:t>monitor</w:t>
      </w:r>
      <w:r>
        <w:rPr>
          <w:rFonts w:ascii="Arial" w:eastAsia="Malgun Gothic" w:hAnsi="Arial" w:cs="Arial"/>
          <w:sz w:val="22"/>
          <w:szCs w:val="22"/>
        </w:rPr>
        <w:t xml:space="preserve">uje spotřebu a předpovídá ji do budoucna. Pokud měsíční částka za elektřinu přesahuje odhadovanou částku, </w:t>
      </w:r>
      <w:r w:rsidR="00696F3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uživatelé přejít do úsporného režimu. Při něm lze v programu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Pots &amp; Pans </w:t>
      </w:r>
      <w:r>
        <w:rPr>
          <w:rFonts w:ascii="Arial" w:eastAsia="Malgun Gothic" w:hAnsi="Arial" w:cs="Arial"/>
          <w:sz w:val="22"/>
          <w:szCs w:val="22"/>
        </w:rPr>
        <w:t>ušetřit až 23 % energie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5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protože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systém sníží teplotu vody při mytí i oplachování a prodlouží mycí cyklus. Mezi další přednosti myčky patří i speciální dveře </w:t>
      </w:r>
      <w:r w:rsidR="007701FE" w:rsidRPr="007701FE">
        <w:rPr>
          <w:rFonts w:ascii="Arial" w:eastAsia="Malgun Gothic" w:hAnsi="Arial" w:cs="Arial"/>
          <w:sz w:val="22"/>
          <w:szCs w:val="22"/>
        </w:rPr>
        <w:t>Kitchen Fit™ Sliding Door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6"/>
      </w:r>
      <w:r>
        <w:rPr>
          <w:rFonts w:ascii="Arial" w:eastAsia="Malgun Gothic" w:hAnsi="Arial" w:cs="Arial"/>
          <w:sz w:val="22"/>
          <w:szCs w:val="22"/>
        </w:rPr>
        <w:t xml:space="preserve">, díky nimž myčka okamžitě zapadne do každé moderní kuchyně. </w:t>
      </w:r>
      <w:r w:rsidRPr="00995D04">
        <w:rPr>
          <w:rFonts w:ascii="Arial" w:eastAsia="Malgun Gothic" w:hAnsi="Arial" w:cs="Arial"/>
          <w:sz w:val="22"/>
          <w:szCs w:val="22"/>
        </w:rPr>
        <w:t>Díky posuvnému závěsu lze dvířka zcela otevřít, aniž by bylo nutné řezat sokl pod nimi, což znamená, že spodní linie dvířek plynule navazuje na dvířka kuchyňské linky.</w:t>
      </w:r>
    </w:p>
    <w:p w14:paraId="7ECAA90D" w14:textId="77777777" w:rsidR="007701FE" w:rsidRPr="007701FE" w:rsidRDefault="007701FE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FC44E2F" w14:textId="12EFBBD1" w:rsidR="007701FE" w:rsidRPr="00E16B61" w:rsidRDefault="00995D04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E16B61">
        <w:rPr>
          <w:rFonts w:ascii="Arial" w:eastAsia="Malgun Gothic" w:hAnsi="Arial" w:cs="Arial"/>
          <w:b/>
          <w:bCs/>
          <w:sz w:val="22"/>
          <w:szCs w:val="22"/>
        </w:rPr>
        <w:t xml:space="preserve">Kvalita a spolupráce v současné době i do budoucna </w:t>
      </w:r>
    </w:p>
    <w:p w14:paraId="68F841A8" w14:textId="29FBD517" w:rsidR="007701FE" w:rsidRPr="007701FE" w:rsidRDefault="003D4257" w:rsidP="003D4257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si za všech okolností touží udržet kvalitu produktů a do budoucna ji zlepšovat. Právě proto vyvíjí stále lepší a lepší technologie, které vylepšují funkce jednotlivých spotřebičů. Patří k nim třeba </w:t>
      </w:r>
      <w:r w:rsidR="007701FE" w:rsidRPr="007701FE">
        <w:rPr>
          <w:rFonts w:ascii="Arial" w:eastAsia="Malgun Gothic" w:hAnsi="Arial" w:cs="Arial"/>
          <w:sz w:val="22"/>
          <w:szCs w:val="22"/>
        </w:rPr>
        <w:t>AI Ecobubble™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7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technologie </w:t>
      </w:r>
      <w:r w:rsidR="00DB55AE">
        <w:rPr>
          <w:rFonts w:ascii="Arial" w:eastAsia="Malgun Gothic" w:hAnsi="Arial" w:cs="Arial"/>
          <w:sz w:val="22"/>
          <w:szCs w:val="22"/>
        </w:rPr>
        <w:t xml:space="preserve">k </w:t>
      </w:r>
      <w:r>
        <w:rPr>
          <w:rFonts w:ascii="Arial" w:eastAsia="Malgun Gothic" w:hAnsi="Arial" w:cs="Arial"/>
          <w:sz w:val="22"/>
          <w:szCs w:val="22"/>
        </w:rPr>
        <w:t>snížení spotřeby praček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8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nebo filtr a cyklus </w:t>
      </w:r>
      <w:r w:rsidR="007701FE" w:rsidRPr="007701FE">
        <w:rPr>
          <w:rFonts w:ascii="Arial" w:eastAsia="Malgun Gothic" w:hAnsi="Arial" w:cs="Arial"/>
          <w:sz w:val="22"/>
          <w:szCs w:val="22"/>
        </w:rPr>
        <w:t>Less Microfiber™</w:t>
      </w:r>
      <w:r>
        <w:rPr>
          <w:rFonts w:ascii="Arial" w:eastAsia="Malgun Gothic" w:hAnsi="Arial" w:cs="Arial"/>
          <w:sz w:val="22"/>
          <w:szCs w:val="22"/>
        </w:rPr>
        <w:t xml:space="preserve"> snižující množství mikroplastů v odpadní vodě z pračky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19"/>
      </w:r>
      <w:r w:rsidR="007701FE" w:rsidRPr="007701FE">
        <w:rPr>
          <w:rFonts w:ascii="Arial" w:eastAsia="Malgun Gothic" w:hAnsi="Arial" w:cs="Arial"/>
          <w:sz w:val="22"/>
          <w:szCs w:val="22"/>
        </w:rPr>
        <w:t>.</w:t>
      </w:r>
    </w:p>
    <w:p w14:paraId="16FBA90B" w14:textId="77777777" w:rsidR="007701FE" w:rsidRPr="007701FE" w:rsidRDefault="007701FE" w:rsidP="007701FE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F90CAC2" w14:textId="765AD79D" w:rsidR="007701FE" w:rsidRPr="007701FE" w:rsidRDefault="00186065" w:rsidP="00186065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Na veletrhu </w:t>
      </w:r>
      <w:r w:rsidR="007701FE" w:rsidRPr="007701FE">
        <w:rPr>
          <w:rFonts w:ascii="Arial" w:eastAsia="Malgun Gothic" w:hAnsi="Arial" w:cs="Arial"/>
          <w:sz w:val="22"/>
          <w:szCs w:val="22"/>
        </w:rPr>
        <w:t>EuroCucina 2024</w:t>
      </w:r>
      <w:r>
        <w:rPr>
          <w:rFonts w:ascii="Arial" w:eastAsia="Malgun Gothic" w:hAnsi="Arial" w:cs="Arial"/>
          <w:sz w:val="22"/>
          <w:szCs w:val="22"/>
        </w:rPr>
        <w:t xml:space="preserve"> se výsledky nejnovějšího vývoje představují rovněž. Samsung se zejména soustředí na systém </w:t>
      </w:r>
      <w:r w:rsidR="007701FE" w:rsidRPr="007701FE">
        <w:rPr>
          <w:rFonts w:ascii="Arial" w:eastAsia="Malgun Gothic" w:hAnsi="Arial" w:cs="Arial"/>
          <w:sz w:val="22"/>
          <w:szCs w:val="22"/>
        </w:rPr>
        <w:t>SmartThings Energy</w:t>
      </w:r>
      <w:r>
        <w:rPr>
          <w:rFonts w:ascii="Arial" w:eastAsia="Malgun Gothic" w:hAnsi="Arial" w:cs="Arial"/>
          <w:sz w:val="22"/>
          <w:szCs w:val="22"/>
        </w:rPr>
        <w:t xml:space="preserve"> a jeho funkce v nejrůznějších partnerských projektech, jejichž konečným cílem je vytvoření energeticky zcela neutrální domácnosti. Systém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SmartThings Energy </w:t>
      </w:r>
      <w:r>
        <w:rPr>
          <w:rFonts w:ascii="Arial" w:eastAsia="Malgun Gothic" w:hAnsi="Arial" w:cs="Arial"/>
          <w:sz w:val="22"/>
          <w:szCs w:val="22"/>
        </w:rPr>
        <w:t xml:space="preserve">díky tomu umožní soustavný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monitoring </w:t>
      </w:r>
      <w:r>
        <w:rPr>
          <w:rFonts w:ascii="Arial" w:eastAsia="Malgun Gothic" w:hAnsi="Arial" w:cs="Arial"/>
          <w:sz w:val="22"/>
          <w:szCs w:val="22"/>
        </w:rPr>
        <w:t xml:space="preserve">domácí spotřeby elektřiny a optimalizuje ovládání jednotlivých spotřebičů. Dokáže také synchronizovat svou činnost s jinými programy, např. </w:t>
      </w:r>
      <w:r w:rsidR="007701FE" w:rsidRPr="007701FE">
        <w:rPr>
          <w:rFonts w:ascii="Arial" w:eastAsia="Malgun Gothic" w:hAnsi="Arial" w:cs="Arial"/>
          <w:sz w:val="22"/>
          <w:szCs w:val="22"/>
        </w:rPr>
        <w:t>Demand Response</w:t>
      </w:r>
      <w:r w:rsidR="007701FE" w:rsidRPr="007701FE">
        <w:rPr>
          <w:rStyle w:val="Znakapoznpodarou"/>
          <w:rFonts w:ascii="Arial" w:eastAsia="Malgun Gothic" w:hAnsi="Arial" w:cs="Arial"/>
          <w:sz w:val="22"/>
          <w:szCs w:val="22"/>
        </w:rPr>
        <w:footnoteReference w:id="20"/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 (DR), </w:t>
      </w:r>
      <w:r>
        <w:rPr>
          <w:rFonts w:ascii="Arial" w:eastAsia="Malgun Gothic" w:hAnsi="Arial" w:cs="Arial"/>
          <w:sz w:val="22"/>
          <w:szCs w:val="22"/>
        </w:rPr>
        <w:t xml:space="preserve">protože umí automaticky upravit energetický režim jednotlivých spotřebičů. </w:t>
      </w:r>
      <w:r w:rsidR="007701FE" w:rsidRPr="007701FE">
        <w:rPr>
          <w:rFonts w:ascii="Arial" w:eastAsia="Malgun Gothic" w:hAnsi="Arial" w:cs="Arial"/>
          <w:sz w:val="22"/>
          <w:szCs w:val="22"/>
        </w:rPr>
        <w:t xml:space="preserve">Samsung </w:t>
      </w:r>
      <w:r>
        <w:rPr>
          <w:rFonts w:ascii="Arial" w:eastAsia="Malgun Gothic" w:hAnsi="Arial" w:cs="Arial"/>
          <w:sz w:val="22"/>
          <w:szCs w:val="22"/>
        </w:rPr>
        <w:t xml:space="preserve">hodlá i nadále </w:t>
      </w:r>
      <w:r>
        <w:rPr>
          <w:rFonts w:ascii="Arial" w:eastAsia="Malgun Gothic" w:hAnsi="Arial" w:cs="Arial"/>
          <w:sz w:val="22"/>
          <w:szCs w:val="22"/>
        </w:rPr>
        <w:lastRenderedPageBreak/>
        <w:t>rozvíjet partnerskou spolupráci s dalšími firmami po celém světě</w:t>
      </w:r>
      <w:r w:rsidR="00C35812">
        <w:rPr>
          <w:rFonts w:ascii="Arial" w:eastAsia="Malgun Gothic" w:hAnsi="Arial" w:cs="Arial"/>
          <w:sz w:val="22"/>
          <w:szCs w:val="22"/>
        </w:rPr>
        <w:t>,</w:t>
      </w:r>
      <w:r>
        <w:rPr>
          <w:rFonts w:ascii="Arial" w:eastAsia="Malgun Gothic" w:hAnsi="Arial" w:cs="Arial"/>
          <w:sz w:val="22"/>
          <w:szCs w:val="22"/>
        </w:rPr>
        <w:t xml:space="preserve"> a pomáhat tak zákazníkům k udržitelnějšímu a šetrnějšímu životnímu stylu. 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31774D8" w14:textId="77777777" w:rsidR="00E16B61" w:rsidRDefault="00E16B6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7719C14" w14:textId="77777777" w:rsidR="00E16B61" w:rsidRDefault="00E16B6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8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9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5126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72253" w14:textId="77777777" w:rsidR="0051260E" w:rsidRDefault="0051260E">
      <w:r>
        <w:separator/>
      </w:r>
    </w:p>
  </w:endnote>
  <w:endnote w:type="continuationSeparator" w:id="0">
    <w:p w14:paraId="4500AE45" w14:textId="77777777" w:rsidR="0051260E" w:rsidRDefault="00512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47623" w14:textId="77777777" w:rsidR="0051260E" w:rsidRDefault="0051260E">
      <w:r>
        <w:separator/>
      </w:r>
    </w:p>
  </w:footnote>
  <w:footnote w:type="continuationSeparator" w:id="0">
    <w:p w14:paraId="09F41AE6" w14:textId="77777777" w:rsidR="0051260E" w:rsidRDefault="0051260E">
      <w:r>
        <w:continuationSeparator/>
      </w:r>
    </w:p>
  </w:footnote>
  <w:footnote w:id="1">
    <w:p w14:paraId="00BF646C" w14:textId="48EE844F" w:rsidR="007701FE" w:rsidRPr="006E0F4D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7E63ED">
        <w:rPr>
          <w:rFonts w:ascii="Arial" w:hAnsi="Arial" w:cs="Arial"/>
          <w:sz w:val="16"/>
          <w:szCs w:val="16"/>
        </w:rPr>
        <w:t xml:space="preserve">Funkce s umělou inteligencí jsou k dispozici jen u vybraných spotřebičů. </w:t>
      </w:r>
    </w:p>
  </w:footnote>
  <w:footnote w:id="2">
    <w:p w14:paraId="497C44F2" w14:textId="3F980A4A" w:rsidR="007701FE" w:rsidRPr="006E0F4D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7E63ED">
        <w:rPr>
          <w:rFonts w:ascii="Arial" w:hAnsi="Arial" w:cs="Arial"/>
          <w:sz w:val="16"/>
          <w:szCs w:val="16"/>
        </w:rPr>
        <w:t>Funkce s umělou inteligencí jsou k dispozici jen u vybraných spotřebičů.</w:t>
      </w:r>
    </w:p>
  </w:footnote>
  <w:footnote w:id="3">
    <w:p w14:paraId="3F6DDD38" w14:textId="07C3FEFA" w:rsidR="007701FE" w:rsidRPr="006E0F4D" w:rsidRDefault="007701FE" w:rsidP="007E63ED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7E63ED">
        <w:rPr>
          <w:rFonts w:ascii="Arial" w:hAnsi="Arial" w:cs="Arial"/>
          <w:sz w:val="16"/>
          <w:szCs w:val="16"/>
        </w:rPr>
        <w:t>Spotřebiče mus</w:t>
      </w:r>
      <w:r w:rsidR="00097CE1">
        <w:rPr>
          <w:rFonts w:ascii="Arial" w:hAnsi="Arial" w:cs="Arial"/>
          <w:sz w:val="16"/>
          <w:szCs w:val="16"/>
        </w:rPr>
        <w:t>ej</w:t>
      </w:r>
      <w:r w:rsidR="007E63ED">
        <w:rPr>
          <w:rFonts w:ascii="Arial" w:hAnsi="Arial" w:cs="Arial"/>
          <w:sz w:val="16"/>
          <w:szCs w:val="16"/>
        </w:rPr>
        <w:t xml:space="preserve">í být propojené na platformě </w:t>
      </w:r>
      <w:r w:rsidRPr="006E0F4D">
        <w:rPr>
          <w:rFonts w:ascii="Arial" w:hAnsi="Arial" w:cs="Arial"/>
          <w:sz w:val="16"/>
          <w:szCs w:val="16"/>
        </w:rPr>
        <w:t xml:space="preserve">SmartThings </w:t>
      </w:r>
      <w:r w:rsidR="007E63ED">
        <w:rPr>
          <w:rFonts w:ascii="Arial" w:hAnsi="Arial" w:cs="Arial"/>
          <w:sz w:val="16"/>
          <w:szCs w:val="16"/>
        </w:rPr>
        <w:t xml:space="preserve">a uživatel se k nim musí přihlásit pomocí stejného účtu Samsung. </w:t>
      </w:r>
    </w:p>
  </w:footnote>
  <w:footnote w:id="4">
    <w:p w14:paraId="74CC8276" w14:textId="3D2AAB3F" w:rsidR="007701FE" w:rsidRPr="006E0F4D" w:rsidRDefault="007701FE" w:rsidP="007E63ED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7E63ED">
        <w:rPr>
          <w:rFonts w:ascii="Arial" w:hAnsi="Arial" w:cs="Arial"/>
          <w:sz w:val="16"/>
          <w:szCs w:val="16"/>
        </w:rPr>
        <w:t xml:space="preserve">Funkce </w:t>
      </w:r>
      <w:r w:rsidRPr="006E0F4D">
        <w:rPr>
          <w:rFonts w:ascii="Arial" w:hAnsi="Arial" w:cs="Arial"/>
          <w:sz w:val="16"/>
          <w:szCs w:val="16"/>
        </w:rPr>
        <w:t>AI Vision Inside</w:t>
      </w:r>
      <w:r w:rsidR="007E63ED">
        <w:rPr>
          <w:rFonts w:ascii="Arial" w:hAnsi="Arial" w:cs="Arial"/>
          <w:sz w:val="16"/>
          <w:szCs w:val="16"/>
        </w:rPr>
        <w:t xml:space="preserve">, dostupná pomocí displeje </w:t>
      </w:r>
      <w:r w:rsidRPr="006E0F4D">
        <w:rPr>
          <w:rFonts w:ascii="Arial" w:hAnsi="Arial" w:cs="Arial"/>
          <w:sz w:val="16"/>
          <w:szCs w:val="16"/>
        </w:rPr>
        <w:t>Family Hub</w:t>
      </w:r>
      <w:r w:rsidR="007E63ED">
        <w:rPr>
          <w:rFonts w:ascii="Arial" w:hAnsi="Arial" w:cs="Arial"/>
          <w:sz w:val="16"/>
          <w:szCs w:val="16"/>
        </w:rPr>
        <w:t>, využívá algoritmy umělé inteligence, které se pravidelně aktualizují</w:t>
      </w:r>
      <w:r w:rsidR="00097CE1">
        <w:rPr>
          <w:rFonts w:ascii="Arial" w:hAnsi="Arial" w:cs="Arial"/>
          <w:sz w:val="16"/>
          <w:szCs w:val="16"/>
        </w:rPr>
        <w:t>,</w:t>
      </w:r>
      <w:r w:rsidR="007E63ED">
        <w:rPr>
          <w:rFonts w:ascii="Arial" w:hAnsi="Arial" w:cs="Arial"/>
          <w:sz w:val="16"/>
          <w:szCs w:val="16"/>
        </w:rPr>
        <w:t xml:space="preserve"> a tím i zpřesňují. Algoritmy umělé inteligence </w:t>
      </w:r>
      <w:r w:rsidR="00097CE1">
        <w:rPr>
          <w:rFonts w:ascii="Arial" w:hAnsi="Arial" w:cs="Arial"/>
          <w:sz w:val="16"/>
          <w:szCs w:val="16"/>
        </w:rPr>
        <w:t xml:space="preserve">můžou </w:t>
      </w:r>
      <w:r w:rsidR="007E63ED">
        <w:rPr>
          <w:rFonts w:ascii="Arial" w:hAnsi="Arial" w:cs="Arial"/>
          <w:sz w:val="16"/>
          <w:szCs w:val="16"/>
        </w:rPr>
        <w:t xml:space="preserve">generovat nesprávné nebo neúplné informace. </w:t>
      </w:r>
    </w:p>
  </w:footnote>
  <w:footnote w:id="5">
    <w:p w14:paraId="64B5CFE4" w14:textId="219CD40E" w:rsidR="007701FE" w:rsidRPr="006E0F4D" w:rsidRDefault="007701FE" w:rsidP="007E63ED">
      <w:pPr>
        <w:pStyle w:val="Textkomente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7E63ED">
        <w:rPr>
          <w:rFonts w:ascii="Arial" w:hAnsi="Arial" w:cs="Arial"/>
          <w:sz w:val="16"/>
          <w:szCs w:val="16"/>
        </w:rPr>
        <w:t xml:space="preserve">Pro systém </w:t>
      </w:r>
      <w:r w:rsidRPr="006E0F4D">
        <w:rPr>
          <w:rFonts w:ascii="Arial" w:hAnsi="Arial" w:cs="Arial"/>
          <w:sz w:val="16"/>
          <w:szCs w:val="16"/>
        </w:rPr>
        <w:t xml:space="preserve">AI Home </w:t>
      </w:r>
      <w:r w:rsidR="007E63ED">
        <w:rPr>
          <w:rFonts w:ascii="Arial" w:hAnsi="Arial" w:cs="Arial"/>
          <w:sz w:val="16"/>
          <w:szCs w:val="16"/>
        </w:rPr>
        <w:t xml:space="preserve">na indukčních deskách </w:t>
      </w:r>
      <w:r w:rsidRPr="006E0F4D">
        <w:rPr>
          <w:rFonts w:ascii="Arial" w:hAnsi="Arial" w:cs="Arial"/>
          <w:sz w:val="16"/>
          <w:szCs w:val="16"/>
        </w:rPr>
        <w:t xml:space="preserve">Anyplace Induction: </w:t>
      </w:r>
      <w:r w:rsidR="007E63ED">
        <w:rPr>
          <w:rFonts w:ascii="Arial" w:hAnsi="Arial" w:cs="Arial"/>
          <w:sz w:val="16"/>
          <w:szCs w:val="16"/>
        </w:rPr>
        <w:t xml:space="preserve">recepty a hlasová asistence </w:t>
      </w:r>
      <w:r w:rsidRPr="006E0F4D">
        <w:rPr>
          <w:rFonts w:ascii="Arial" w:hAnsi="Arial" w:cs="Arial"/>
          <w:sz w:val="16"/>
          <w:szCs w:val="16"/>
        </w:rPr>
        <w:t xml:space="preserve">Bixby </w:t>
      </w:r>
      <w:r w:rsidR="007E63ED">
        <w:rPr>
          <w:rFonts w:ascii="Arial" w:hAnsi="Arial" w:cs="Arial"/>
          <w:sz w:val="16"/>
          <w:szCs w:val="16"/>
        </w:rPr>
        <w:t xml:space="preserve">jsou k dispozici v rámci systému </w:t>
      </w:r>
      <w:r w:rsidRPr="006E0F4D">
        <w:rPr>
          <w:rFonts w:ascii="Arial" w:hAnsi="Arial" w:cs="Arial"/>
          <w:sz w:val="16"/>
          <w:szCs w:val="16"/>
        </w:rPr>
        <w:t>AI Home</w:t>
      </w:r>
      <w:r w:rsidR="007E63ED">
        <w:rPr>
          <w:rFonts w:ascii="Arial" w:hAnsi="Arial" w:cs="Arial"/>
          <w:sz w:val="16"/>
          <w:szCs w:val="16"/>
        </w:rPr>
        <w:t xml:space="preserve">, který využívá algoritmy umělé inteligence. Přístup k receptům: klikněte na službu </w:t>
      </w:r>
      <w:r w:rsidRPr="006E0F4D">
        <w:rPr>
          <w:rFonts w:ascii="Arial" w:hAnsi="Arial" w:cs="Arial"/>
          <w:sz w:val="16"/>
          <w:szCs w:val="16"/>
        </w:rPr>
        <w:t>Food</w:t>
      </w:r>
      <w:r w:rsidR="007E63ED">
        <w:rPr>
          <w:rFonts w:ascii="Arial" w:hAnsi="Arial" w:cs="Arial"/>
          <w:sz w:val="16"/>
          <w:szCs w:val="16"/>
        </w:rPr>
        <w:t xml:space="preserve"> v aplikaci </w:t>
      </w:r>
      <w:r w:rsidRPr="006E0F4D">
        <w:rPr>
          <w:rFonts w:ascii="Arial" w:hAnsi="Arial" w:cs="Arial"/>
          <w:sz w:val="16"/>
          <w:szCs w:val="16"/>
        </w:rPr>
        <w:t xml:space="preserve">SmartThings </w:t>
      </w:r>
      <w:r w:rsidR="007E63ED">
        <w:rPr>
          <w:rFonts w:ascii="Arial" w:hAnsi="Arial" w:cs="Arial"/>
          <w:sz w:val="16"/>
          <w:szCs w:val="16"/>
        </w:rPr>
        <w:t xml:space="preserve">v menu </w:t>
      </w:r>
      <w:r w:rsidRPr="006E0F4D">
        <w:rPr>
          <w:rFonts w:ascii="Arial" w:hAnsi="Arial" w:cs="Arial"/>
          <w:sz w:val="16"/>
          <w:szCs w:val="16"/>
        </w:rPr>
        <w:t xml:space="preserve">AI Home. </w:t>
      </w:r>
    </w:p>
    <w:p w14:paraId="2DF554BE" w14:textId="349CCA5B" w:rsidR="007701FE" w:rsidRPr="006E0F4D" w:rsidRDefault="007E63ED" w:rsidP="007701FE">
      <w:pPr>
        <w:pStyle w:val="Textkomente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 systém </w:t>
      </w:r>
      <w:r w:rsidRPr="006E0F4D">
        <w:rPr>
          <w:rFonts w:ascii="Arial" w:hAnsi="Arial" w:cs="Arial"/>
          <w:sz w:val="16"/>
          <w:szCs w:val="16"/>
        </w:rPr>
        <w:t xml:space="preserve">AI Home </w:t>
      </w:r>
      <w:r>
        <w:rPr>
          <w:rFonts w:ascii="Arial" w:hAnsi="Arial" w:cs="Arial"/>
          <w:sz w:val="16"/>
          <w:szCs w:val="16"/>
        </w:rPr>
        <w:t xml:space="preserve">na modelech </w:t>
      </w:r>
      <w:r w:rsidR="007701FE" w:rsidRPr="006E0F4D">
        <w:rPr>
          <w:rFonts w:ascii="Arial" w:hAnsi="Arial" w:cs="Arial"/>
          <w:sz w:val="16"/>
          <w:szCs w:val="16"/>
        </w:rPr>
        <w:t xml:space="preserve">Bespoke AI Laundry Combo™: </w:t>
      </w:r>
      <w:r>
        <w:rPr>
          <w:rFonts w:ascii="Arial" w:hAnsi="Arial" w:cs="Arial"/>
          <w:sz w:val="16"/>
          <w:szCs w:val="16"/>
        </w:rPr>
        <w:t xml:space="preserve">systém </w:t>
      </w:r>
      <w:r w:rsidR="007701FE" w:rsidRPr="006E0F4D">
        <w:rPr>
          <w:rFonts w:ascii="Arial" w:hAnsi="Arial" w:cs="Arial"/>
          <w:sz w:val="16"/>
          <w:szCs w:val="16"/>
        </w:rPr>
        <w:t xml:space="preserve">AI Opti™ Wash &amp; Dry </w:t>
      </w:r>
      <w:r>
        <w:rPr>
          <w:rFonts w:ascii="Arial" w:hAnsi="Arial" w:cs="Arial"/>
          <w:sz w:val="16"/>
          <w:szCs w:val="16"/>
        </w:rPr>
        <w:t xml:space="preserve">a hlasová asistence </w:t>
      </w:r>
      <w:r w:rsidRPr="006E0F4D">
        <w:rPr>
          <w:rFonts w:ascii="Arial" w:hAnsi="Arial" w:cs="Arial"/>
          <w:sz w:val="16"/>
          <w:szCs w:val="16"/>
        </w:rPr>
        <w:t xml:space="preserve">Bixby </w:t>
      </w:r>
      <w:r>
        <w:rPr>
          <w:rFonts w:ascii="Arial" w:hAnsi="Arial" w:cs="Arial"/>
          <w:sz w:val="16"/>
          <w:szCs w:val="16"/>
        </w:rPr>
        <w:t xml:space="preserve">jsou k dispozici v rámci systému </w:t>
      </w:r>
      <w:r w:rsidRPr="006E0F4D">
        <w:rPr>
          <w:rFonts w:ascii="Arial" w:hAnsi="Arial" w:cs="Arial"/>
          <w:sz w:val="16"/>
          <w:szCs w:val="16"/>
        </w:rPr>
        <w:t>AI Home</w:t>
      </w:r>
      <w:r>
        <w:rPr>
          <w:rFonts w:ascii="Arial" w:hAnsi="Arial" w:cs="Arial"/>
          <w:sz w:val="16"/>
          <w:szCs w:val="16"/>
        </w:rPr>
        <w:t>, který využívá algoritmy umělé inteligence. Tyto algoritmy se pravidelně aktualizují</w:t>
      </w:r>
      <w:r w:rsidR="00097CE1"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t xml:space="preserve"> a tím i zpřesňují. Je zapotřebí připojení přes </w:t>
      </w:r>
      <w:r w:rsidR="007701FE" w:rsidRPr="006E0F4D">
        <w:rPr>
          <w:rFonts w:ascii="Arial" w:hAnsi="Arial" w:cs="Arial"/>
          <w:sz w:val="16"/>
          <w:szCs w:val="16"/>
        </w:rPr>
        <w:t xml:space="preserve">Wi-Fi </w:t>
      </w:r>
      <w:r>
        <w:rPr>
          <w:rFonts w:ascii="Arial" w:hAnsi="Arial" w:cs="Arial"/>
          <w:sz w:val="16"/>
          <w:szCs w:val="16"/>
        </w:rPr>
        <w:t xml:space="preserve">a účet </w:t>
      </w:r>
      <w:r w:rsidR="007701FE" w:rsidRPr="006E0F4D">
        <w:rPr>
          <w:rFonts w:ascii="Arial" w:hAnsi="Arial" w:cs="Arial"/>
          <w:sz w:val="16"/>
          <w:szCs w:val="16"/>
        </w:rPr>
        <w:t>Samsung.</w:t>
      </w:r>
    </w:p>
    <w:p w14:paraId="37C0BA9E" w14:textId="77777777" w:rsidR="007701FE" w:rsidRPr="007A6F5D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</w:p>
  </w:footnote>
  <w:footnote w:id="6">
    <w:p w14:paraId="77C3FEB6" w14:textId="69D811FC" w:rsidR="007701FE" w:rsidRPr="002A01FC" w:rsidRDefault="007701FE" w:rsidP="00344805">
      <w:pPr>
        <w:pStyle w:val="Textpoznpodarou"/>
        <w:rPr>
          <w:rFonts w:ascii="Arial" w:hAnsi="Arial" w:cs="Arial"/>
          <w:sz w:val="16"/>
          <w:szCs w:val="16"/>
        </w:rPr>
      </w:pPr>
      <w:r w:rsidRPr="002A01FC">
        <w:rPr>
          <w:rStyle w:val="Znakapoznpodarou"/>
          <w:rFonts w:ascii="Arial" w:hAnsi="Arial" w:cs="Arial"/>
        </w:rPr>
        <w:footnoteRef/>
      </w:r>
      <w:r w:rsidRPr="002A01FC">
        <w:rPr>
          <w:rFonts w:ascii="Arial" w:hAnsi="Arial" w:cs="Arial"/>
          <w:sz w:val="16"/>
          <w:szCs w:val="16"/>
        </w:rPr>
        <w:t xml:space="preserve"> </w:t>
      </w:r>
      <w:r w:rsidR="00344805">
        <w:rPr>
          <w:rFonts w:ascii="Arial" w:hAnsi="Arial" w:cs="Arial"/>
          <w:sz w:val="16"/>
          <w:szCs w:val="16"/>
        </w:rPr>
        <w:t xml:space="preserve">Výsledky testů se zakládají na porovnání továrně nastavené teploty při použití režimu </w:t>
      </w:r>
      <w:r w:rsidRPr="002A01FC">
        <w:rPr>
          <w:rFonts w:ascii="Arial" w:hAnsi="Arial" w:cs="Arial"/>
          <w:sz w:val="16"/>
          <w:szCs w:val="16"/>
        </w:rPr>
        <w:t xml:space="preserve">AI Energy </w:t>
      </w:r>
      <w:r w:rsidR="00344805">
        <w:rPr>
          <w:rFonts w:ascii="Arial" w:hAnsi="Arial" w:cs="Arial"/>
          <w:sz w:val="16"/>
          <w:szCs w:val="16"/>
        </w:rPr>
        <w:t>a bez tohoto režimu</w:t>
      </w:r>
      <w:r w:rsidRPr="002A01FC">
        <w:rPr>
          <w:rFonts w:ascii="Arial" w:hAnsi="Arial" w:cs="Arial"/>
          <w:sz w:val="16"/>
          <w:szCs w:val="16"/>
        </w:rPr>
        <w:t xml:space="preserve">. </w:t>
      </w:r>
      <w:r w:rsidR="00344805">
        <w:rPr>
          <w:rFonts w:ascii="Arial" w:hAnsi="Arial" w:cs="Arial"/>
          <w:sz w:val="16"/>
          <w:szCs w:val="16"/>
        </w:rPr>
        <w:t xml:space="preserve">Výsledky se </w:t>
      </w:r>
      <w:r w:rsidR="00097CE1">
        <w:rPr>
          <w:rFonts w:ascii="Arial" w:hAnsi="Arial" w:cs="Arial"/>
          <w:sz w:val="16"/>
          <w:szCs w:val="16"/>
        </w:rPr>
        <w:t xml:space="preserve">můžou </w:t>
      </w:r>
      <w:r w:rsidR="00344805">
        <w:rPr>
          <w:rFonts w:ascii="Arial" w:hAnsi="Arial" w:cs="Arial"/>
          <w:sz w:val="16"/>
          <w:szCs w:val="16"/>
        </w:rPr>
        <w:t>lišit v závislosti na okolních podmínkách a způsobu využití</w:t>
      </w:r>
      <w:r w:rsidRPr="002A01FC">
        <w:rPr>
          <w:rFonts w:ascii="Arial" w:hAnsi="Arial" w:cs="Arial"/>
          <w:sz w:val="16"/>
          <w:szCs w:val="16"/>
        </w:rPr>
        <w:t>.</w:t>
      </w:r>
    </w:p>
  </w:footnote>
  <w:footnote w:id="7">
    <w:p w14:paraId="350F789D" w14:textId="6C540851" w:rsidR="007701FE" w:rsidRPr="00E901CA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E901CA">
        <w:rPr>
          <w:rStyle w:val="Znakapoznpodarou"/>
          <w:rFonts w:ascii="Arial" w:hAnsi="Arial" w:cs="Arial"/>
        </w:rPr>
        <w:footnoteRef/>
      </w:r>
      <w:r w:rsidRPr="00E901CA">
        <w:rPr>
          <w:rFonts w:ascii="Arial" w:hAnsi="Arial" w:cs="Arial"/>
          <w:sz w:val="16"/>
          <w:szCs w:val="16"/>
        </w:rPr>
        <w:t xml:space="preserve"> </w:t>
      </w:r>
      <w:r w:rsidR="00344805">
        <w:rPr>
          <w:rFonts w:ascii="Arial" w:hAnsi="Arial" w:cs="Arial"/>
          <w:sz w:val="16"/>
          <w:szCs w:val="16"/>
        </w:rPr>
        <w:t xml:space="preserve">K dispozici na zařízením s operačním systémem </w:t>
      </w:r>
      <w:r w:rsidRPr="00E901CA">
        <w:rPr>
          <w:rFonts w:ascii="Arial" w:hAnsi="Arial" w:cs="Arial"/>
          <w:sz w:val="16"/>
          <w:szCs w:val="16"/>
        </w:rPr>
        <w:t xml:space="preserve">Android </w:t>
      </w:r>
      <w:r w:rsidR="00344805">
        <w:rPr>
          <w:rFonts w:ascii="Arial" w:hAnsi="Arial" w:cs="Arial"/>
          <w:sz w:val="16"/>
          <w:szCs w:val="16"/>
        </w:rPr>
        <w:t xml:space="preserve">a </w:t>
      </w:r>
      <w:r w:rsidRPr="00E901CA">
        <w:rPr>
          <w:rFonts w:ascii="Arial" w:hAnsi="Arial" w:cs="Arial"/>
          <w:sz w:val="16"/>
          <w:szCs w:val="16"/>
        </w:rPr>
        <w:t xml:space="preserve">iOS. </w:t>
      </w:r>
      <w:r w:rsidR="00344805">
        <w:rPr>
          <w:rFonts w:ascii="Arial" w:hAnsi="Arial" w:cs="Arial"/>
          <w:sz w:val="16"/>
          <w:szCs w:val="16"/>
        </w:rPr>
        <w:t xml:space="preserve">Je zapotřebí připojení přes </w:t>
      </w:r>
      <w:r w:rsidR="00344805" w:rsidRPr="006E0F4D">
        <w:rPr>
          <w:rFonts w:ascii="Arial" w:hAnsi="Arial" w:cs="Arial"/>
          <w:sz w:val="16"/>
          <w:szCs w:val="16"/>
        </w:rPr>
        <w:t xml:space="preserve">Wi-Fi </w:t>
      </w:r>
      <w:r w:rsidR="00344805">
        <w:rPr>
          <w:rFonts w:ascii="Arial" w:hAnsi="Arial" w:cs="Arial"/>
          <w:sz w:val="16"/>
          <w:szCs w:val="16"/>
        </w:rPr>
        <w:t xml:space="preserve">a účet </w:t>
      </w:r>
      <w:r w:rsidR="00344805" w:rsidRPr="006E0F4D">
        <w:rPr>
          <w:rFonts w:ascii="Arial" w:hAnsi="Arial" w:cs="Arial"/>
          <w:sz w:val="16"/>
          <w:szCs w:val="16"/>
        </w:rPr>
        <w:t>Samsung.</w:t>
      </w:r>
    </w:p>
  </w:footnote>
  <w:footnote w:id="8">
    <w:p w14:paraId="2D92F97A" w14:textId="342E7449" w:rsidR="007701FE" w:rsidRPr="00864602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864602">
        <w:rPr>
          <w:rStyle w:val="Znakapoznpodarou"/>
          <w:rFonts w:ascii="Arial" w:hAnsi="Arial" w:cs="Arial"/>
        </w:rPr>
        <w:footnoteRef/>
      </w:r>
      <w:r w:rsidRPr="00864602">
        <w:rPr>
          <w:rFonts w:ascii="Arial" w:hAnsi="Arial" w:cs="Arial"/>
          <w:sz w:val="16"/>
          <w:szCs w:val="16"/>
        </w:rPr>
        <w:t xml:space="preserve"> </w:t>
      </w:r>
      <w:r w:rsidR="00344805">
        <w:rPr>
          <w:rFonts w:ascii="Arial" w:hAnsi="Arial" w:cs="Arial"/>
          <w:sz w:val="16"/>
          <w:szCs w:val="16"/>
        </w:rPr>
        <w:t xml:space="preserve">Před aktivací šetřícího algoritmu v režimech </w:t>
      </w:r>
      <w:r w:rsidRPr="00864602">
        <w:rPr>
          <w:rFonts w:ascii="Arial" w:hAnsi="Arial" w:cs="Arial"/>
          <w:sz w:val="16"/>
          <w:szCs w:val="16"/>
        </w:rPr>
        <w:t>Maximum Mode</w:t>
      </w:r>
      <w:r w:rsidR="00344805">
        <w:rPr>
          <w:rFonts w:ascii="Arial" w:hAnsi="Arial" w:cs="Arial"/>
          <w:sz w:val="16"/>
          <w:szCs w:val="16"/>
        </w:rPr>
        <w:t xml:space="preserve"> a </w:t>
      </w:r>
      <w:r w:rsidRPr="00864602">
        <w:rPr>
          <w:rFonts w:ascii="Arial" w:hAnsi="Arial" w:cs="Arial"/>
          <w:sz w:val="16"/>
          <w:szCs w:val="16"/>
        </w:rPr>
        <w:t>Custom Mode</w:t>
      </w:r>
      <w:r w:rsidR="00344805">
        <w:rPr>
          <w:rFonts w:ascii="Arial" w:hAnsi="Arial" w:cs="Arial"/>
          <w:sz w:val="16"/>
          <w:szCs w:val="16"/>
        </w:rPr>
        <w:t xml:space="preserve"> zobrazí aplikace SmartThings upozornění.</w:t>
      </w:r>
    </w:p>
  </w:footnote>
  <w:footnote w:id="9">
    <w:p w14:paraId="7A797A02" w14:textId="68B0886B" w:rsidR="007701FE" w:rsidRPr="00864602" w:rsidRDefault="007701FE" w:rsidP="00871E57">
      <w:pPr>
        <w:pStyle w:val="Textpoznpodarou"/>
        <w:rPr>
          <w:rFonts w:ascii="Arial" w:hAnsi="Arial" w:cs="Arial"/>
          <w:sz w:val="16"/>
          <w:szCs w:val="16"/>
        </w:rPr>
      </w:pPr>
      <w:r w:rsidRPr="00864602">
        <w:rPr>
          <w:rStyle w:val="Znakapoznpodarou"/>
          <w:rFonts w:ascii="Arial" w:hAnsi="Arial" w:cs="Arial"/>
        </w:rPr>
        <w:footnoteRef/>
      </w:r>
      <w:r w:rsidRPr="00864602">
        <w:rPr>
          <w:rFonts w:ascii="Arial" w:hAnsi="Arial" w:cs="Arial"/>
          <w:sz w:val="16"/>
          <w:szCs w:val="16"/>
        </w:rPr>
        <w:t xml:space="preserve"> </w:t>
      </w:r>
      <w:r w:rsidR="00871E57">
        <w:rPr>
          <w:rFonts w:ascii="Arial" w:hAnsi="Arial" w:cs="Arial"/>
          <w:sz w:val="16"/>
          <w:szCs w:val="16"/>
        </w:rPr>
        <w:t xml:space="preserve">Na základě </w:t>
      </w:r>
      <w:r w:rsidR="00871E57" w:rsidRPr="006E0F4D">
        <w:rPr>
          <w:rFonts w:ascii="Arial" w:hAnsi="Arial" w:cs="Arial"/>
          <w:sz w:val="16"/>
          <w:szCs w:val="16"/>
        </w:rPr>
        <w:t>intern</w:t>
      </w:r>
      <w:r w:rsidR="00871E57">
        <w:rPr>
          <w:rFonts w:ascii="Arial" w:hAnsi="Arial" w:cs="Arial"/>
          <w:sz w:val="16"/>
          <w:szCs w:val="16"/>
        </w:rPr>
        <w:t xml:space="preserve">ích </w:t>
      </w:r>
      <w:r w:rsidR="00871E57" w:rsidRPr="006E0F4D">
        <w:rPr>
          <w:rFonts w:ascii="Arial" w:hAnsi="Arial" w:cs="Arial"/>
          <w:sz w:val="16"/>
          <w:szCs w:val="16"/>
        </w:rPr>
        <w:t>test</w:t>
      </w:r>
      <w:r w:rsidR="00871E57">
        <w:rPr>
          <w:rFonts w:ascii="Arial" w:hAnsi="Arial" w:cs="Arial"/>
          <w:sz w:val="16"/>
          <w:szCs w:val="16"/>
        </w:rPr>
        <w:t>ů</w:t>
      </w:r>
      <w:r w:rsidR="00871E57" w:rsidRPr="006E0F4D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Pr="00304795">
        <w:rPr>
          <w:rFonts w:ascii="Arial" w:hAnsi="Arial" w:cs="Arial"/>
          <w:sz w:val="16"/>
          <w:szCs w:val="16"/>
        </w:rPr>
        <w:t>Test</w:t>
      </w:r>
      <w:r w:rsidR="00871E57">
        <w:rPr>
          <w:rFonts w:ascii="Arial" w:hAnsi="Arial" w:cs="Arial"/>
          <w:sz w:val="16"/>
          <w:szCs w:val="16"/>
        </w:rPr>
        <w:t>ovací podmínky</w:t>
      </w:r>
      <w:r w:rsidRPr="00304795">
        <w:rPr>
          <w:rFonts w:ascii="Arial" w:hAnsi="Arial" w:cs="Arial"/>
          <w:sz w:val="16"/>
          <w:szCs w:val="16"/>
        </w:rPr>
        <w:t xml:space="preserve">: </w:t>
      </w:r>
      <w:r w:rsidR="00871E57">
        <w:rPr>
          <w:rFonts w:ascii="Arial" w:hAnsi="Arial" w:cs="Arial"/>
          <w:sz w:val="16"/>
          <w:szCs w:val="16"/>
        </w:rPr>
        <w:t>porovnání funkční plochy, na níž funguje cívka. Model pro srovnání</w:t>
      </w:r>
      <w:r w:rsidRPr="00304795">
        <w:rPr>
          <w:rFonts w:ascii="Arial" w:hAnsi="Arial" w:cs="Arial"/>
          <w:sz w:val="16"/>
          <w:szCs w:val="16"/>
        </w:rPr>
        <w:t>: NZ84C605**K/U*(</w:t>
      </w:r>
      <w:r w:rsidR="00871E57">
        <w:rPr>
          <w:rFonts w:ascii="Arial" w:hAnsi="Arial" w:cs="Arial"/>
          <w:sz w:val="16"/>
          <w:szCs w:val="16"/>
        </w:rPr>
        <w:t>konvenční</w:t>
      </w:r>
      <w:r w:rsidRPr="00304795">
        <w:rPr>
          <w:rFonts w:ascii="Arial" w:hAnsi="Arial" w:cs="Arial"/>
          <w:sz w:val="16"/>
          <w:szCs w:val="16"/>
        </w:rPr>
        <w:t>)</w:t>
      </w:r>
    </w:p>
  </w:footnote>
  <w:footnote w:id="10">
    <w:p w14:paraId="214AA3E0" w14:textId="74FFAD41" w:rsidR="007701FE" w:rsidRPr="00864602" w:rsidRDefault="007701FE" w:rsidP="007D6A34">
      <w:pPr>
        <w:pStyle w:val="Textpoznpodarou"/>
        <w:rPr>
          <w:rFonts w:ascii="Arial" w:hAnsi="Arial" w:cs="Arial"/>
          <w:sz w:val="16"/>
          <w:szCs w:val="16"/>
        </w:rPr>
      </w:pPr>
      <w:r w:rsidRPr="00864602">
        <w:rPr>
          <w:rStyle w:val="Znakapoznpodarou"/>
          <w:rFonts w:ascii="Arial" w:hAnsi="Arial" w:cs="Arial"/>
        </w:rPr>
        <w:footnoteRef/>
      </w:r>
      <w:r w:rsidRPr="00864602">
        <w:rPr>
          <w:rFonts w:ascii="Arial" w:hAnsi="Arial" w:cs="Arial"/>
          <w:sz w:val="16"/>
          <w:szCs w:val="16"/>
        </w:rPr>
        <w:t xml:space="preserve"> </w:t>
      </w:r>
      <w:r w:rsidR="00871E57">
        <w:rPr>
          <w:rFonts w:ascii="Arial" w:hAnsi="Arial" w:cs="Arial"/>
          <w:sz w:val="16"/>
          <w:szCs w:val="16"/>
        </w:rPr>
        <w:t xml:space="preserve">Na základě testů firmy </w:t>
      </w:r>
      <w:r w:rsidRPr="00070932">
        <w:rPr>
          <w:rFonts w:ascii="Arial" w:hAnsi="Arial" w:cs="Arial"/>
          <w:sz w:val="16"/>
          <w:szCs w:val="16"/>
        </w:rPr>
        <w:t>Intertek</w:t>
      </w:r>
      <w:r w:rsidR="007D6A34">
        <w:rPr>
          <w:rFonts w:ascii="Arial" w:hAnsi="Arial" w:cs="Arial"/>
          <w:sz w:val="16"/>
          <w:szCs w:val="16"/>
        </w:rPr>
        <w:t xml:space="preserve">, Hodnocení tvrdosti v souladu s </w:t>
      </w:r>
      <w:r w:rsidRPr="00070932">
        <w:rPr>
          <w:rFonts w:ascii="Arial" w:hAnsi="Arial" w:cs="Arial"/>
          <w:sz w:val="16"/>
          <w:szCs w:val="16"/>
        </w:rPr>
        <w:t xml:space="preserve">ASTM C1895: </w:t>
      </w:r>
      <w:r w:rsidR="007D6A34">
        <w:rPr>
          <w:rFonts w:ascii="Arial" w:hAnsi="Arial" w:cs="Arial"/>
          <w:sz w:val="16"/>
          <w:szCs w:val="16"/>
        </w:rPr>
        <w:t xml:space="preserve">Běžné keramické sklo </w:t>
      </w:r>
      <w:r w:rsidRPr="00070932">
        <w:rPr>
          <w:rFonts w:ascii="Arial" w:hAnsi="Arial" w:cs="Arial"/>
          <w:sz w:val="16"/>
          <w:szCs w:val="16"/>
        </w:rPr>
        <w:t xml:space="preserve">= 5, </w:t>
      </w:r>
      <w:r w:rsidR="007D6A34">
        <w:rPr>
          <w:rFonts w:ascii="Arial" w:hAnsi="Arial" w:cs="Arial"/>
          <w:sz w:val="16"/>
          <w:szCs w:val="16"/>
        </w:rPr>
        <w:t xml:space="preserve">sklo </w:t>
      </w:r>
      <w:r w:rsidRPr="00070932">
        <w:rPr>
          <w:rFonts w:ascii="Arial" w:hAnsi="Arial" w:cs="Arial"/>
          <w:sz w:val="16"/>
          <w:szCs w:val="16"/>
        </w:rPr>
        <w:t xml:space="preserve">Samsung Anti-Scratch = 8. </w:t>
      </w:r>
      <w:r w:rsidR="007D6A34">
        <w:rPr>
          <w:rFonts w:ascii="Arial" w:hAnsi="Arial" w:cs="Arial"/>
          <w:sz w:val="16"/>
          <w:szCs w:val="16"/>
        </w:rPr>
        <w:t xml:space="preserve">Pro porovnání: </w:t>
      </w:r>
      <w:r w:rsidRPr="00070932">
        <w:rPr>
          <w:rFonts w:ascii="Arial" w:hAnsi="Arial" w:cs="Arial"/>
          <w:sz w:val="16"/>
          <w:szCs w:val="16"/>
        </w:rPr>
        <w:t>Diam</w:t>
      </w:r>
      <w:r w:rsidR="007D6A34">
        <w:rPr>
          <w:rFonts w:ascii="Arial" w:hAnsi="Arial" w:cs="Arial"/>
          <w:sz w:val="16"/>
          <w:szCs w:val="16"/>
        </w:rPr>
        <w:t xml:space="preserve">ant </w:t>
      </w:r>
      <w:r w:rsidRPr="00070932">
        <w:rPr>
          <w:rFonts w:ascii="Arial" w:hAnsi="Arial" w:cs="Arial"/>
          <w:sz w:val="16"/>
          <w:szCs w:val="16"/>
        </w:rPr>
        <w:t xml:space="preserve">= 10, </w:t>
      </w:r>
      <w:r w:rsidR="007D6A34">
        <w:rPr>
          <w:rFonts w:ascii="Arial" w:hAnsi="Arial" w:cs="Arial"/>
          <w:sz w:val="16"/>
          <w:szCs w:val="16"/>
        </w:rPr>
        <w:t xml:space="preserve">vrták do zdiva </w:t>
      </w:r>
      <w:r w:rsidRPr="00070932">
        <w:rPr>
          <w:rFonts w:ascii="Arial" w:hAnsi="Arial" w:cs="Arial"/>
          <w:sz w:val="16"/>
          <w:szCs w:val="16"/>
        </w:rPr>
        <w:t xml:space="preserve">= 8, </w:t>
      </w:r>
      <w:r w:rsidR="007D6A34">
        <w:rPr>
          <w:rFonts w:ascii="Arial" w:hAnsi="Arial" w:cs="Arial"/>
          <w:sz w:val="16"/>
          <w:szCs w:val="16"/>
        </w:rPr>
        <w:t xml:space="preserve">železný hřebík </w:t>
      </w:r>
      <w:r w:rsidRPr="00070932">
        <w:rPr>
          <w:rFonts w:ascii="Arial" w:hAnsi="Arial" w:cs="Arial"/>
          <w:sz w:val="16"/>
          <w:szCs w:val="16"/>
        </w:rPr>
        <w:t xml:space="preserve">= 6. </w:t>
      </w:r>
      <w:r w:rsidR="007D6A34">
        <w:rPr>
          <w:rFonts w:ascii="Arial" w:hAnsi="Arial" w:cs="Arial"/>
          <w:sz w:val="16"/>
          <w:szCs w:val="16"/>
        </w:rPr>
        <w:t xml:space="preserve">Průběh testu: vzorek se umístí na testovací modul a naklopí se v úhlu </w:t>
      </w:r>
      <w:r w:rsidRPr="00F94E25">
        <w:rPr>
          <w:rFonts w:ascii="Arial" w:hAnsi="Arial" w:cs="Arial"/>
          <w:sz w:val="16"/>
          <w:szCs w:val="16"/>
        </w:rPr>
        <w:t>70</w:t>
      </w:r>
      <w:r w:rsidR="00F94E25">
        <w:rPr>
          <w:rFonts w:ascii="Arial" w:hAnsi="Arial" w:cs="Arial"/>
          <w:sz w:val="16"/>
          <w:szCs w:val="16"/>
        </w:rPr>
        <w:t>°</w:t>
      </w:r>
      <w:r w:rsidRPr="00070932">
        <w:rPr>
          <w:rFonts w:ascii="Arial" w:hAnsi="Arial" w:cs="Arial"/>
          <w:sz w:val="16"/>
          <w:szCs w:val="16"/>
        </w:rPr>
        <w:t xml:space="preserve">. </w:t>
      </w:r>
      <w:r w:rsidR="007D6A34">
        <w:rPr>
          <w:rFonts w:ascii="Arial" w:hAnsi="Arial" w:cs="Arial"/>
          <w:sz w:val="16"/>
          <w:szCs w:val="16"/>
        </w:rPr>
        <w:t xml:space="preserve">Na testovací modul se umístí závaží </w:t>
      </w:r>
      <w:r w:rsidRPr="00070932">
        <w:rPr>
          <w:rFonts w:ascii="Arial" w:hAnsi="Arial" w:cs="Arial"/>
          <w:sz w:val="16"/>
          <w:szCs w:val="16"/>
        </w:rPr>
        <w:t>200</w:t>
      </w:r>
      <w:r w:rsidR="007D6A34">
        <w:rPr>
          <w:rFonts w:ascii="Arial" w:hAnsi="Arial" w:cs="Arial"/>
          <w:sz w:val="16"/>
          <w:szCs w:val="16"/>
        </w:rPr>
        <w:t xml:space="preserve"> </w:t>
      </w:r>
      <w:r w:rsidRPr="00070932">
        <w:rPr>
          <w:rFonts w:ascii="Arial" w:hAnsi="Arial" w:cs="Arial"/>
          <w:sz w:val="16"/>
          <w:szCs w:val="16"/>
        </w:rPr>
        <w:t>g</w:t>
      </w:r>
      <w:r w:rsidR="007D6A34">
        <w:rPr>
          <w:rFonts w:ascii="Arial" w:hAnsi="Arial" w:cs="Arial"/>
          <w:sz w:val="16"/>
          <w:szCs w:val="16"/>
        </w:rPr>
        <w:t xml:space="preserve"> a vzorek se 5x poškrábe špičkou testovacího nástroje. Poté se očistí a vizuálně se zkontroluje, zda je poškrábání vidět.</w:t>
      </w:r>
    </w:p>
  </w:footnote>
  <w:footnote w:id="11">
    <w:p w14:paraId="477D99AC" w14:textId="77777777" w:rsidR="007701FE" w:rsidRPr="006E0F4D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DW7700B</w:t>
      </w:r>
    </w:p>
  </w:footnote>
  <w:footnote w:id="12">
    <w:p w14:paraId="387D3865" w14:textId="1FBC145A" w:rsidR="007701FE" w:rsidRPr="006E0F4D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C41944">
        <w:rPr>
          <w:rFonts w:ascii="Arial" w:hAnsi="Arial" w:cs="Arial"/>
          <w:sz w:val="16"/>
          <w:szCs w:val="16"/>
        </w:rPr>
        <w:t xml:space="preserve">Model </w:t>
      </w:r>
      <w:r w:rsidRPr="006E0F4D">
        <w:rPr>
          <w:rFonts w:ascii="Arial" w:hAnsi="Arial" w:cs="Arial"/>
          <w:sz w:val="16"/>
          <w:szCs w:val="16"/>
        </w:rPr>
        <w:t xml:space="preserve">DW60DG790***** </w:t>
      </w:r>
      <w:r w:rsidR="00C41944">
        <w:rPr>
          <w:rFonts w:ascii="Arial" w:hAnsi="Arial" w:cs="Arial"/>
          <w:sz w:val="16"/>
          <w:szCs w:val="16"/>
        </w:rPr>
        <w:t xml:space="preserve">má energetickou účinnost </w:t>
      </w:r>
      <w:r w:rsidRPr="006E0F4D">
        <w:rPr>
          <w:rFonts w:ascii="Arial" w:hAnsi="Arial" w:cs="Arial"/>
          <w:sz w:val="16"/>
          <w:szCs w:val="16"/>
        </w:rPr>
        <w:t>A</w:t>
      </w:r>
      <w:r w:rsidR="00C41944">
        <w:rPr>
          <w:rFonts w:ascii="Arial" w:hAnsi="Arial" w:cs="Arial"/>
          <w:sz w:val="16"/>
          <w:szCs w:val="16"/>
        </w:rPr>
        <w:t xml:space="preserve">, model </w:t>
      </w:r>
      <w:r w:rsidRPr="006E0F4D">
        <w:rPr>
          <w:rFonts w:ascii="Arial" w:hAnsi="Arial" w:cs="Arial"/>
          <w:sz w:val="16"/>
          <w:szCs w:val="16"/>
        </w:rPr>
        <w:t xml:space="preserve">DW60DG770/760***** </w:t>
      </w:r>
      <w:r w:rsidR="00C41944">
        <w:rPr>
          <w:rFonts w:ascii="Arial" w:hAnsi="Arial" w:cs="Arial"/>
          <w:sz w:val="16"/>
          <w:szCs w:val="16"/>
        </w:rPr>
        <w:t xml:space="preserve">má energetickou účinnost </w:t>
      </w:r>
      <w:r w:rsidRPr="006E0F4D">
        <w:rPr>
          <w:rFonts w:ascii="Arial" w:hAnsi="Arial" w:cs="Arial"/>
          <w:sz w:val="16"/>
          <w:szCs w:val="16"/>
        </w:rPr>
        <w:t>B.</w:t>
      </w:r>
    </w:p>
  </w:footnote>
  <w:footnote w:id="13">
    <w:p w14:paraId="36E95D86" w14:textId="54384308" w:rsidR="007701FE" w:rsidRPr="006E0F4D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871E57">
        <w:rPr>
          <w:rFonts w:ascii="Arial" w:hAnsi="Arial" w:cs="Arial"/>
          <w:sz w:val="16"/>
          <w:szCs w:val="16"/>
        </w:rPr>
        <w:t xml:space="preserve">Na základě </w:t>
      </w:r>
      <w:r w:rsidRPr="006E0F4D">
        <w:rPr>
          <w:rFonts w:ascii="Arial" w:hAnsi="Arial" w:cs="Arial"/>
          <w:sz w:val="16"/>
          <w:szCs w:val="16"/>
        </w:rPr>
        <w:t>intern</w:t>
      </w:r>
      <w:r w:rsidR="00871E57">
        <w:rPr>
          <w:rFonts w:ascii="Arial" w:hAnsi="Arial" w:cs="Arial"/>
          <w:sz w:val="16"/>
          <w:szCs w:val="16"/>
        </w:rPr>
        <w:t xml:space="preserve">ích </w:t>
      </w:r>
      <w:r w:rsidRPr="006E0F4D">
        <w:rPr>
          <w:rFonts w:ascii="Arial" w:hAnsi="Arial" w:cs="Arial"/>
          <w:sz w:val="16"/>
          <w:szCs w:val="16"/>
        </w:rPr>
        <w:t>test</w:t>
      </w:r>
      <w:r w:rsidR="00871E57">
        <w:rPr>
          <w:rFonts w:ascii="Arial" w:hAnsi="Arial" w:cs="Arial"/>
          <w:sz w:val="16"/>
          <w:szCs w:val="16"/>
        </w:rPr>
        <w:t>ů</w:t>
      </w:r>
      <w:r w:rsidRPr="006E0F4D">
        <w:rPr>
          <w:rFonts w:ascii="Arial" w:hAnsi="Arial" w:cs="Arial"/>
          <w:sz w:val="16"/>
          <w:szCs w:val="16"/>
        </w:rPr>
        <w:t xml:space="preserve">. </w:t>
      </w:r>
      <w:r w:rsidR="00871E57">
        <w:rPr>
          <w:rFonts w:ascii="Arial" w:hAnsi="Arial" w:cs="Arial"/>
          <w:sz w:val="16"/>
          <w:szCs w:val="16"/>
        </w:rPr>
        <w:t xml:space="preserve">V režimu </w:t>
      </w:r>
      <w:r w:rsidRPr="006E0F4D">
        <w:rPr>
          <w:rFonts w:ascii="Arial" w:hAnsi="Arial" w:cs="Arial"/>
          <w:sz w:val="16"/>
          <w:szCs w:val="16"/>
        </w:rPr>
        <w:t xml:space="preserve">Extra Silence </w:t>
      </w:r>
      <w:r w:rsidR="00871E57">
        <w:rPr>
          <w:rFonts w:ascii="Arial" w:hAnsi="Arial" w:cs="Arial"/>
          <w:sz w:val="16"/>
          <w:szCs w:val="16"/>
        </w:rPr>
        <w:t xml:space="preserve">je hlučnost </w:t>
      </w:r>
      <w:r w:rsidRPr="006E0F4D">
        <w:rPr>
          <w:rFonts w:ascii="Arial" w:hAnsi="Arial" w:cs="Arial"/>
          <w:sz w:val="16"/>
          <w:szCs w:val="16"/>
        </w:rPr>
        <w:t>41</w:t>
      </w:r>
      <w:r w:rsidR="00871E57">
        <w:rPr>
          <w:rFonts w:ascii="Arial" w:hAnsi="Arial" w:cs="Arial"/>
          <w:sz w:val="16"/>
          <w:szCs w:val="16"/>
        </w:rPr>
        <w:t xml:space="preserve"> </w:t>
      </w:r>
      <w:r w:rsidRPr="006E0F4D">
        <w:rPr>
          <w:rFonts w:ascii="Arial" w:hAnsi="Arial" w:cs="Arial"/>
          <w:sz w:val="16"/>
          <w:szCs w:val="16"/>
        </w:rPr>
        <w:t xml:space="preserve">dB </w:t>
      </w:r>
      <w:r w:rsidR="00871E57">
        <w:rPr>
          <w:rFonts w:ascii="Arial" w:hAnsi="Arial" w:cs="Arial"/>
          <w:sz w:val="16"/>
          <w:szCs w:val="16"/>
        </w:rPr>
        <w:t>s instalovanou třetí přihrádkou</w:t>
      </w:r>
      <w:r w:rsidRPr="006E0F4D">
        <w:rPr>
          <w:rFonts w:ascii="Arial" w:hAnsi="Arial" w:cs="Arial"/>
          <w:sz w:val="16"/>
          <w:szCs w:val="16"/>
        </w:rPr>
        <w:t>.</w:t>
      </w:r>
    </w:p>
  </w:footnote>
  <w:footnote w:id="14">
    <w:p w14:paraId="31B5A78F" w14:textId="0591E387" w:rsidR="007701FE" w:rsidRPr="006E0F4D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871E57">
        <w:rPr>
          <w:rFonts w:ascii="Arial" w:hAnsi="Arial" w:cs="Arial"/>
          <w:sz w:val="16"/>
          <w:szCs w:val="16"/>
        </w:rPr>
        <w:t xml:space="preserve">K dispozici na </w:t>
      </w:r>
      <w:r w:rsidR="00DB55AE">
        <w:rPr>
          <w:rFonts w:ascii="Arial" w:hAnsi="Arial" w:cs="Arial"/>
          <w:sz w:val="16"/>
          <w:szCs w:val="16"/>
        </w:rPr>
        <w:t xml:space="preserve">zařízeních </w:t>
      </w:r>
      <w:r w:rsidR="00871E57">
        <w:rPr>
          <w:rFonts w:ascii="Arial" w:hAnsi="Arial" w:cs="Arial"/>
          <w:sz w:val="16"/>
          <w:szCs w:val="16"/>
        </w:rPr>
        <w:t xml:space="preserve">s operačním systémem </w:t>
      </w:r>
      <w:r w:rsidR="00871E57" w:rsidRPr="00E901CA">
        <w:rPr>
          <w:rFonts w:ascii="Arial" w:hAnsi="Arial" w:cs="Arial"/>
          <w:sz w:val="16"/>
          <w:szCs w:val="16"/>
        </w:rPr>
        <w:t xml:space="preserve">Android </w:t>
      </w:r>
      <w:r w:rsidR="00871E57">
        <w:rPr>
          <w:rFonts w:ascii="Arial" w:hAnsi="Arial" w:cs="Arial"/>
          <w:sz w:val="16"/>
          <w:szCs w:val="16"/>
        </w:rPr>
        <w:t xml:space="preserve">a </w:t>
      </w:r>
      <w:r w:rsidR="00871E57" w:rsidRPr="00E901CA">
        <w:rPr>
          <w:rFonts w:ascii="Arial" w:hAnsi="Arial" w:cs="Arial"/>
          <w:sz w:val="16"/>
          <w:szCs w:val="16"/>
        </w:rPr>
        <w:t xml:space="preserve">iOS. </w:t>
      </w:r>
      <w:r w:rsidR="00871E57">
        <w:rPr>
          <w:rFonts w:ascii="Arial" w:hAnsi="Arial" w:cs="Arial"/>
          <w:sz w:val="16"/>
          <w:szCs w:val="16"/>
        </w:rPr>
        <w:t xml:space="preserve">Je zapotřebí připojení přes </w:t>
      </w:r>
      <w:r w:rsidR="00871E57" w:rsidRPr="006E0F4D">
        <w:rPr>
          <w:rFonts w:ascii="Arial" w:hAnsi="Arial" w:cs="Arial"/>
          <w:sz w:val="16"/>
          <w:szCs w:val="16"/>
        </w:rPr>
        <w:t xml:space="preserve">Wi-Fi </w:t>
      </w:r>
      <w:r w:rsidR="00871E57">
        <w:rPr>
          <w:rFonts w:ascii="Arial" w:hAnsi="Arial" w:cs="Arial"/>
          <w:sz w:val="16"/>
          <w:szCs w:val="16"/>
        </w:rPr>
        <w:t xml:space="preserve">a účet </w:t>
      </w:r>
      <w:r w:rsidR="00871E57" w:rsidRPr="006E0F4D">
        <w:rPr>
          <w:rFonts w:ascii="Arial" w:hAnsi="Arial" w:cs="Arial"/>
          <w:sz w:val="16"/>
          <w:szCs w:val="16"/>
        </w:rPr>
        <w:t>Samsung.</w:t>
      </w:r>
    </w:p>
  </w:footnote>
  <w:footnote w:id="15">
    <w:p w14:paraId="20E9F689" w14:textId="49E190C9" w:rsidR="007701FE" w:rsidRPr="006E0F4D" w:rsidRDefault="007701FE" w:rsidP="007D6A34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7D6A34">
        <w:rPr>
          <w:rFonts w:ascii="Arial" w:hAnsi="Arial" w:cs="Arial"/>
          <w:sz w:val="16"/>
          <w:szCs w:val="16"/>
        </w:rPr>
        <w:t xml:space="preserve">Na základě </w:t>
      </w:r>
      <w:r w:rsidRPr="0021585C">
        <w:rPr>
          <w:rFonts w:ascii="Arial" w:hAnsi="Arial" w:cs="Arial"/>
          <w:sz w:val="16"/>
          <w:szCs w:val="16"/>
        </w:rPr>
        <w:t>intern</w:t>
      </w:r>
      <w:r w:rsidR="007D6A34">
        <w:rPr>
          <w:rFonts w:ascii="Arial" w:hAnsi="Arial" w:cs="Arial"/>
          <w:sz w:val="16"/>
          <w:szCs w:val="16"/>
        </w:rPr>
        <w:t xml:space="preserve">ích </w:t>
      </w:r>
      <w:r w:rsidRPr="0021585C">
        <w:rPr>
          <w:rFonts w:ascii="Arial" w:hAnsi="Arial" w:cs="Arial"/>
          <w:sz w:val="16"/>
          <w:szCs w:val="16"/>
        </w:rPr>
        <w:t>test</w:t>
      </w:r>
      <w:r w:rsidR="007D6A34">
        <w:rPr>
          <w:rFonts w:ascii="Arial" w:hAnsi="Arial" w:cs="Arial"/>
          <w:sz w:val="16"/>
          <w:szCs w:val="16"/>
        </w:rPr>
        <w:t xml:space="preserve">ů modelu </w:t>
      </w:r>
      <w:r w:rsidRPr="0021585C">
        <w:rPr>
          <w:rFonts w:ascii="Arial" w:hAnsi="Arial" w:cs="Arial"/>
          <w:sz w:val="16"/>
          <w:szCs w:val="16"/>
        </w:rPr>
        <w:t xml:space="preserve">DW60DG790I00ET </w:t>
      </w:r>
      <w:r w:rsidR="007D6A34">
        <w:rPr>
          <w:rFonts w:ascii="Arial" w:hAnsi="Arial" w:cs="Arial"/>
          <w:sz w:val="16"/>
          <w:szCs w:val="16"/>
        </w:rPr>
        <w:t xml:space="preserve">pro měření spotřeby v programu </w:t>
      </w:r>
      <w:r w:rsidRPr="0021585C">
        <w:rPr>
          <w:rFonts w:ascii="Arial" w:hAnsi="Arial" w:cs="Arial"/>
          <w:sz w:val="16"/>
          <w:szCs w:val="16"/>
        </w:rPr>
        <w:t>Pots and Pans</w:t>
      </w:r>
      <w:r w:rsidR="007D6A34">
        <w:rPr>
          <w:rFonts w:ascii="Arial" w:hAnsi="Arial" w:cs="Arial"/>
          <w:sz w:val="16"/>
          <w:szCs w:val="16"/>
        </w:rPr>
        <w:t xml:space="preserve"> s režimem </w:t>
      </w:r>
      <w:r w:rsidRPr="0021585C">
        <w:rPr>
          <w:rFonts w:ascii="Arial" w:hAnsi="Arial" w:cs="Arial"/>
          <w:sz w:val="16"/>
          <w:szCs w:val="16"/>
        </w:rPr>
        <w:t xml:space="preserve">AI Energy </w:t>
      </w:r>
      <w:r w:rsidR="007D6A34">
        <w:rPr>
          <w:rFonts w:ascii="Arial" w:hAnsi="Arial" w:cs="Arial"/>
          <w:sz w:val="16"/>
          <w:szCs w:val="16"/>
        </w:rPr>
        <w:t>a bez něj</w:t>
      </w:r>
      <w:r w:rsidRPr="0021585C">
        <w:rPr>
          <w:rFonts w:ascii="Arial" w:hAnsi="Arial" w:cs="Arial"/>
          <w:sz w:val="16"/>
          <w:szCs w:val="16"/>
        </w:rPr>
        <w:t xml:space="preserve">, </w:t>
      </w:r>
      <w:r w:rsidR="007D6A34">
        <w:rPr>
          <w:rFonts w:ascii="Arial" w:hAnsi="Arial" w:cs="Arial"/>
          <w:sz w:val="16"/>
          <w:szCs w:val="16"/>
        </w:rPr>
        <w:t xml:space="preserve">v souladu s normou </w:t>
      </w:r>
      <w:r w:rsidRPr="0021585C">
        <w:rPr>
          <w:rFonts w:ascii="Arial" w:hAnsi="Arial" w:cs="Arial"/>
          <w:sz w:val="16"/>
          <w:szCs w:val="16"/>
        </w:rPr>
        <w:t xml:space="preserve">EN 60436. </w:t>
      </w:r>
      <w:r w:rsidR="007D6A34">
        <w:rPr>
          <w:rFonts w:ascii="Arial" w:hAnsi="Arial" w:cs="Arial"/>
          <w:sz w:val="16"/>
          <w:szCs w:val="16"/>
        </w:rPr>
        <w:t>Výsledky</w:t>
      </w:r>
      <w:r w:rsidRPr="0021585C">
        <w:rPr>
          <w:rFonts w:ascii="Arial" w:hAnsi="Arial" w:cs="Arial"/>
          <w:sz w:val="16"/>
          <w:szCs w:val="16"/>
        </w:rPr>
        <w:t xml:space="preserve">: </w:t>
      </w:r>
      <w:r w:rsidR="007D6A34">
        <w:rPr>
          <w:rFonts w:ascii="Arial" w:hAnsi="Arial" w:cs="Arial"/>
          <w:sz w:val="16"/>
          <w:szCs w:val="16"/>
        </w:rPr>
        <w:t>Program P</w:t>
      </w:r>
      <w:r w:rsidRPr="0021585C">
        <w:rPr>
          <w:rFonts w:ascii="Arial" w:hAnsi="Arial" w:cs="Arial"/>
          <w:sz w:val="16"/>
          <w:szCs w:val="16"/>
        </w:rPr>
        <w:t>ots and Pans</w:t>
      </w:r>
      <w:r w:rsidR="007D6A34">
        <w:rPr>
          <w:rFonts w:ascii="Arial" w:hAnsi="Arial" w:cs="Arial"/>
          <w:sz w:val="16"/>
          <w:szCs w:val="16"/>
        </w:rPr>
        <w:t xml:space="preserve"> </w:t>
      </w:r>
      <w:r w:rsidRPr="0021585C">
        <w:rPr>
          <w:rFonts w:ascii="Arial" w:hAnsi="Arial" w:cs="Arial"/>
          <w:sz w:val="16"/>
          <w:szCs w:val="16"/>
        </w:rPr>
        <w:t>= 1500</w:t>
      </w:r>
      <w:r w:rsidR="007D6A34">
        <w:rPr>
          <w:rFonts w:ascii="Arial" w:hAnsi="Arial" w:cs="Arial"/>
          <w:sz w:val="16"/>
          <w:szCs w:val="16"/>
        </w:rPr>
        <w:t xml:space="preserve"> </w:t>
      </w:r>
      <w:r w:rsidRPr="0021585C">
        <w:rPr>
          <w:rFonts w:ascii="Arial" w:hAnsi="Arial" w:cs="Arial"/>
          <w:sz w:val="16"/>
          <w:szCs w:val="16"/>
        </w:rPr>
        <w:t>Wh/cy</w:t>
      </w:r>
      <w:r w:rsidR="007D6A34">
        <w:rPr>
          <w:rFonts w:ascii="Arial" w:hAnsi="Arial" w:cs="Arial"/>
          <w:sz w:val="16"/>
          <w:szCs w:val="16"/>
        </w:rPr>
        <w:t xml:space="preserve">klus a program </w:t>
      </w:r>
      <w:r w:rsidRPr="0021585C">
        <w:rPr>
          <w:rFonts w:ascii="Arial" w:hAnsi="Arial" w:cs="Arial"/>
          <w:sz w:val="16"/>
          <w:szCs w:val="16"/>
        </w:rPr>
        <w:t>Pots and Pans</w:t>
      </w:r>
      <w:r w:rsidR="007D6A34">
        <w:rPr>
          <w:rFonts w:ascii="Arial" w:hAnsi="Arial" w:cs="Arial"/>
          <w:sz w:val="16"/>
          <w:szCs w:val="16"/>
        </w:rPr>
        <w:t xml:space="preserve"> v režimu </w:t>
      </w:r>
      <w:r w:rsidRPr="0021585C">
        <w:rPr>
          <w:rFonts w:ascii="Arial" w:hAnsi="Arial" w:cs="Arial"/>
          <w:sz w:val="16"/>
          <w:szCs w:val="16"/>
        </w:rPr>
        <w:t>AI Energy = 1150</w:t>
      </w:r>
      <w:r w:rsidR="007D6A34">
        <w:rPr>
          <w:rFonts w:ascii="Arial" w:hAnsi="Arial" w:cs="Arial"/>
          <w:sz w:val="16"/>
          <w:szCs w:val="16"/>
        </w:rPr>
        <w:t xml:space="preserve"> </w:t>
      </w:r>
      <w:r w:rsidRPr="0021585C">
        <w:rPr>
          <w:rFonts w:ascii="Arial" w:hAnsi="Arial" w:cs="Arial"/>
          <w:sz w:val="16"/>
          <w:szCs w:val="16"/>
        </w:rPr>
        <w:t>Wh/cy</w:t>
      </w:r>
      <w:r w:rsidR="007D6A34">
        <w:rPr>
          <w:rFonts w:ascii="Arial" w:hAnsi="Arial" w:cs="Arial"/>
          <w:sz w:val="16"/>
          <w:szCs w:val="16"/>
        </w:rPr>
        <w:t xml:space="preserve">klus, tedy snížení o </w:t>
      </w:r>
      <w:r w:rsidRPr="0021585C">
        <w:rPr>
          <w:rFonts w:ascii="Arial" w:hAnsi="Arial" w:cs="Arial"/>
          <w:sz w:val="16"/>
          <w:szCs w:val="16"/>
        </w:rPr>
        <w:t>23</w:t>
      </w:r>
      <w:r w:rsidR="007D6A34">
        <w:rPr>
          <w:rFonts w:ascii="Arial" w:hAnsi="Arial" w:cs="Arial"/>
          <w:sz w:val="16"/>
          <w:szCs w:val="16"/>
        </w:rPr>
        <w:t>,</w:t>
      </w:r>
      <w:r w:rsidRPr="0021585C">
        <w:rPr>
          <w:rFonts w:ascii="Arial" w:hAnsi="Arial" w:cs="Arial"/>
          <w:sz w:val="16"/>
          <w:szCs w:val="16"/>
        </w:rPr>
        <w:t>3</w:t>
      </w:r>
      <w:r w:rsidR="007D6A34">
        <w:rPr>
          <w:rFonts w:ascii="Arial" w:hAnsi="Arial" w:cs="Arial"/>
          <w:sz w:val="16"/>
          <w:szCs w:val="16"/>
        </w:rPr>
        <w:t xml:space="preserve"> </w:t>
      </w:r>
      <w:r w:rsidRPr="0021585C">
        <w:rPr>
          <w:rFonts w:ascii="Arial" w:hAnsi="Arial" w:cs="Arial"/>
          <w:sz w:val="16"/>
          <w:szCs w:val="16"/>
        </w:rPr>
        <w:t xml:space="preserve">%. </w:t>
      </w:r>
      <w:r w:rsidR="007D6A34">
        <w:rPr>
          <w:rFonts w:ascii="Arial" w:hAnsi="Arial" w:cs="Arial"/>
          <w:sz w:val="16"/>
          <w:szCs w:val="16"/>
        </w:rPr>
        <w:t xml:space="preserve">Výsledky se </w:t>
      </w:r>
      <w:r w:rsidR="00DB55AE">
        <w:rPr>
          <w:rFonts w:ascii="Arial" w:hAnsi="Arial" w:cs="Arial"/>
          <w:sz w:val="16"/>
          <w:szCs w:val="16"/>
        </w:rPr>
        <w:t xml:space="preserve">můžou </w:t>
      </w:r>
      <w:r w:rsidR="007D6A34">
        <w:rPr>
          <w:rFonts w:ascii="Arial" w:hAnsi="Arial" w:cs="Arial"/>
          <w:sz w:val="16"/>
          <w:szCs w:val="16"/>
        </w:rPr>
        <w:t xml:space="preserve">lišit v závislosti na okolních podmínkách. Režim </w:t>
      </w:r>
      <w:r w:rsidRPr="0021585C">
        <w:rPr>
          <w:rFonts w:ascii="Arial" w:hAnsi="Arial" w:cs="Arial"/>
          <w:sz w:val="16"/>
          <w:szCs w:val="16"/>
        </w:rPr>
        <w:t xml:space="preserve">AI Energy </w:t>
      </w:r>
      <w:r w:rsidR="007D6A34">
        <w:rPr>
          <w:rFonts w:ascii="Arial" w:hAnsi="Arial" w:cs="Arial"/>
          <w:sz w:val="16"/>
          <w:szCs w:val="16"/>
        </w:rPr>
        <w:t xml:space="preserve">lze využít v </w:t>
      </w:r>
      <w:r w:rsidRPr="0021585C">
        <w:rPr>
          <w:rFonts w:ascii="Arial" w:hAnsi="Arial" w:cs="Arial"/>
          <w:sz w:val="16"/>
          <w:szCs w:val="16"/>
        </w:rPr>
        <w:t xml:space="preserve">6 </w:t>
      </w:r>
      <w:r w:rsidR="00D102E5">
        <w:rPr>
          <w:rFonts w:ascii="Arial" w:hAnsi="Arial" w:cs="Arial"/>
          <w:sz w:val="16"/>
          <w:szCs w:val="16"/>
        </w:rPr>
        <w:t xml:space="preserve">mycích </w:t>
      </w:r>
      <w:r w:rsidR="007D6A34">
        <w:rPr>
          <w:rFonts w:ascii="Arial" w:hAnsi="Arial" w:cs="Arial"/>
          <w:sz w:val="16"/>
          <w:szCs w:val="16"/>
        </w:rPr>
        <w:t>cyklech</w:t>
      </w:r>
      <w:r w:rsidRPr="0021585C">
        <w:rPr>
          <w:rFonts w:ascii="Arial" w:hAnsi="Arial" w:cs="Arial"/>
          <w:sz w:val="16"/>
          <w:szCs w:val="16"/>
        </w:rPr>
        <w:t>: Intensive, Express, Extra Silence, Pots and Pans, Plastic, Auto.</w:t>
      </w:r>
    </w:p>
  </w:footnote>
  <w:footnote w:id="16">
    <w:p w14:paraId="4AA3BA97" w14:textId="0891E289" w:rsidR="007701FE" w:rsidRPr="00E74BD3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E74BD3">
        <w:rPr>
          <w:rStyle w:val="Znakapoznpodarou"/>
          <w:rFonts w:ascii="Arial" w:hAnsi="Arial" w:cs="Arial"/>
        </w:rPr>
        <w:footnoteRef/>
      </w:r>
      <w:r w:rsidRPr="00E74BD3">
        <w:rPr>
          <w:rFonts w:ascii="Arial" w:hAnsi="Arial" w:cs="Arial"/>
          <w:sz w:val="16"/>
          <w:szCs w:val="16"/>
        </w:rPr>
        <w:t xml:space="preserve"> </w:t>
      </w:r>
      <w:r w:rsidR="00527259">
        <w:rPr>
          <w:rFonts w:ascii="Arial" w:hAnsi="Arial" w:cs="Arial"/>
          <w:sz w:val="16"/>
          <w:szCs w:val="16"/>
        </w:rPr>
        <w:t>Hmotnostní rozsah</w:t>
      </w:r>
      <w:r w:rsidRPr="00E74BD3">
        <w:rPr>
          <w:rFonts w:ascii="Arial" w:hAnsi="Arial" w:cs="Arial"/>
          <w:sz w:val="16"/>
          <w:szCs w:val="16"/>
        </w:rPr>
        <w:t>: 4</w:t>
      </w:r>
      <w:r w:rsidR="00527259">
        <w:rPr>
          <w:rFonts w:ascii="Arial" w:hAnsi="Arial" w:cs="Arial"/>
          <w:sz w:val="16"/>
          <w:szCs w:val="16"/>
        </w:rPr>
        <w:t>,</w:t>
      </w:r>
      <w:r w:rsidRPr="00E74BD3">
        <w:rPr>
          <w:rFonts w:ascii="Arial" w:hAnsi="Arial" w:cs="Arial"/>
          <w:sz w:val="16"/>
          <w:szCs w:val="16"/>
        </w:rPr>
        <w:t>5-12</w:t>
      </w:r>
      <w:r w:rsidR="00527259">
        <w:rPr>
          <w:rFonts w:ascii="Arial" w:hAnsi="Arial" w:cs="Arial"/>
          <w:sz w:val="16"/>
          <w:szCs w:val="16"/>
        </w:rPr>
        <w:t xml:space="preserve"> </w:t>
      </w:r>
      <w:r w:rsidRPr="00E74BD3">
        <w:rPr>
          <w:rFonts w:ascii="Arial" w:hAnsi="Arial" w:cs="Arial"/>
          <w:sz w:val="16"/>
          <w:szCs w:val="16"/>
        </w:rPr>
        <w:t>kg (</w:t>
      </w:r>
      <w:r w:rsidR="00527259">
        <w:rPr>
          <w:rFonts w:ascii="Arial" w:hAnsi="Arial" w:cs="Arial"/>
          <w:sz w:val="16"/>
          <w:szCs w:val="16"/>
        </w:rPr>
        <w:t>samonastavovací</w:t>
      </w:r>
      <w:r w:rsidRPr="00E74BD3">
        <w:rPr>
          <w:rFonts w:ascii="Arial" w:hAnsi="Arial" w:cs="Arial"/>
          <w:sz w:val="16"/>
          <w:szCs w:val="16"/>
        </w:rPr>
        <w:t>).</w:t>
      </w:r>
    </w:p>
  </w:footnote>
  <w:footnote w:id="17">
    <w:p w14:paraId="0639FE03" w14:textId="515FC0FF" w:rsidR="007701FE" w:rsidRPr="00C2115D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C2115D">
        <w:rPr>
          <w:rStyle w:val="Znakapoznpodarou"/>
          <w:rFonts w:ascii="Arial" w:hAnsi="Arial" w:cs="Arial"/>
        </w:rPr>
        <w:footnoteRef/>
      </w:r>
      <w:r w:rsidRPr="00C2115D">
        <w:rPr>
          <w:rFonts w:ascii="Arial" w:hAnsi="Arial" w:cs="Arial"/>
          <w:sz w:val="16"/>
          <w:szCs w:val="16"/>
        </w:rPr>
        <w:t xml:space="preserve"> AI Ecobubble™ </w:t>
      </w:r>
      <w:r w:rsidR="00A50DD1">
        <w:rPr>
          <w:rFonts w:ascii="Arial" w:hAnsi="Arial" w:cs="Arial"/>
          <w:sz w:val="16"/>
          <w:szCs w:val="16"/>
        </w:rPr>
        <w:t xml:space="preserve">se aktivuje jen při aktivaci některých programů (např. bavlna, syntetické oblečení nebo </w:t>
      </w:r>
      <w:r w:rsidRPr="00C2115D">
        <w:rPr>
          <w:rFonts w:ascii="Arial" w:hAnsi="Arial" w:cs="Arial"/>
          <w:sz w:val="16"/>
          <w:szCs w:val="16"/>
        </w:rPr>
        <w:t xml:space="preserve">AI Wash </w:t>
      </w:r>
      <w:r w:rsidR="00A50DD1">
        <w:rPr>
          <w:rFonts w:ascii="Arial" w:hAnsi="Arial" w:cs="Arial"/>
          <w:sz w:val="16"/>
          <w:szCs w:val="16"/>
        </w:rPr>
        <w:t xml:space="preserve">s várkou pod </w:t>
      </w:r>
      <w:r w:rsidRPr="00C2115D">
        <w:rPr>
          <w:rFonts w:ascii="Arial" w:hAnsi="Arial" w:cs="Arial"/>
          <w:sz w:val="16"/>
          <w:szCs w:val="16"/>
        </w:rPr>
        <w:t>2</w:t>
      </w:r>
      <w:r w:rsidR="00A50DD1">
        <w:rPr>
          <w:rFonts w:ascii="Arial" w:hAnsi="Arial" w:cs="Arial"/>
          <w:sz w:val="16"/>
          <w:szCs w:val="16"/>
        </w:rPr>
        <w:t xml:space="preserve"> </w:t>
      </w:r>
      <w:r w:rsidRPr="00C2115D">
        <w:rPr>
          <w:rFonts w:ascii="Arial" w:hAnsi="Arial" w:cs="Arial"/>
          <w:sz w:val="16"/>
          <w:szCs w:val="16"/>
        </w:rPr>
        <w:t>kg</w:t>
      </w:r>
      <w:r w:rsidR="00A50DD1">
        <w:rPr>
          <w:rFonts w:ascii="Arial" w:hAnsi="Arial" w:cs="Arial"/>
          <w:sz w:val="16"/>
          <w:szCs w:val="16"/>
        </w:rPr>
        <w:t>)</w:t>
      </w:r>
      <w:r w:rsidRPr="00C2115D">
        <w:rPr>
          <w:rFonts w:ascii="Arial" w:hAnsi="Arial" w:cs="Arial"/>
          <w:sz w:val="16"/>
          <w:szCs w:val="16"/>
        </w:rPr>
        <w:t>.</w:t>
      </w:r>
    </w:p>
  </w:footnote>
  <w:footnote w:id="18">
    <w:p w14:paraId="79D273AE" w14:textId="1F8263C7" w:rsidR="007701FE" w:rsidRPr="00E74BD3" w:rsidRDefault="007701FE" w:rsidP="007701FE">
      <w:pPr>
        <w:pStyle w:val="Textpoznpodarou"/>
        <w:rPr>
          <w:rFonts w:ascii="Arial" w:hAnsi="Arial" w:cs="Arial"/>
          <w:sz w:val="16"/>
          <w:szCs w:val="16"/>
        </w:rPr>
      </w:pPr>
      <w:r w:rsidRPr="00E74BD3">
        <w:rPr>
          <w:rStyle w:val="Znakapoznpodarou"/>
          <w:rFonts w:ascii="Arial" w:hAnsi="Arial" w:cs="Arial"/>
        </w:rPr>
        <w:footnoteRef/>
      </w:r>
      <w:r w:rsidRPr="00E74BD3">
        <w:rPr>
          <w:rFonts w:ascii="Arial" w:hAnsi="Arial" w:cs="Arial"/>
          <w:sz w:val="16"/>
          <w:szCs w:val="16"/>
        </w:rPr>
        <w:t xml:space="preserve"> </w:t>
      </w:r>
      <w:r w:rsidR="00A50DD1">
        <w:rPr>
          <w:rFonts w:ascii="Arial" w:hAnsi="Arial" w:cs="Arial"/>
          <w:sz w:val="16"/>
          <w:szCs w:val="16"/>
        </w:rPr>
        <w:t xml:space="preserve">Až o 70 % menší spotřeba energie díky </w:t>
      </w:r>
      <w:r w:rsidR="00A50DD1" w:rsidRPr="00E74BD3">
        <w:rPr>
          <w:rFonts w:ascii="Arial" w:hAnsi="Arial" w:cs="Arial"/>
          <w:sz w:val="16"/>
          <w:szCs w:val="16"/>
        </w:rPr>
        <w:t xml:space="preserve">Ecobubble™ </w:t>
      </w:r>
      <w:r w:rsidR="00A50DD1">
        <w:rPr>
          <w:rFonts w:ascii="Arial" w:hAnsi="Arial" w:cs="Arial"/>
          <w:sz w:val="16"/>
          <w:szCs w:val="16"/>
        </w:rPr>
        <w:t>ve studené vodě, v porovnání s praním v</w:t>
      </w:r>
      <w:r w:rsidR="00C35812">
        <w:rPr>
          <w:rFonts w:ascii="Arial" w:hAnsi="Arial" w:cs="Arial"/>
          <w:sz w:val="16"/>
          <w:szCs w:val="16"/>
        </w:rPr>
        <w:t>e</w:t>
      </w:r>
      <w:r w:rsidR="00A50DD1">
        <w:rPr>
          <w:rFonts w:ascii="Arial" w:hAnsi="Arial" w:cs="Arial"/>
          <w:sz w:val="16"/>
          <w:szCs w:val="16"/>
        </w:rPr>
        <w:t> </w:t>
      </w:r>
      <w:r w:rsidR="00C35812">
        <w:rPr>
          <w:rFonts w:ascii="Arial" w:hAnsi="Arial" w:cs="Arial"/>
          <w:sz w:val="16"/>
          <w:szCs w:val="16"/>
        </w:rPr>
        <w:t xml:space="preserve">vodě </w:t>
      </w:r>
      <w:r w:rsidR="00A50DD1">
        <w:rPr>
          <w:rFonts w:ascii="Arial" w:hAnsi="Arial" w:cs="Arial"/>
          <w:sz w:val="16"/>
          <w:szCs w:val="16"/>
        </w:rPr>
        <w:t xml:space="preserve">teplé. Testováno v souladu s normou </w:t>
      </w:r>
      <w:r w:rsidR="00A50DD1" w:rsidRPr="00A97FA9">
        <w:rPr>
          <w:rFonts w:ascii="Arial" w:hAnsi="Arial" w:cs="Arial"/>
          <w:sz w:val="16"/>
          <w:szCs w:val="16"/>
        </w:rPr>
        <w:t xml:space="preserve">IEC 60456-2010 / </w:t>
      </w:r>
      <w:r w:rsidR="00A50DD1">
        <w:rPr>
          <w:rFonts w:ascii="Arial" w:hAnsi="Arial" w:cs="Arial"/>
          <w:sz w:val="16"/>
          <w:szCs w:val="16"/>
        </w:rPr>
        <w:t xml:space="preserve">prací várka </w:t>
      </w:r>
      <w:r w:rsidR="00A50DD1" w:rsidRPr="00A97FA9">
        <w:rPr>
          <w:rFonts w:ascii="Arial" w:hAnsi="Arial" w:cs="Arial"/>
          <w:sz w:val="16"/>
          <w:szCs w:val="16"/>
        </w:rPr>
        <w:t>4</w:t>
      </w:r>
      <w:r w:rsidR="00A50DD1">
        <w:rPr>
          <w:rFonts w:ascii="Arial" w:hAnsi="Arial" w:cs="Arial"/>
          <w:sz w:val="16"/>
          <w:szCs w:val="16"/>
        </w:rPr>
        <w:t xml:space="preserve"> </w:t>
      </w:r>
      <w:r w:rsidR="00A50DD1" w:rsidRPr="00A97FA9">
        <w:rPr>
          <w:rFonts w:ascii="Arial" w:hAnsi="Arial" w:cs="Arial"/>
          <w:sz w:val="16"/>
          <w:szCs w:val="16"/>
        </w:rPr>
        <w:t xml:space="preserve">kg / </w:t>
      </w:r>
      <w:r w:rsidR="00A50DD1">
        <w:rPr>
          <w:rFonts w:ascii="Arial" w:hAnsi="Arial" w:cs="Arial"/>
          <w:sz w:val="16"/>
          <w:szCs w:val="16"/>
        </w:rPr>
        <w:t xml:space="preserve">program </w:t>
      </w:r>
      <w:r w:rsidR="00A50DD1" w:rsidRPr="00A97FA9">
        <w:rPr>
          <w:rFonts w:ascii="Arial" w:hAnsi="Arial" w:cs="Arial"/>
          <w:sz w:val="16"/>
          <w:szCs w:val="16"/>
        </w:rPr>
        <w:t xml:space="preserve">Super Eco Wash cold (WF80F5E5U4W) vs. </w:t>
      </w:r>
      <w:r w:rsidR="00A50DD1">
        <w:rPr>
          <w:rFonts w:ascii="Arial" w:hAnsi="Arial" w:cs="Arial"/>
          <w:sz w:val="16"/>
          <w:szCs w:val="16"/>
        </w:rPr>
        <w:t xml:space="preserve">program pro bavlněné oblečení na </w:t>
      </w:r>
      <w:r w:rsidR="00A50DD1" w:rsidRPr="00A97FA9">
        <w:rPr>
          <w:rFonts w:ascii="Arial" w:hAnsi="Arial" w:cs="Arial"/>
          <w:sz w:val="16"/>
          <w:szCs w:val="16"/>
        </w:rPr>
        <w:t>40</w:t>
      </w:r>
      <w:r w:rsidR="00A50DD1">
        <w:rPr>
          <w:rFonts w:ascii="Arial" w:hAnsi="Arial" w:cs="Arial"/>
          <w:sz w:val="16"/>
          <w:szCs w:val="16"/>
        </w:rPr>
        <w:t xml:space="preserve"> </w:t>
      </w:r>
      <w:r w:rsidR="00A50DD1" w:rsidRPr="00A97FA9">
        <w:rPr>
          <w:rFonts w:ascii="Arial" w:hAnsi="Arial" w:cs="Arial"/>
          <w:sz w:val="16"/>
          <w:szCs w:val="16"/>
        </w:rPr>
        <w:t xml:space="preserve">°C </w:t>
      </w:r>
      <w:r w:rsidR="00A50DD1">
        <w:rPr>
          <w:rFonts w:ascii="Arial" w:hAnsi="Arial" w:cs="Arial"/>
          <w:sz w:val="16"/>
          <w:szCs w:val="16"/>
        </w:rPr>
        <w:t xml:space="preserve">bez funkce </w:t>
      </w:r>
      <w:r w:rsidR="00A50DD1" w:rsidRPr="00A97FA9">
        <w:rPr>
          <w:rFonts w:ascii="Arial" w:hAnsi="Arial" w:cs="Arial"/>
          <w:sz w:val="16"/>
          <w:szCs w:val="16"/>
        </w:rPr>
        <w:t xml:space="preserve">Ecobubble™ (WF0702WKU). </w:t>
      </w:r>
      <w:r w:rsidR="00A50DD1">
        <w:rPr>
          <w:rFonts w:ascii="Arial" w:hAnsi="Arial" w:cs="Arial"/>
          <w:sz w:val="16"/>
          <w:szCs w:val="16"/>
        </w:rPr>
        <w:t xml:space="preserve">Konkrétní výsledky se </w:t>
      </w:r>
      <w:r w:rsidR="00C35812">
        <w:rPr>
          <w:rFonts w:ascii="Arial" w:hAnsi="Arial" w:cs="Arial"/>
          <w:sz w:val="16"/>
          <w:szCs w:val="16"/>
        </w:rPr>
        <w:t xml:space="preserve">můžou </w:t>
      </w:r>
      <w:r w:rsidR="00A50DD1">
        <w:rPr>
          <w:rFonts w:ascii="Arial" w:hAnsi="Arial" w:cs="Arial"/>
          <w:sz w:val="16"/>
          <w:szCs w:val="16"/>
        </w:rPr>
        <w:t>lišit.</w:t>
      </w:r>
    </w:p>
  </w:footnote>
  <w:footnote w:id="19">
    <w:p w14:paraId="19ACDC10" w14:textId="048D2E8A" w:rsidR="007701FE" w:rsidRPr="00812F92" w:rsidRDefault="007701FE" w:rsidP="00A333F1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</w:t>
      </w:r>
      <w:r w:rsidR="00A333F1">
        <w:rPr>
          <w:rFonts w:ascii="Arial" w:hAnsi="Arial" w:cs="Arial"/>
          <w:sz w:val="16"/>
          <w:szCs w:val="16"/>
        </w:rPr>
        <w:t xml:space="preserve">Filtr </w:t>
      </w:r>
      <w:r>
        <w:rPr>
          <w:rFonts w:ascii="Arial" w:hAnsi="Arial" w:cs="Arial" w:hint="eastAsia"/>
          <w:sz w:val="16"/>
          <w:szCs w:val="16"/>
        </w:rPr>
        <w:t xml:space="preserve">Less </w:t>
      </w:r>
      <w:r w:rsidRPr="00ED1453">
        <w:rPr>
          <w:rFonts w:ascii="Arial" w:hAnsi="Arial" w:cs="Arial"/>
          <w:sz w:val="16"/>
          <w:szCs w:val="16"/>
        </w:rPr>
        <w:t>Microfiber™</w:t>
      </w:r>
      <w:r w:rsidRPr="00812F92">
        <w:rPr>
          <w:rFonts w:ascii="Arial" w:hAnsi="Arial" w:cs="Arial"/>
          <w:sz w:val="16"/>
          <w:szCs w:val="16"/>
        </w:rPr>
        <w:t xml:space="preserve"> </w:t>
      </w:r>
      <w:r w:rsidR="00A333F1">
        <w:rPr>
          <w:rFonts w:ascii="Arial" w:hAnsi="Arial" w:cs="Arial"/>
          <w:sz w:val="16"/>
          <w:szCs w:val="16"/>
        </w:rPr>
        <w:t xml:space="preserve">zachytává cca </w:t>
      </w:r>
      <w:r w:rsidRPr="00E74BD3">
        <w:rPr>
          <w:rFonts w:ascii="Arial" w:hAnsi="Arial" w:cs="Arial"/>
          <w:sz w:val="16"/>
          <w:szCs w:val="16"/>
        </w:rPr>
        <w:t>89-98</w:t>
      </w:r>
      <w:r w:rsidR="00A333F1">
        <w:rPr>
          <w:rFonts w:ascii="Arial" w:hAnsi="Arial" w:cs="Arial"/>
          <w:sz w:val="16"/>
          <w:szCs w:val="16"/>
        </w:rPr>
        <w:t xml:space="preserve"> </w:t>
      </w:r>
      <w:r w:rsidRPr="00E74BD3">
        <w:rPr>
          <w:rFonts w:ascii="Arial" w:hAnsi="Arial" w:cs="Arial"/>
          <w:sz w:val="16"/>
          <w:szCs w:val="16"/>
        </w:rPr>
        <w:t>%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 w:hint="eastAsia"/>
          <w:sz w:val="16"/>
          <w:szCs w:val="16"/>
        </w:rPr>
        <w:t>mi</w:t>
      </w:r>
      <w:r w:rsidR="00A333F1">
        <w:rPr>
          <w:rFonts w:ascii="Arial" w:hAnsi="Arial" w:cs="Arial"/>
          <w:sz w:val="16"/>
          <w:szCs w:val="16"/>
        </w:rPr>
        <w:t>k</w:t>
      </w:r>
      <w:r>
        <w:rPr>
          <w:rFonts w:ascii="Arial" w:hAnsi="Arial" w:cs="Arial" w:hint="eastAsia"/>
          <w:sz w:val="16"/>
          <w:szCs w:val="16"/>
        </w:rPr>
        <w:t>roplast</w:t>
      </w:r>
      <w:r w:rsidR="00A333F1">
        <w:rPr>
          <w:rFonts w:ascii="Arial" w:hAnsi="Arial" w:cs="Arial"/>
          <w:sz w:val="16"/>
          <w:szCs w:val="16"/>
        </w:rPr>
        <w:t>ů při praní. Zdroj: laboratorní test s </w:t>
      </w:r>
      <w:r w:rsidRPr="00E74BD3">
        <w:rPr>
          <w:rFonts w:ascii="Arial" w:hAnsi="Arial" w:cs="Arial"/>
          <w:sz w:val="16"/>
          <w:szCs w:val="16"/>
        </w:rPr>
        <w:t>2</w:t>
      </w:r>
      <w:r w:rsidR="00A333F1">
        <w:rPr>
          <w:rFonts w:ascii="Arial" w:hAnsi="Arial" w:cs="Arial"/>
          <w:sz w:val="16"/>
          <w:szCs w:val="16"/>
        </w:rPr>
        <w:t xml:space="preserve"> </w:t>
      </w:r>
      <w:r w:rsidRPr="00E74BD3">
        <w:rPr>
          <w:rFonts w:ascii="Arial" w:hAnsi="Arial" w:cs="Arial"/>
          <w:sz w:val="16"/>
          <w:szCs w:val="16"/>
        </w:rPr>
        <w:t>kg syntetic</w:t>
      </w:r>
      <w:r w:rsidR="00A333F1">
        <w:rPr>
          <w:rFonts w:ascii="Arial" w:hAnsi="Arial" w:cs="Arial"/>
          <w:sz w:val="16"/>
          <w:szCs w:val="16"/>
        </w:rPr>
        <w:t xml:space="preserve">kého oblečení u modelů </w:t>
      </w:r>
      <w:r w:rsidRPr="00E74BD3">
        <w:rPr>
          <w:rFonts w:ascii="Arial" w:hAnsi="Arial" w:cs="Arial"/>
          <w:sz w:val="16"/>
          <w:szCs w:val="16"/>
        </w:rPr>
        <w:t>WW90T734DWH</w:t>
      </w:r>
      <w:r w:rsidR="00A333F1">
        <w:rPr>
          <w:rFonts w:ascii="Arial" w:hAnsi="Arial" w:cs="Arial"/>
          <w:sz w:val="16"/>
          <w:szCs w:val="16"/>
        </w:rPr>
        <w:t xml:space="preserve"> a</w:t>
      </w:r>
      <w:r w:rsidRPr="00E74BD3">
        <w:rPr>
          <w:rFonts w:ascii="Arial" w:hAnsi="Arial" w:cs="Arial"/>
          <w:sz w:val="16"/>
          <w:szCs w:val="16"/>
        </w:rPr>
        <w:t xml:space="preserve"> WF24A9500KW.</w:t>
      </w:r>
      <w:r>
        <w:rPr>
          <w:rFonts w:ascii="Arial" w:hAnsi="Arial" w:cs="Arial"/>
          <w:sz w:val="16"/>
          <w:szCs w:val="16"/>
        </w:rPr>
        <w:t xml:space="preserve"> </w:t>
      </w:r>
      <w:r w:rsidR="00A333F1">
        <w:rPr>
          <w:rFonts w:ascii="Arial" w:hAnsi="Arial" w:cs="Arial"/>
          <w:sz w:val="16"/>
          <w:szCs w:val="16"/>
        </w:rPr>
        <w:t xml:space="preserve">Cyklus </w:t>
      </w:r>
      <w:r>
        <w:rPr>
          <w:rFonts w:ascii="Arial" w:hAnsi="Arial" w:cs="Arial" w:hint="eastAsia"/>
          <w:sz w:val="16"/>
          <w:szCs w:val="16"/>
        </w:rPr>
        <w:t xml:space="preserve">Less </w:t>
      </w:r>
      <w:r w:rsidRPr="0036473B">
        <w:rPr>
          <w:rFonts w:ascii="Arial" w:hAnsi="Arial" w:cs="Arial"/>
          <w:sz w:val="16"/>
          <w:szCs w:val="16"/>
        </w:rPr>
        <w:t xml:space="preserve">Microfiber™ </w:t>
      </w:r>
      <w:r w:rsidR="00A333F1">
        <w:rPr>
          <w:rFonts w:ascii="Arial" w:hAnsi="Arial" w:cs="Arial"/>
          <w:sz w:val="16"/>
          <w:szCs w:val="16"/>
        </w:rPr>
        <w:t xml:space="preserve">snižuje množství mikroplastů v odpadní vodě na výstupu z pračky. </w:t>
      </w:r>
      <w:r w:rsidR="00A333F1" w:rsidRPr="00A333F1">
        <w:rPr>
          <w:rFonts w:ascii="Arial" w:hAnsi="Arial" w:cs="Arial"/>
          <w:sz w:val="16"/>
          <w:szCs w:val="16"/>
        </w:rPr>
        <w:t xml:space="preserve">Testováno ve společnosti Ocean Wise Plastics Lab </w:t>
      </w:r>
      <w:r w:rsidR="00A333F1">
        <w:rPr>
          <w:rFonts w:ascii="Arial" w:hAnsi="Arial" w:cs="Arial"/>
          <w:sz w:val="16"/>
          <w:szCs w:val="16"/>
        </w:rPr>
        <w:t xml:space="preserve">se </w:t>
      </w:r>
      <w:r w:rsidR="00A333F1" w:rsidRPr="00A333F1">
        <w:rPr>
          <w:rFonts w:ascii="Arial" w:hAnsi="Arial" w:cs="Arial"/>
          <w:sz w:val="16"/>
          <w:szCs w:val="16"/>
        </w:rPr>
        <w:t xml:space="preserve">2 kg mikin ze 100% polyesteru, porovnávaly se cykly Synthetics na běžné pračce Samsung WW4000T a cyklus Less Microfiber na WW7000B. Jen při praní syntetického oblečení. Výsledky se </w:t>
      </w:r>
      <w:r w:rsidR="00C35812">
        <w:rPr>
          <w:rFonts w:ascii="Arial" w:hAnsi="Arial" w:cs="Arial"/>
          <w:sz w:val="16"/>
          <w:szCs w:val="16"/>
        </w:rPr>
        <w:t>můžou</w:t>
      </w:r>
      <w:r w:rsidR="00C35812" w:rsidRPr="00A333F1">
        <w:rPr>
          <w:rFonts w:ascii="Arial" w:hAnsi="Arial" w:cs="Arial"/>
          <w:sz w:val="16"/>
          <w:szCs w:val="16"/>
        </w:rPr>
        <w:t xml:space="preserve"> </w:t>
      </w:r>
      <w:r w:rsidR="00A333F1" w:rsidRPr="00A333F1">
        <w:rPr>
          <w:rFonts w:ascii="Arial" w:hAnsi="Arial" w:cs="Arial"/>
          <w:sz w:val="16"/>
          <w:szCs w:val="16"/>
        </w:rPr>
        <w:t>lišit v závislosti na oblečení a okolním prostředí.</w:t>
      </w:r>
    </w:p>
  </w:footnote>
  <w:footnote w:id="20">
    <w:p w14:paraId="1783236A" w14:textId="1F5921EE" w:rsidR="007701FE" w:rsidRPr="006E0F4D" w:rsidRDefault="007701FE" w:rsidP="00A333F1">
      <w:pPr>
        <w:pStyle w:val="Textpoznpodarou"/>
        <w:rPr>
          <w:rFonts w:ascii="Arial" w:hAnsi="Arial" w:cs="Arial"/>
          <w:sz w:val="16"/>
          <w:szCs w:val="16"/>
        </w:rPr>
      </w:pPr>
      <w:r w:rsidRPr="006E0F4D">
        <w:rPr>
          <w:rStyle w:val="Znakapoznpodarou"/>
          <w:rFonts w:ascii="Arial" w:hAnsi="Arial" w:cs="Arial"/>
        </w:rPr>
        <w:footnoteRef/>
      </w:r>
      <w:r w:rsidRPr="006E0F4D">
        <w:rPr>
          <w:rFonts w:ascii="Arial" w:hAnsi="Arial" w:cs="Arial"/>
          <w:sz w:val="16"/>
          <w:szCs w:val="16"/>
        </w:rPr>
        <w:t xml:space="preserve"> Demand Response (DR) </w:t>
      </w:r>
      <w:r w:rsidR="00A333F1">
        <w:rPr>
          <w:rFonts w:ascii="Arial" w:hAnsi="Arial" w:cs="Arial"/>
          <w:sz w:val="16"/>
          <w:szCs w:val="16"/>
        </w:rPr>
        <w:t xml:space="preserve">je program nabízející výhody zákazníkům, kteří během energetické špičky změní své nároky na elektřinu.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64729"/>
    <w:rsid w:val="00076704"/>
    <w:rsid w:val="00077A33"/>
    <w:rsid w:val="000906E7"/>
    <w:rsid w:val="00097CE1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86065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4805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4257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60E"/>
    <w:rsid w:val="00512974"/>
    <w:rsid w:val="00526A91"/>
    <w:rsid w:val="00527259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96F30"/>
    <w:rsid w:val="006B37DA"/>
    <w:rsid w:val="006B53EF"/>
    <w:rsid w:val="006B5CB9"/>
    <w:rsid w:val="006B753B"/>
    <w:rsid w:val="006C15E0"/>
    <w:rsid w:val="006C77E9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56E63"/>
    <w:rsid w:val="007701FE"/>
    <w:rsid w:val="00774A1F"/>
    <w:rsid w:val="007810EE"/>
    <w:rsid w:val="007B686C"/>
    <w:rsid w:val="007C3D1B"/>
    <w:rsid w:val="007C6EB5"/>
    <w:rsid w:val="007D1771"/>
    <w:rsid w:val="007D6A34"/>
    <w:rsid w:val="007E63ED"/>
    <w:rsid w:val="008107E8"/>
    <w:rsid w:val="008126C7"/>
    <w:rsid w:val="0081614B"/>
    <w:rsid w:val="00825A06"/>
    <w:rsid w:val="00827DE9"/>
    <w:rsid w:val="0083258B"/>
    <w:rsid w:val="00836052"/>
    <w:rsid w:val="0085763E"/>
    <w:rsid w:val="00860866"/>
    <w:rsid w:val="008616F3"/>
    <w:rsid w:val="00871E57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2175"/>
    <w:rsid w:val="0091156E"/>
    <w:rsid w:val="00920F8D"/>
    <w:rsid w:val="009234CB"/>
    <w:rsid w:val="00925BE4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95D04"/>
    <w:rsid w:val="009A49B5"/>
    <w:rsid w:val="009B17AD"/>
    <w:rsid w:val="009C4E1B"/>
    <w:rsid w:val="009E20B4"/>
    <w:rsid w:val="009E24DD"/>
    <w:rsid w:val="009F06CA"/>
    <w:rsid w:val="009F4A52"/>
    <w:rsid w:val="00A06BED"/>
    <w:rsid w:val="00A13F83"/>
    <w:rsid w:val="00A17172"/>
    <w:rsid w:val="00A333F1"/>
    <w:rsid w:val="00A374DC"/>
    <w:rsid w:val="00A41919"/>
    <w:rsid w:val="00A43301"/>
    <w:rsid w:val="00A50DD1"/>
    <w:rsid w:val="00A53F22"/>
    <w:rsid w:val="00A66F8B"/>
    <w:rsid w:val="00A87CA2"/>
    <w:rsid w:val="00A97C5F"/>
    <w:rsid w:val="00AA2FD8"/>
    <w:rsid w:val="00AA440D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3356A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5812"/>
    <w:rsid w:val="00C373BB"/>
    <w:rsid w:val="00C41944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02E5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55AE"/>
    <w:rsid w:val="00DB63A2"/>
    <w:rsid w:val="00DC1AC5"/>
    <w:rsid w:val="00DE6F40"/>
    <w:rsid w:val="00DF2624"/>
    <w:rsid w:val="00DF7A42"/>
    <w:rsid w:val="00E043B6"/>
    <w:rsid w:val="00E16B61"/>
    <w:rsid w:val="00E21298"/>
    <w:rsid w:val="00E2218F"/>
    <w:rsid w:val="00E31368"/>
    <w:rsid w:val="00E32595"/>
    <w:rsid w:val="00E527C3"/>
    <w:rsid w:val="00E5460E"/>
    <w:rsid w:val="00E605A7"/>
    <w:rsid w:val="00E60FED"/>
    <w:rsid w:val="00E61ADB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7C3"/>
    <w:rsid w:val="00F07CCB"/>
    <w:rsid w:val="00F15CA7"/>
    <w:rsid w:val="00F23D41"/>
    <w:rsid w:val="00F36C81"/>
    <w:rsid w:val="00F41458"/>
    <w:rsid w:val="00F41D61"/>
    <w:rsid w:val="00F4268F"/>
    <w:rsid w:val="00F473C6"/>
    <w:rsid w:val="00F50EC5"/>
    <w:rsid w:val="00F73305"/>
    <w:rsid w:val="00F80142"/>
    <w:rsid w:val="00F917DA"/>
    <w:rsid w:val="00F94E25"/>
    <w:rsid w:val="00FA01FF"/>
    <w:rsid w:val="00FA3536"/>
    <w:rsid w:val="00FB090B"/>
    <w:rsid w:val="00FC4BBB"/>
    <w:rsid w:val="00FC514B"/>
    <w:rsid w:val="00FD50E9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9B1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.sahula@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6</Pages>
  <Words>1364</Words>
  <Characters>7780</Characters>
  <Application>Microsoft Office Word</Application>
  <DocSecurity>0</DocSecurity>
  <Lines>64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23</cp:revision>
  <cp:lastPrinted>2017-10-31T19:52:00Z</cp:lastPrinted>
  <dcterms:created xsi:type="dcterms:W3CDTF">2024-04-14T11:43:00Z</dcterms:created>
  <dcterms:modified xsi:type="dcterms:W3CDTF">2024-04-15T10:09:00Z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