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CAD88" w14:textId="77777777" w:rsidR="00217DA8" w:rsidRDefault="007C3A77" w:rsidP="007C3A7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7C3A7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FB713A">
        <w:rPr>
          <w:rFonts w:ascii="Arial" w:eastAsia="Times New Roman" w:hAnsi="Arial"/>
          <w:b/>
          <w:sz w:val="28"/>
          <w:szCs w:val="32"/>
        </w:rPr>
        <w:t xml:space="preserve">představuje vynikající monitor </w:t>
      </w:r>
      <w:proofErr w:type="spellStart"/>
      <w:r w:rsidRPr="007C3A77">
        <w:rPr>
          <w:rFonts w:ascii="Arial" w:eastAsia="Times New Roman" w:hAnsi="Arial"/>
          <w:b/>
          <w:sz w:val="28"/>
          <w:szCs w:val="32"/>
        </w:rPr>
        <w:t>ViewFinity</w:t>
      </w:r>
      <w:proofErr w:type="spellEnd"/>
      <w:r w:rsidRPr="007C3A77">
        <w:rPr>
          <w:rFonts w:ascii="Arial" w:eastAsia="Times New Roman" w:hAnsi="Arial"/>
          <w:b/>
          <w:sz w:val="28"/>
          <w:szCs w:val="32"/>
        </w:rPr>
        <w:t xml:space="preserve"> S9</w:t>
      </w:r>
    </w:p>
    <w:p w14:paraId="17885CD5" w14:textId="028827D4" w:rsidR="007C3A77" w:rsidRDefault="00FB713A" w:rsidP="007C3A7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s rozlišením </w:t>
      </w:r>
      <w:proofErr w:type="gramStart"/>
      <w:r w:rsidR="007C3A77" w:rsidRPr="007C3A77">
        <w:rPr>
          <w:rFonts w:ascii="Arial" w:eastAsia="Times New Roman" w:hAnsi="Arial"/>
          <w:b/>
          <w:sz w:val="28"/>
          <w:szCs w:val="32"/>
        </w:rPr>
        <w:t>5K</w:t>
      </w:r>
      <w:proofErr w:type="gramEnd"/>
      <w:r w:rsidR="007C3A77" w:rsidRPr="007C3A77"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0174C3BC" w14:textId="77777777" w:rsidR="005B7098" w:rsidRPr="007C3A77" w:rsidRDefault="005B7098" w:rsidP="007C3A7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5B27528" w14:textId="77777777" w:rsidR="00217DA8" w:rsidRPr="00086C8E" w:rsidRDefault="00536F10" w:rsidP="00536F1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086C8E">
        <w:rPr>
          <w:rFonts w:ascii="Arial" w:eastAsia="Times New Roman" w:hAnsi="Arial"/>
          <w:i/>
          <w:sz w:val="22"/>
        </w:rPr>
        <w:t>Barvy jako živé a extrémně vysoké rozlišení, to znamená ideální vlastnosti</w:t>
      </w:r>
    </w:p>
    <w:p w14:paraId="4E2A22CB" w14:textId="304A191F" w:rsidR="007C3A77" w:rsidRPr="007C3A77" w:rsidRDefault="00536F10" w:rsidP="00536F1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086C8E">
        <w:rPr>
          <w:rFonts w:ascii="Arial" w:eastAsia="Times New Roman" w:hAnsi="Arial"/>
          <w:i/>
          <w:sz w:val="22"/>
        </w:rPr>
        <w:t xml:space="preserve"> pro práci i zábavu</w:t>
      </w:r>
      <w:r w:rsidRPr="00E84BB4">
        <w:rPr>
          <w:rFonts w:ascii="Arial" w:eastAsia="Times New Roman" w:hAnsi="Arial"/>
          <w:i/>
          <w:szCs w:val="28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6A2EEA4" w14:textId="23083134" w:rsidR="007C3A77" w:rsidRPr="007C3A77" w:rsidRDefault="00E84BB4" w:rsidP="00536F1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 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>1</w:t>
      </w:r>
      <w:r w:rsidR="0091445C">
        <w:rPr>
          <w:rFonts w:ascii="Arial" w:hAnsi="Arial" w:cs="Arial"/>
          <w:b/>
          <w:bCs/>
          <w:sz w:val="22"/>
          <w:szCs w:val="22"/>
        </w:rPr>
        <w:t>9</w:t>
      </w:r>
      <w:r w:rsidR="00536F10">
        <w:rPr>
          <w:rFonts w:ascii="Arial" w:hAnsi="Arial" w:cs="Arial"/>
          <w:b/>
          <w:bCs/>
          <w:sz w:val="22"/>
          <w:szCs w:val="22"/>
        </w:rPr>
        <w:t>. července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 2023 – 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představuje nový přírůstek do své řady monitorů </w:t>
      </w:r>
      <w:proofErr w:type="spellStart"/>
      <w:r w:rsidR="007C3A77" w:rsidRPr="007C3A77">
        <w:rPr>
          <w:rFonts w:ascii="Arial" w:hAnsi="Arial" w:cs="Arial"/>
          <w:b/>
          <w:bCs/>
          <w:sz w:val="22"/>
          <w:szCs w:val="22"/>
        </w:rPr>
        <w:t>ViewFinity</w:t>
      </w:r>
      <w:proofErr w:type="spellEnd"/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 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– model 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>S9 (S90PC)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 s úhlopříčkou 27 palců neboli 69 cm. Nový monitor je nástupcem loňského modelu </w:t>
      </w:r>
      <w:proofErr w:type="spellStart"/>
      <w:r w:rsidR="007C3A77" w:rsidRPr="007C3A77">
        <w:rPr>
          <w:rFonts w:ascii="Arial" w:hAnsi="Arial" w:cs="Arial"/>
          <w:b/>
          <w:bCs/>
          <w:sz w:val="22"/>
          <w:szCs w:val="22"/>
        </w:rPr>
        <w:t>ViewFinity</w:t>
      </w:r>
      <w:proofErr w:type="spellEnd"/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 S8 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s rozlišením 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Ultra </w:t>
      </w:r>
      <w:proofErr w:type="spellStart"/>
      <w:r w:rsidR="007C3A77" w:rsidRPr="007C3A77">
        <w:rPr>
          <w:rFonts w:ascii="Arial" w:hAnsi="Arial" w:cs="Arial"/>
          <w:b/>
          <w:bCs/>
          <w:sz w:val="22"/>
          <w:szCs w:val="22"/>
        </w:rPr>
        <w:t>High</w:t>
      </w:r>
      <w:proofErr w:type="spellEnd"/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C3A77" w:rsidRPr="007C3A77">
        <w:rPr>
          <w:rFonts w:ascii="Arial" w:hAnsi="Arial" w:cs="Arial"/>
          <w:b/>
          <w:bCs/>
          <w:sz w:val="22"/>
          <w:szCs w:val="22"/>
        </w:rPr>
        <w:t>Definition</w:t>
      </w:r>
      <w:proofErr w:type="spellEnd"/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 (UHD). </w:t>
      </w:r>
      <w:proofErr w:type="spellStart"/>
      <w:r w:rsidR="007C3A77" w:rsidRPr="007C3A77">
        <w:rPr>
          <w:rFonts w:ascii="Arial" w:hAnsi="Arial" w:cs="Arial"/>
          <w:b/>
          <w:bCs/>
          <w:sz w:val="22"/>
          <w:szCs w:val="22"/>
        </w:rPr>
        <w:t>ViewFinity</w:t>
      </w:r>
      <w:proofErr w:type="spellEnd"/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 S9 </w:t>
      </w:r>
      <w:r w:rsidR="00536F10">
        <w:rPr>
          <w:rFonts w:ascii="Arial" w:hAnsi="Arial" w:cs="Arial"/>
          <w:b/>
          <w:bCs/>
          <w:sz w:val="22"/>
          <w:szCs w:val="22"/>
        </w:rPr>
        <w:t xml:space="preserve">je upravený na míru profesionálním uživatelům, především grafikům a fotografům, a na veletrhu CES 2023 obdržel cenu 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Innovation </w:t>
      </w:r>
      <w:proofErr w:type="spellStart"/>
      <w:r w:rsidR="007C3A77" w:rsidRPr="007C3A77">
        <w:rPr>
          <w:rFonts w:ascii="Arial" w:hAnsi="Arial" w:cs="Arial"/>
          <w:b/>
          <w:bCs/>
          <w:sz w:val="22"/>
          <w:szCs w:val="22"/>
        </w:rPr>
        <w:t>Award</w:t>
      </w:r>
      <w:proofErr w:type="spellEnd"/>
      <w:r w:rsidR="00536F10">
        <w:rPr>
          <w:rFonts w:ascii="Arial" w:hAnsi="Arial" w:cs="Arial"/>
          <w:b/>
          <w:bCs/>
          <w:sz w:val="22"/>
          <w:szCs w:val="22"/>
        </w:rPr>
        <w:t xml:space="preserve"> za vynikající inovace</w:t>
      </w:r>
      <w:r w:rsidR="007C3A77" w:rsidRPr="007C3A77">
        <w:rPr>
          <w:rFonts w:ascii="Arial" w:hAnsi="Arial" w:cs="Arial"/>
          <w:b/>
          <w:bCs/>
          <w:sz w:val="22"/>
          <w:szCs w:val="22"/>
        </w:rPr>
        <w:t xml:space="preserve">. </w:t>
      </w:r>
      <w:r w:rsidR="00A76A40">
        <w:rPr>
          <w:rFonts w:ascii="Arial" w:hAnsi="Arial" w:cs="Arial"/>
          <w:b/>
          <w:bCs/>
          <w:sz w:val="22"/>
          <w:szCs w:val="22"/>
        </w:rPr>
        <w:t xml:space="preserve">Monitor </w:t>
      </w:r>
      <w:proofErr w:type="spellStart"/>
      <w:r w:rsidR="00A76A40" w:rsidRPr="007C3A77">
        <w:rPr>
          <w:rFonts w:ascii="Arial" w:hAnsi="Arial" w:cs="Arial"/>
          <w:b/>
          <w:bCs/>
          <w:sz w:val="22"/>
          <w:szCs w:val="22"/>
        </w:rPr>
        <w:t>ViewFinity</w:t>
      </w:r>
      <w:proofErr w:type="spellEnd"/>
      <w:r w:rsidR="00A76A40" w:rsidRPr="007C3A77">
        <w:rPr>
          <w:rFonts w:ascii="Arial" w:hAnsi="Arial" w:cs="Arial"/>
          <w:b/>
          <w:bCs/>
          <w:sz w:val="22"/>
          <w:szCs w:val="22"/>
        </w:rPr>
        <w:t xml:space="preserve"> S9</w:t>
      </w:r>
      <w:r w:rsidR="00A76A40">
        <w:rPr>
          <w:rFonts w:ascii="Arial" w:hAnsi="Arial" w:cs="Arial"/>
          <w:b/>
          <w:bCs/>
          <w:sz w:val="22"/>
          <w:szCs w:val="22"/>
        </w:rPr>
        <w:t xml:space="preserve"> </w:t>
      </w:r>
      <w:r w:rsidR="00A76A40" w:rsidRPr="00A76A40">
        <w:rPr>
          <w:rFonts w:ascii="Arial" w:hAnsi="Arial" w:cs="Arial"/>
          <w:b/>
          <w:bCs/>
          <w:sz w:val="22"/>
          <w:szCs w:val="22"/>
        </w:rPr>
        <w:t xml:space="preserve">se začne v České republice </w:t>
      </w:r>
      <w:r w:rsidR="00A76A40" w:rsidRPr="006D26FD">
        <w:rPr>
          <w:rFonts w:ascii="Arial" w:hAnsi="Arial" w:cs="Arial"/>
          <w:b/>
          <w:bCs/>
          <w:sz w:val="22"/>
          <w:szCs w:val="22"/>
        </w:rPr>
        <w:t xml:space="preserve">prodávat </w:t>
      </w:r>
      <w:r w:rsidR="002A489A" w:rsidRPr="006D26FD">
        <w:rPr>
          <w:rFonts w:ascii="Arial" w:hAnsi="Arial" w:cs="Arial"/>
          <w:b/>
          <w:bCs/>
          <w:sz w:val="22"/>
          <w:szCs w:val="22"/>
        </w:rPr>
        <w:t>31</w:t>
      </w:r>
      <w:r w:rsidR="00A76A40" w:rsidRPr="006D26FD">
        <w:rPr>
          <w:rFonts w:ascii="Arial" w:hAnsi="Arial" w:cs="Arial"/>
          <w:b/>
          <w:bCs/>
          <w:sz w:val="22"/>
          <w:szCs w:val="22"/>
        </w:rPr>
        <w:t>. 7. 2023 a doporučená maloobchodní cena byla stanovena na </w:t>
      </w:r>
      <w:r w:rsidR="00EF610A" w:rsidRPr="006D26FD">
        <w:rPr>
          <w:rFonts w:ascii="Arial" w:hAnsi="Arial" w:cs="Arial"/>
          <w:b/>
          <w:bCs/>
          <w:sz w:val="22"/>
          <w:szCs w:val="22"/>
        </w:rPr>
        <w:t>37 990</w:t>
      </w:r>
      <w:r w:rsidR="00A76A40" w:rsidRPr="006D26FD">
        <w:rPr>
          <w:rFonts w:ascii="Arial" w:hAnsi="Arial" w:cs="Arial"/>
          <w:b/>
          <w:bCs/>
          <w:sz w:val="22"/>
          <w:szCs w:val="22"/>
        </w:rPr>
        <w:t xml:space="preserve"> Kč</w:t>
      </w:r>
      <w:r w:rsidR="00055721" w:rsidRPr="006D26FD">
        <w:rPr>
          <w:rFonts w:ascii="Arial" w:hAnsi="Arial" w:cs="Arial"/>
          <w:b/>
          <w:bCs/>
          <w:sz w:val="22"/>
          <w:szCs w:val="22"/>
        </w:rPr>
        <w:t>.</w:t>
      </w:r>
      <w:r w:rsidR="002A489A" w:rsidRPr="006D26FD">
        <w:rPr>
          <w:rFonts w:ascii="Arial" w:hAnsi="Arial" w:cs="Arial"/>
          <w:b/>
          <w:bCs/>
          <w:sz w:val="22"/>
          <w:szCs w:val="22"/>
        </w:rPr>
        <w:t xml:space="preserve"> Zákazníci, kteří si produkt předobjednají </w:t>
      </w:r>
      <w:r w:rsidR="00A0451B" w:rsidRPr="006D26FD">
        <w:rPr>
          <w:rFonts w:ascii="Arial" w:hAnsi="Arial" w:cs="Arial"/>
          <w:b/>
          <w:bCs/>
          <w:sz w:val="22"/>
          <w:szCs w:val="22"/>
        </w:rPr>
        <w:t xml:space="preserve">v </w:t>
      </w:r>
      <w:r w:rsidR="002A489A" w:rsidRPr="006D26FD">
        <w:rPr>
          <w:rStyle w:val="Siln"/>
          <w:rFonts w:ascii="Arial" w:hAnsi="Arial" w:cs="Arial"/>
          <w:color w:val="222222"/>
          <w:sz w:val="22"/>
          <w:szCs w:val="22"/>
          <w:shd w:val="clear" w:color="auto" w:fill="FFFFFF"/>
        </w:rPr>
        <w:t>e-shopu Samsung.cz,</w:t>
      </w:r>
      <w:r w:rsidR="002A489A" w:rsidRPr="006D26FD">
        <w:rPr>
          <w:rStyle w:val="Siln"/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2A489A" w:rsidRPr="006D26FD">
        <w:rPr>
          <w:rFonts w:ascii="Arial" w:hAnsi="Arial" w:cs="Arial"/>
          <w:b/>
          <w:bCs/>
          <w:sz w:val="22"/>
          <w:szCs w:val="22"/>
        </w:rPr>
        <w:t xml:space="preserve">získají navíc externí SSD T7 </w:t>
      </w:r>
      <w:proofErr w:type="spellStart"/>
      <w:r w:rsidR="002A489A" w:rsidRPr="006D26FD">
        <w:rPr>
          <w:rFonts w:ascii="Arial" w:hAnsi="Arial" w:cs="Arial"/>
          <w:b/>
          <w:bCs/>
          <w:sz w:val="22"/>
          <w:szCs w:val="22"/>
        </w:rPr>
        <w:t>Shield</w:t>
      </w:r>
      <w:proofErr w:type="spellEnd"/>
      <w:r w:rsidR="00A0451B" w:rsidRPr="006D26FD">
        <w:rPr>
          <w:rFonts w:ascii="Arial" w:hAnsi="Arial" w:cs="Arial"/>
          <w:b/>
          <w:bCs/>
          <w:sz w:val="22"/>
          <w:szCs w:val="22"/>
        </w:rPr>
        <w:t xml:space="preserve"> s kapacitou </w:t>
      </w:r>
      <w:r w:rsidR="00FA2B2E" w:rsidRPr="006D26FD">
        <w:rPr>
          <w:rFonts w:ascii="Arial" w:hAnsi="Arial" w:cs="Arial"/>
          <w:b/>
          <w:bCs/>
          <w:sz w:val="22"/>
          <w:szCs w:val="22"/>
        </w:rPr>
        <w:t>4</w:t>
      </w:r>
      <w:r w:rsidR="00A0451B" w:rsidRPr="006D26FD">
        <w:rPr>
          <w:rFonts w:ascii="Arial" w:hAnsi="Arial" w:cs="Arial"/>
          <w:b/>
          <w:bCs/>
          <w:sz w:val="22"/>
          <w:szCs w:val="22"/>
        </w:rPr>
        <w:t xml:space="preserve"> </w:t>
      </w:r>
      <w:r w:rsidR="0092565D" w:rsidRPr="006D26FD">
        <w:rPr>
          <w:rFonts w:ascii="Arial" w:hAnsi="Arial" w:cs="Arial"/>
          <w:b/>
          <w:bCs/>
          <w:sz w:val="22"/>
          <w:szCs w:val="22"/>
        </w:rPr>
        <w:t>T</w:t>
      </w:r>
      <w:r w:rsidR="00A0451B" w:rsidRPr="006D26FD">
        <w:rPr>
          <w:rFonts w:ascii="Arial" w:hAnsi="Arial" w:cs="Arial"/>
          <w:b/>
          <w:bCs/>
          <w:sz w:val="22"/>
          <w:szCs w:val="22"/>
        </w:rPr>
        <w:t xml:space="preserve">B </w:t>
      </w:r>
      <w:r w:rsidR="00FA2B2E" w:rsidRPr="006D26FD">
        <w:rPr>
          <w:rFonts w:ascii="Arial" w:hAnsi="Arial" w:cs="Arial"/>
          <w:b/>
          <w:bCs/>
          <w:sz w:val="22"/>
          <w:szCs w:val="22"/>
        </w:rPr>
        <w:t xml:space="preserve">v hodnotě 7 999 Kč </w:t>
      </w:r>
      <w:r w:rsidR="00A0451B" w:rsidRPr="006D26FD">
        <w:rPr>
          <w:rFonts w:ascii="Arial" w:hAnsi="Arial" w:cs="Arial"/>
          <w:b/>
          <w:bCs/>
          <w:sz w:val="22"/>
          <w:szCs w:val="22"/>
        </w:rPr>
        <w:t>jako bonus</w:t>
      </w:r>
      <w:r w:rsidR="002A489A" w:rsidRPr="006D26FD">
        <w:rPr>
          <w:rFonts w:ascii="Arial" w:hAnsi="Arial" w:cs="Arial"/>
          <w:b/>
          <w:bCs/>
          <w:sz w:val="22"/>
          <w:szCs w:val="22"/>
        </w:rPr>
        <w:t>. Akce platí od 31. 7. do 13. 8. nebo do vyprodání zásob.</w:t>
      </w:r>
      <w:r w:rsidR="002A489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C6AAABF" w14:textId="522617C1" w:rsidR="007C3A77" w:rsidRPr="007C3A77" w:rsidRDefault="008508D8" w:rsidP="007C3A7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79DF505" wp14:editId="5CCCE12A">
            <wp:simplePos x="0" y="0"/>
            <wp:positionH relativeFrom="column">
              <wp:posOffset>2106642</wp:posOffset>
            </wp:positionH>
            <wp:positionV relativeFrom="paragraph">
              <wp:posOffset>195985</wp:posOffset>
            </wp:positionV>
            <wp:extent cx="3653155" cy="2597150"/>
            <wp:effectExtent l="0" t="0" r="4445" b="0"/>
            <wp:wrapSquare wrapText="bothSides"/>
            <wp:docPr id="206929667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CFB08" w14:textId="23F6E7C4" w:rsidR="007C3A77" w:rsidRDefault="00536F10" w:rsidP="00C22E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84BB4">
        <w:rPr>
          <w:rFonts w:ascii="Arial" w:eastAsia="Malgun Gothic" w:hAnsi="Arial" w:cs="Arial"/>
          <w:i/>
          <w:iCs/>
          <w:sz w:val="22"/>
          <w:szCs w:val="22"/>
        </w:rPr>
        <w:t xml:space="preserve">„Náš nový monitor s rozlišením </w:t>
      </w:r>
      <w:proofErr w:type="gramStart"/>
      <w:r w:rsidR="007C3A77" w:rsidRPr="00E84BB4">
        <w:rPr>
          <w:rFonts w:ascii="Arial" w:eastAsia="Malgun Gothic" w:hAnsi="Arial" w:cs="Arial"/>
          <w:i/>
          <w:iCs/>
          <w:sz w:val="22"/>
          <w:szCs w:val="22"/>
        </w:rPr>
        <w:t>5K</w:t>
      </w:r>
      <w:proofErr w:type="gramEnd"/>
      <w:r w:rsidR="007C3A77" w:rsidRPr="00E84BB4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Pr="00E84BB4">
        <w:rPr>
          <w:rFonts w:ascii="Arial" w:eastAsia="Malgun Gothic" w:hAnsi="Arial" w:cs="Arial"/>
          <w:i/>
          <w:iCs/>
          <w:sz w:val="22"/>
          <w:szCs w:val="22"/>
        </w:rPr>
        <w:t>nabízí optimální výkon i funkce profesionálům v kreativních a vizuálních oborech,“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E84BB4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7C3A77" w:rsidRPr="00E84BB4">
        <w:rPr>
          <w:rFonts w:ascii="Arial" w:eastAsia="Malgun Gothic" w:hAnsi="Arial" w:cs="Arial"/>
          <w:b/>
          <w:bCs/>
          <w:sz w:val="22"/>
          <w:szCs w:val="22"/>
        </w:rPr>
        <w:t>Hoon</w:t>
      </w:r>
      <w:proofErr w:type="spellEnd"/>
      <w:r w:rsidR="007C3A77" w:rsidRPr="00E84BB4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7C3A77" w:rsidRPr="00E84BB4">
        <w:rPr>
          <w:rFonts w:ascii="Arial" w:eastAsia="Malgun Gothic" w:hAnsi="Arial" w:cs="Arial"/>
          <w:b/>
          <w:bCs/>
          <w:sz w:val="22"/>
          <w:szCs w:val="22"/>
        </w:rPr>
        <w:t>Chung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výkonný viceprezident divize zobrazovacích zařízení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="00C22EEA" w:rsidRPr="00E84BB4">
        <w:rPr>
          <w:rFonts w:ascii="Arial" w:eastAsia="Malgun Gothic" w:hAnsi="Arial" w:cs="Arial"/>
          <w:i/>
          <w:iCs/>
          <w:sz w:val="22"/>
          <w:szCs w:val="22"/>
        </w:rPr>
        <w:t xml:space="preserve">„Modely řady </w:t>
      </w:r>
      <w:proofErr w:type="spellStart"/>
      <w:r w:rsidR="007C3A77" w:rsidRPr="00E84BB4">
        <w:rPr>
          <w:rFonts w:ascii="Arial" w:eastAsia="Malgun Gothic" w:hAnsi="Arial" w:cs="Arial"/>
          <w:i/>
          <w:iCs/>
          <w:sz w:val="22"/>
          <w:szCs w:val="22"/>
        </w:rPr>
        <w:t>ViewFinity</w:t>
      </w:r>
      <w:proofErr w:type="spellEnd"/>
      <w:r w:rsidR="007C3A77" w:rsidRPr="00E84BB4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="00C22EEA" w:rsidRPr="00E84BB4">
        <w:rPr>
          <w:rFonts w:ascii="Arial" w:eastAsia="Malgun Gothic" w:hAnsi="Arial" w:cs="Arial"/>
          <w:i/>
          <w:iCs/>
          <w:sz w:val="22"/>
          <w:szCs w:val="22"/>
        </w:rPr>
        <w:t>nabízejí uživatelům špičkový obraz, dokonale realistické barevné podání a univerzální možnosti konektivity, takže se hodí pro projekty všech typů.“</w:t>
      </w:r>
      <w:r w:rsidR="00C22EEA">
        <w:rPr>
          <w:rFonts w:ascii="Arial" w:eastAsia="Malgun Gothic" w:hAnsi="Arial" w:cs="Arial"/>
          <w:sz w:val="22"/>
          <w:szCs w:val="22"/>
        </w:rPr>
        <w:t xml:space="preserve"> </w:t>
      </w:r>
    </w:p>
    <w:p w14:paraId="32FFF547" w14:textId="12198CC4" w:rsidR="008508D8" w:rsidRDefault="008508D8" w:rsidP="00C22E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B64B1EC" w14:textId="06587EE9" w:rsidR="008508D8" w:rsidRPr="007C3A77" w:rsidRDefault="008508D8" w:rsidP="00C22EE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1772B8F" w14:textId="67D20096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3CEFBFE" w14:textId="0DB613B3" w:rsidR="007C3A77" w:rsidRPr="007C3A77" w:rsidRDefault="005029E4" w:rsidP="005029E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Nový Samsung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ViewFinity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S9 </w:t>
      </w:r>
      <w:r>
        <w:rPr>
          <w:rFonts w:ascii="Arial" w:eastAsia="Malgun Gothic" w:hAnsi="Arial" w:cs="Arial"/>
          <w:sz w:val="22"/>
          <w:szCs w:val="22"/>
        </w:rPr>
        <w:t xml:space="preserve">je vybaven úhlopříčkou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27” </w:t>
      </w:r>
      <w:r>
        <w:rPr>
          <w:rFonts w:ascii="Arial" w:eastAsia="Malgun Gothic" w:hAnsi="Arial" w:cs="Arial"/>
          <w:sz w:val="22"/>
          <w:szCs w:val="22"/>
        </w:rPr>
        <w:t xml:space="preserve">a rozlišením </w:t>
      </w:r>
      <w:proofErr w:type="gramStart"/>
      <w:r w:rsidR="007C3A77" w:rsidRPr="007C3A77">
        <w:rPr>
          <w:rFonts w:ascii="Arial" w:eastAsia="Malgun Gothic" w:hAnsi="Arial" w:cs="Arial"/>
          <w:sz w:val="22"/>
          <w:szCs w:val="22"/>
        </w:rPr>
        <w:t>5K</w:t>
      </w:r>
      <w:proofErr w:type="gram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(5120 x 2880</w:t>
      </w:r>
      <w:r>
        <w:rPr>
          <w:rFonts w:ascii="Arial" w:eastAsia="Malgun Gothic" w:hAnsi="Arial" w:cs="Arial"/>
          <w:sz w:val="22"/>
          <w:szCs w:val="22"/>
        </w:rPr>
        <w:t xml:space="preserve"> bodů</w:t>
      </w:r>
      <w:r w:rsidR="007C3A77" w:rsidRPr="007C3A77">
        <w:rPr>
          <w:rFonts w:ascii="Arial" w:eastAsia="Malgun Gothic" w:hAnsi="Arial" w:cs="Arial"/>
          <w:sz w:val="22"/>
          <w:szCs w:val="22"/>
        </w:rPr>
        <w:t>)</w:t>
      </w:r>
      <w:r>
        <w:rPr>
          <w:rFonts w:ascii="Arial" w:eastAsia="Malgun Gothic" w:hAnsi="Arial" w:cs="Arial"/>
          <w:sz w:val="22"/>
          <w:szCs w:val="22"/>
        </w:rPr>
        <w:t xml:space="preserve">, což znamená pracovní plochu o více než </w:t>
      </w:r>
      <w:r w:rsidR="007C3A77" w:rsidRPr="007C3A77">
        <w:rPr>
          <w:rFonts w:ascii="Arial" w:eastAsia="Malgun Gothic" w:hAnsi="Arial" w:cs="Arial"/>
          <w:sz w:val="22"/>
          <w:szCs w:val="22"/>
        </w:rPr>
        <w:t>50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% </w:t>
      </w:r>
      <w:r>
        <w:rPr>
          <w:rFonts w:ascii="Arial" w:eastAsia="Malgun Gothic" w:hAnsi="Arial" w:cs="Arial"/>
          <w:sz w:val="22"/>
          <w:szCs w:val="22"/>
        </w:rPr>
        <w:t>větší než jiné UHD monitory. Mezi největší přednosti patří nejen skvělý obraz, ale také vynikající zobrazení textů. Profesionálové tak m</w:t>
      </w:r>
      <w:r w:rsidR="00E84BB4">
        <w:rPr>
          <w:rFonts w:ascii="Arial" w:eastAsia="Malgun Gothic" w:hAnsi="Arial" w:cs="Arial"/>
          <w:sz w:val="22"/>
          <w:szCs w:val="22"/>
        </w:rPr>
        <w:t>ůžo</w:t>
      </w:r>
      <w:r>
        <w:rPr>
          <w:rFonts w:ascii="Arial" w:eastAsia="Malgun Gothic" w:hAnsi="Arial" w:cs="Arial"/>
          <w:sz w:val="22"/>
          <w:szCs w:val="22"/>
        </w:rPr>
        <w:t xml:space="preserve">u pracovat v plném rozlišení </w:t>
      </w:r>
      <w:proofErr w:type="gramStart"/>
      <w:r>
        <w:rPr>
          <w:rFonts w:ascii="Arial" w:eastAsia="Malgun Gothic" w:hAnsi="Arial" w:cs="Arial"/>
          <w:sz w:val="22"/>
          <w:szCs w:val="22"/>
        </w:rPr>
        <w:t>5K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 bez zbytečného zvětšování obsahu, například si m</w:t>
      </w:r>
      <w:r w:rsidR="00E84BB4">
        <w:rPr>
          <w:rFonts w:ascii="Arial" w:eastAsia="Malgun Gothic" w:hAnsi="Arial" w:cs="Arial"/>
          <w:sz w:val="22"/>
          <w:szCs w:val="22"/>
        </w:rPr>
        <w:t>ůžo</w:t>
      </w:r>
      <w:r>
        <w:rPr>
          <w:rFonts w:ascii="Arial" w:eastAsia="Malgun Gothic" w:hAnsi="Arial" w:cs="Arial"/>
          <w:sz w:val="22"/>
          <w:szCs w:val="22"/>
        </w:rPr>
        <w:t xml:space="preserve">u přehledně a pohodlně zobrazit na monitoru vedle samotného projektu všechny potřebné nástroje. </w:t>
      </w:r>
    </w:p>
    <w:p w14:paraId="16A62075" w14:textId="77777777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E37F288" w14:textId="72F1E5BB" w:rsidR="007C3A77" w:rsidRPr="007C3A77" w:rsidRDefault="005029E4" w:rsidP="00DD38C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 hodnotou </w:t>
      </w:r>
      <w:r w:rsidR="007C3A77" w:rsidRPr="007C3A77">
        <w:rPr>
          <w:rFonts w:ascii="Arial" w:eastAsia="Malgun Gothic" w:hAnsi="Arial" w:cs="Arial"/>
          <w:sz w:val="22"/>
          <w:szCs w:val="22"/>
        </w:rPr>
        <w:t>99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C3A77" w:rsidRPr="007C3A77">
        <w:rPr>
          <w:rFonts w:ascii="Arial" w:eastAsia="Malgun Gothic" w:hAnsi="Arial" w:cs="Arial"/>
          <w:sz w:val="22"/>
          <w:szCs w:val="22"/>
        </w:rPr>
        <w:t>% DCI-P3</w:t>
      </w:r>
      <w:r w:rsidR="007C3A77" w:rsidRPr="007C3A77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hustotou </w:t>
      </w:r>
      <w:r w:rsidR="007C3A77" w:rsidRPr="007C3A77">
        <w:rPr>
          <w:rFonts w:ascii="Arial" w:eastAsia="Malgun Gothic" w:hAnsi="Arial" w:cs="Arial"/>
          <w:sz w:val="22"/>
          <w:szCs w:val="22"/>
        </w:rPr>
        <w:t>218 PPI (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pixels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per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inch</w:t>
      </w:r>
      <w:proofErr w:type="spellEnd"/>
      <w:r>
        <w:rPr>
          <w:rFonts w:ascii="Arial" w:eastAsia="Malgun Gothic" w:hAnsi="Arial" w:cs="Arial"/>
          <w:sz w:val="22"/>
          <w:szCs w:val="22"/>
        </w:rPr>
        <w:t>, pixely na palec</w:t>
      </w:r>
      <w:r w:rsidR="007C3A77" w:rsidRPr="007C3A77">
        <w:rPr>
          <w:rFonts w:ascii="Arial" w:eastAsia="Malgun Gothic" w:hAnsi="Arial" w:cs="Arial"/>
          <w:sz w:val="22"/>
          <w:szCs w:val="22"/>
        </w:rPr>
        <w:t>)</w:t>
      </w:r>
      <w:r>
        <w:rPr>
          <w:rFonts w:ascii="Arial" w:eastAsia="Malgun Gothic" w:hAnsi="Arial" w:cs="Arial"/>
          <w:sz w:val="22"/>
          <w:szCs w:val="22"/>
        </w:rPr>
        <w:t xml:space="preserve"> nabízí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ViewFinity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S9 </w:t>
      </w:r>
      <w:r>
        <w:rPr>
          <w:rFonts w:ascii="Arial" w:eastAsia="Malgun Gothic" w:hAnsi="Arial" w:cs="Arial"/>
          <w:sz w:val="22"/>
          <w:szCs w:val="22"/>
        </w:rPr>
        <w:t>sytější a živější barvy a ostřejší detaily pro každého, kdo touží po dokonale věrném vizuálním provedení</w:t>
      </w:r>
      <w:r w:rsidR="007C3A77" w:rsidRPr="007C3A77">
        <w:rPr>
          <w:rFonts w:ascii="Arial" w:eastAsia="Malgun Gothic" w:hAnsi="Arial" w:cs="Arial"/>
          <w:sz w:val="22"/>
          <w:szCs w:val="22"/>
        </w:rPr>
        <w:t>.</w:t>
      </w:r>
      <w:r w:rsidR="007C3A77" w:rsidRPr="007C3A77">
        <w:rPr>
          <w:rFonts w:ascii="Arial" w:eastAsia="Malgun Gothic" w:hAnsi="Arial" w:cs="Arial"/>
          <w:sz w:val="22"/>
          <w:szCs w:val="22"/>
          <w:vertAlign w:val="superscript"/>
        </w:rPr>
        <w:footnoteReference w:id="2"/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Díky maximálnímu jasu </w:t>
      </w:r>
      <w:r w:rsidR="007C3A77" w:rsidRPr="007C3A77">
        <w:rPr>
          <w:rFonts w:ascii="Arial" w:eastAsia="Malgun Gothic" w:hAnsi="Arial" w:cs="Arial"/>
          <w:sz w:val="22"/>
          <w:szCs w:val="22"/>
        </w:rPr>
        <w:t>600 cd/m</w:t>
      </w:r>
      <w:r w:rsidR="007C3A77" w:rsidRPr="007C3A77">
        <w:rPr>
          <w:rFonts w:ascii="Arial" w:eastAsia="Arial" w:hAnsi="Arial" w:cs="Arial"/>
          <w:color w:val="000000" w:themeColor="text1"/>
          <w:sz w:val="22"/>
          <w:szCs w:val="22"/>
          <w:vertAlign w:val="superscript"/>
        </w:rPr>
        <w:t>2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se s monitorem snadno pracuje prakticky za jakéhokoli světla, kalibrační technologie Samsungu umožňuje uživatelům nastavit monitor zcela přesně. </w:t>
      </w:r>
      <w:r w:rsidR="00DD38CD">
        <w:rPr>
          <w:rFonts w:ascii="Arial" w:eastAsia="Malgun Gothic" w:hAnsi="Arial" w:cs="Arial"/>
          <w:sz w:val="22"/>
          <w:szCs w:val="22"/>
        </w:rPr>
        <w:t xml:space="preserve">Již z výroby je monitor kalibrovaný s maximální precizností, s hodnotou </w:t>
      </w:r>
      <w:r w:rsidR="007C3A77" w:rsidRPr="007C3A77">
        <w:rPr>
          <w:rFonts w:ascii="Arial" w:eastAsia="Malgun Gothic" w:hAnsi="Arial" w:cs="Arial"/>
          <w:sz w:val="22"/>
          <w:szCs w:val="22"/>
        </w:rPr>
        <w:t>Delta E &lt;2</w:t>
      </w:r>
      <w:r w:rsidR="007C3A77" w:rsidRPr="007C3A77">
        <w:rPr>
          <w:rFonts w:ascii="Arial" w:eastAsia="Arial" w:hAnsi="Arial" w:cs="Arial"/>
          <w:color w:val="000000" w:themeColor="text1"/>
          <w:sz w:val="22"/>
          <w:szCs w:val="22"/>
          <w:vertAlign w:val="superscript"/>
        </w:rPr>
        <w:t>1</w:t>
      </w:r>
      <w:r w:rsidR="007C3A77" w:rsidRPr="007C3A77" w:rsidDel="0029302D">
        <w:rPr>
          <w:rFonts w:ascii="Arial" w:eastAsia="Malgun Gothic" w:hAnsi="Arial" w:cs="Arial"/>
          <w:sz w:val="22"/>
          <w:szCs w:val="22"/>
        </w:rPr>
        <w:t xml:space="preserve"> </w:t>
      </w:r>
      <w:r w:rsidR="00DD38CD">
        <w:rPr>
          <w:rFonts w:ascii="Arial" w:eastAsia="Malgun Gothic" w:hAnsi="Arial" w:cs="Arial"/>
          <w:sz w:val="22"/>
          <w:szCs w:val="22"/>
        </w:rPr>
        <w:t>mohou zájemci počítat ihned po prvním zapnutí přístroje.</w:t>
      </w:r>
      <w:r w:rsidR="007C3A77" w:rsidRPr="007C3A77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</w:p>
    <w:p w14:paraId="436036EE" w14:textId="77777777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D28151C" w14:textId="5914BE05" w:rsidR="007C3A77" w:rsidRPr="007C3A77" w:rsidRDefault="00190BCB" w:rsidP="005976B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Model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ViewFinity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S9 </w:t>
      </w:r>
      <w:r>
        <w:rPr>
          <w:rFonts w:ascii="Arial" w:eastAsia="Malgun Gothic" w:hAnsi="Arial" w:cs="Arial"/>
          <w:sz w:val="22"/>
          <w:szCs w:val="22"/>
        </w:rPr>
        <w:t xml:space="preserve">je jako první na světě vybaven funkcí </w:t>
      </w:r>
      <w:r w:rsidR="007C3A77" w:rsidRPr="007C3A77">
        <w:rPr>
          <w:rFonts w:ascii="Arial" w:hAnsi="Arial" w:cs="Arial"/>
          <w:sz w:val="22"/>
          <w:szCs w:val="22"/>
        </w:rPr>
        <w:t xml:space="preserve">Smart </w:t>
      </w:r>
      <w:proofErr w:type="spellStart"/>
      <w:r w:rsidR="007C3A77" w:rsidRPr="007C3A77">
        <w:rPr>
          <w:rFonts w:ascii="Arial" w:hAnsi="Arial" w:cs="Arial"/>
          <w:sz w:val="22"/>
          <w:szCs w:val="22"/>
        </w:rPr>
        <w:t>Calibration</w:t>
      </w:r>
      <w:proofErr w:type="spellEnd"/>
      <w:r>
        <w:rPr>
          <w:rFonts w:ascii="Arial" w:hAnsi="Arial" w:cs="Arial"/>
          <w:sz w:val="22"/>
          <w:szCs w:val="22"/>
        </w:rPr>
        <w:t>, kterou lze ovládat pomocí chytrých telefonů</w:t>
      </w:r>
      <w:r w:rsidR="007C3A77" w:rsidRPr="007C3A77">
        <w:rPr>
          <w:rStyle w:val="Znakapoznpodarou"/>
          <w:rFonts w:ascii="Arial" w:eastAsia="Malgun Gothic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. Uživatelé si tak mohou zobrazení na displeji precizně nastavit kdykoli a kdekoli, nepotřebují k tomu žádná drahá a složitá kalibrační zařízení. </w:t>
      </w:r>
      <w:r w:rsidR="005976B7">
        <w:rPr>
          <w:rFonts w:ascii="Arial" w:hAnsi="Arial" w:cs="Arial"/>
          <w:sz w:val="22"/>
          <w:szCs w:val="22"/>
        </w:rPr>
        <w:t xml:space="preserve">Pomocí aplikace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SmartThings </w:t>
      </w:r>
      <w:r w:rsidR="005976B7">
        <w:rPr>
          <w:rFonts w:ascii="Arial" w:eastAsia="Malgun Gothic" w:hAnsi="Arial" w:cs="Arial"/>
          <w:sz w:val="22"/>
          <w:szCs w:val="22"/>
        </w:rPr>
        <w:t xml:space="preserve">lze monitor kalibrovat buď v základním režimu, v němž je k dispozici snadné a rychlé vyvážení bílé a gama hodnot, nebo je možné přepnout do profesionálního režimu a libovolně nastavovat barevnou teplotu, jas či barevný prostor. Celý proces je nesmírně jednoduchý, stačí telefon namířit na displej monitoru. Po kalibraci se zobrazí podrobná zpráva o tom, jaká nastavení se změnila a jakou barevnou přesnost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Delta E </w:t>
      </w:r>
      <w:r w:rsidR="005976B7">
        <w:rPr>
          <w:rFonts w:ascii="Arial" w:eastAsia="Malgun Gothic" w:hAnsi="Arial" w:cs="Arial"/>
          <w:sz w:val="22"/>
          <w:szCs w:val="22"/>
        </w:rPr>
        <w:t>nyní monitor má</w:t>
      </w:r>
      <w:r w:rsidR="007C3A77" w:rsidRPr="007C3A77">
        <w:rPr>
          <w:rFonts w:ascii="Arial" w:eastAsia="Malgun Gothic" w:hAnsi="Arial" w:cs="Arial"/>
          <w:sz w:val="22"/>
          <w:szCs w:val="22"/>
        </w:rPr>
        <w:t>.</w:t>
      </w:r>
    </w:p>
    <w:p w14:paraId="65BECC67" w14:textId="77777777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3B48793" w14:textId="3475E99F" w:rsidR="007C3A77" w:rsidRPr="007C3A77" w:rsidRDefault="005976B7" w:rsidP="005976B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Do výbavy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ViewFinity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S9 </w:t>
      </w:r>
      <w:r>
        <w:rPr>
          <w:rFonts w:ascii="Arial" w:eastAsia="Malgun Gothic" w:hAnsi="Arial" w:cs="Arial"/>
          <w:sz w:val="22"/>
          <w:szCs w:val="22"/>
        </w:rPr>
        <w:t xml:space="preserve">patří i režim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Intelligent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Eye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Care </w:t>
      </w:r>
      <w:r>
        <w:rPr>
          <w:rFonts w:ascii="Arial" w:eastAsia="Malgun Gothic" w:hAnsi="Arial" w:cs="Arial"/>
          <w:sz w:val="22"/>
          <w:szCs w:val="22"/>
        </w:rPr>
        <w:t xml:space="preserve">s certifikátem TUV, který snižuje zátěž pro oči i při dlouhodobém použití. K dalším přednostem patří funkce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Samsung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Matte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 w:rsidR="007C3A77" w:rsidRPr="007C3A77">
        <w:rPr>
          <w:rFonts w:ascii="Arial" w:eastAsia="Malgun Gothic" w:hAnsi="Arial" w:cs="Arial"/>
          <w:sz w:val="22"/>
          <w:szCs w:val="22"/>
        </w:rPr>
        <w:lastRenderedPageBreak/>
        <w:t>Display</w:t>
      </w:r>
      <w:r w:rsidR="00DD076B">
        <w:rPr>
          <w:rFonts w:ascii="Arial" w:eastAsia="Malgun Gothic" w:hAnsi="Arial" w:cs="Arial"/>
          <w:sz w:val="22"/>
          <w:szCs w:val="22"/>
        </w:rPr>
        <w:t xml:space="preserve"> omezující odraz světla a odlesky na monitoru, které při práci mohou působit značně rušivě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. </w:t>
      </w:r>
    </w:p>
    <w:p w14:paraId="1FC1EB6B" w14:textId="77777777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D71399E" w14:textId="01AF3603" w:rsidR="007C3A77" w:rsidRPr="007C3A77" w:rsidRDefault="00DD076B" w:rsidP="00DD07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Práci s monitorem vylepšují i další funkce určené především pro profesionální využití. </w:t>
      </w:r>
    </w:p>
    <w:p w14:paraId="2BBC42C2" w14:textId="77777777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059D6BA" w14:textId="01EBDA16" w:rsidR="007C3A77" w:rsidRPr="007C3A77" w:rsidRDefault="00DD076B" w:rsidP="00DD07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 velkým přednostem patří například bohaté možnosti konektivity pro uživatele počítačů s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Mac </w:t>
      </w:r>
      <w:r>
        <w:rPr>
          <w:rFonts w:ascii="Arial" w:eastAsia="Malgun Gothic" w:hAnsi="Arial" w:cs="Arial"/>
          <w:sz w:val="22"/>
          <w:szCs w:val="22"/>
        </w:rPr>
        <w:t xml:space="preserve">i </w:t>
      </w:r>
      <w:r w:rsidR="007C3A77" w:rsidRPr="007C3A77">
        <w:rPr>
          <w:rFonts w:ascii="Arial" w:eastAsia="Malgun Gothic" w:hAnsi="Arial" w:cs="Arial"/>
          <w:sz w:val="22"/>
          <w:szCs w:val="22"/>
        </w:rPr>
        <w:t>Windows</w:t>
      </w:r>
      <w:r>
        <w:rPr>
          <w:rFonts w:ascii="Arial" w:eastAsia="Malgun Gothic" w:hAnsi="Arial" w:cs="Arial"/>
          <w:sz w:val="22"/>
          <w:szCs w:val="22"/>
        </w:rPr>
        <w:t xml:space="preserve"> – vedle standardního konektoru </w:t>
      </w:r>
      <w:r w:rsidRPr="007C3A77">
        <w:rPr>
          <w:rFonts w:ascii="Arial" w:eastAsia="Malgun Gothic" w:hAnsi="Arial" w:cs="Arial"/>
          <w:sz w:val="22"/>
          <w:szCs w:val="22"/>
        </w:rPr>
        <w:t xml:space="preserve">USB-C </w:t>
      </w:r>
      <w:r>
        <w:rPr>
          <w:rFonts w:ascii="Arial" w:eastAsia="Malgun Gothic" w:hAnsi="Arial" w:cs="Arial"/>
          <w:sz w:val="22"/>
          <w:szCs w:val="22"/>
        </w:rPr>
        <w:t xml:space="preserve">jsou k dispozici i vstupy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Thunderbolt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4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DisplayPort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Kompatibilita s rozhraním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Thunderbolt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4 </w:t>
      </w:r>
      <w:r>
        <w:rPr>
          <w:rFonts w:ascii="Arial" w:eastAsia="Malgun Gothic" w:hAnsi="Arial" w:cs="Arial"/>
          <w:sz w:val="22"/>
          <w:szCs w:val="22"/>
        </w:rPr>
        <w:t xml:space="preserve">umožňuje dobíjet zařízení až do výkonu 90 W a přenášet data rychlostí až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40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Gb</w:t>
      </w:r>
      <w:proofErr w:type="spellEnd"/>
      <w:r>
        <w:rPr>
          <w:rFonts w:ascii="Arial" w:eastAsia="Malgun Gothic" w:hAnsi="Arial" w:cs="Arial"/>
          <w:sz w:val="22"/>
          <w:szCs w:val="22"/>
        </w:rPr>
        <w:t>/</w:t>
      </w:r>
      <w:r w:rsidR="007C3A77" w:rsidRPr="007C3A77">
        <w:rPr>
          <w:rFonts w:ascii="Arial" w:eastAsia="Malgun Gothic" w:hAnsi="Arial" w:cs="Arial"/>
          <w:sz w:val="22"/>
          <w:szCs w:val="22"/>
        </w:rPr>
        <w:t>s.</w:t>
      </w:r>
      <w:r w:rsidR="007C3A77" w:rsidRPr="007C3A77">
        <w:rPr>
          <w:rStyle w:val="Znakapoznpodarou"/>
          <w:rFonts w:ascii="Arial" w:eastAsia="Malgun Gothic" w:hAnsi="Arial" w:cs="Arial"/>
          <w:sz w:val="22"/>
          <w:szCs w:val="22"/>
        </w:rPr>
        <w:footnoteReference w:id="5"/>
      </w:r>
    </w:p>
    <w:p w14:paraId="418F9DFF" w14:textId="77777777" w:rsidR="007C3A77" w:rsidRPr="007C3A77" w:rsidRDefault="007C3A77" w:rsidP="007C3A7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DAD265D" w14:textId="7E848E81" w:rsidR="007C3A77" w:rsidRPr="007C3A77" w:rsidRDefault="00DD076B" w:rsidP="00DD076B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Do výbavy dále patří vestavěná kamera </w:t>
      </w:r>
      <w:proofErr w:type="spellStart"/>
      <w:r w:rsidRPr="007C3A77">
        <w:rPr>
          <w:rFonts w:ascii="Arial" w:eastAsia="Malgun Gothic" w:hAnsi="Arial" w:cs="Arial"/>
          <w:sz w:val="22"/>
          <w:szCs w:val="22"/>
        </w:rPr>
        <w:t>SlimFit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s rozlišením </w:t>
      </w:r>
      <w:proofErr w:type="gramStart"/>
      <w:r w:rsidR="007C3A77" w:rsidRPr="007C3A77">
        <w:rPr>
          <w:rFonts w:ascii="Arial" w:eastAsia="Malgun Gothic" w:hAnsi="Arial" w:cs="Arial"/>
          <w:sz w:val="22"/>
          <w:szCs w:val="22"/>
        </w:rPr>
        <w:t>4K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, která se připojuje pomocí samostatného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pogo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konektoru bez nutnosti kabelů či jakékoli další výbavy.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Je výklopná, aby směr natáčení šlo přizpůsobit úhlu monitoru, a díky funkci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Auto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Framing</w:t>
      </w:r>
      <w:proofErr w:type="spellEnd"/>
      <w:r w:rsidR="007C3A77" w:rsidRPr="007C3A77">
        <w:rPr>
          <w:rStyle w:val="Znakapoznpodarou"/>
          <w:rFonts w:ascii="Arial" w:eastAsia="Malgun Gothic" w:hAnsi="Arial" w:cs="Arial"/>
          <w:sz w:val="22"/>
          <w:szCs w:val="22"/>
        </w:rPr>
        <w:footnoteReference w:id="6"/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jste v záběru, i když se během konference přesouváte. </w:t>
      </w:r>
    </w:p>
    <w:p w14:paraId="36A598C0" w14:textId="77777777" w:rsidR="007C3A77" w:rsidRPr="007C3A77" w:rsidRDefault="007C3A77" w:rsidP="007C3A77">
      <w:pPr>
        <w:shd w:val="clear" w:color="auto" w:fill="FFFFFF"/>
        <w:spacing w:line="300" w:lineRule="auto"/>
        <w:jc w:val="both"/>
        <w:rPr>
          <w:rFonts w:ascii="Arial" w:hAnsi="Arial" w:cs="Arial"/>
          <w:color w:val="000000"/>
          <w:spacing w:val="3"/>
          <w:sz w:val="22"/>
          <w:szCs w:val="22"/>
          <w:lang w:eastAsia="en-US"/>
        </w:rPr>
      </w:pPr>
    </w:p>
    <w:p w14:paraId="3549EDDC" w14:textId="32F058B5" w:rsidR="007C3A77" w:rsidRDefault="00DD076B" w:rsidP="00DD07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Ve štíhlém elegantním kovovém provedení se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ViewFinity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S9</w:t>
      </w:r>
      <w:r>
        <w:rPr>
          <w:rFonts w:ascii="Arial" w:eastAsia="Malgun Gothic" w:hAnsi="Arial" w:cs="Arial"/>
          <w:sz w:val="22"/>
          <w:szCs w:val="22"/>
        </w:rPr>
        <w:t xml:space="preserve"> hodí prakticky do jakéhokoli prostoru, díky </w:t>
      </w:r>
      <w:r w:rsidR="007C3A77" w:rsidRPr="007C3A77">
        <w:rPr>
          <w:rFonts w:ascii="Arial" w:hAnsi="Arial" w:cs="Arial"/>
          <w:color w:val="161719"/>
          <w:sz w:val="22"/>
          <w:szCs w:val="22"/>
          <w:shd w:val="clear" w:color="auto" w:fill="FFFFFF"/>
        </w:rPr>
        <w:t>ergonomi</w:t>
      </w:r>
      <w:r>
        <w:rPr>
          <w:rFonts w:ascii="Arial" w:hAnsi="Arial" w:cs="Arial"/>
          <w:color w:val="161719"/>
          <w:sz w:val="22"/>
          <w:szCs w:val="22"/>
          <w:shd w:val="clear" w:color="auto" w:fill="FFFFFF"/>
        </w:rPr>
        <w:t xml:space="preserve">cké konstrukci se dokonale přizpůsobí potřebám uživatele. Na výškově nastavitelném stojanu lze monitor posunout do polohy očí a dá se naklopit do různých pozorovacích úhlů. Na kloubu ho ovšem můžete otočit i o devadesát stupňů, což potěší při četbě dlouhých dokumentů. A díky držáku </w:t>
      </w:r>
      <w:r w:rsidR="007C3A77" w:rsidRPr="007C3A77">
        <w:rPr>
          <w:rFonts w:ascii="Arial" w:eastAsia="Malgun Gothic" w:hAnsi="Arial" w:cs="Arial"/>
          <w:sz w:val="22"/>
          <w:szCs w:val="22"/>
        </w:rPr>
        <w:t xml:space="preserve">VESA </w:t>
      </w:r>
      <w:r>
        <w:rPr>
          <w:rFonts w:ascii="Arial" w:eastAsia="Malgun Gothic" w:hAnsi="Arial" w:cs="Arial"/>
          <w:sz w:val="22"/>
          <w:szCs w:val="22"/>
        </w:rPr>
        <w:t>ho můžete připevnit na stěnu a šetřit místem</w:t>
      </w:r>
      <w:r w:rsidR="004024DF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na pracovním stole. </w:t>
      </w:r>
    </w:p>
    <w:p w14:paraId="5D6AC3DA" w14:textId="77777777" w:rsidR="00DD076B" w:rsidRPr="007C3A77" w:rsidRDefault="00DD076B" w:rsidP="00DD07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036E4C4" w14:textId="7007ABF0" w:rsidR="007C3A77" w:rsidRPr="007C3A77" w:rsidRDefault="00DD076B" w:rsidP="00DD076B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 dispozici jsou také aplikace pro </w:t>
      </w:r>
      <w:r w:rsidR="007C3A77" w:rsidRPr="007C3A77">
        <w:rPr>
          <w:rFonts w:ascii="Arial" w:eastAsia="Malgun Gothic" w:hAnsi="Arial" w:cs="Arial"/>
          <w:sz w:val="22"/>
          <w:szCs w:val="22"/>
        </w:rPr>
        <w:t>Smart TV</w:t>
      </w:r>
      <w:r>
        <w:rPr>
          <w:rFonts w:ascii="Arial" w:eastAsia="Malgun Gothic" w:hAnsi="Arial" w:cs="Arial"/>
          <w:sz w:val="22"/>
          <w:szCs w:val="22"/>
        </w:rPr>
        <w:t xml:space="preserve">, po práci lze tedy monitor využít jako běžný chytrý televizor. V nabídce je mimo jiné přímý přístup k oblíbeným streamovacím službám bez nutnosti připojení k počítači, vestavěné reproduktory s technologií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Adaptive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7C3A77" w:rsidRPr="007C3A77">
        <w:rPr>
          <w:rFonts w:ascii="Arial" w:eastAsia="Malgun Gothic" w:hAnsi="Arial" w:cs="Arial"/>
          <w:sz w:val="22"/>
          <w:szCs w:val="22"/>
        </w:rPr>
        <w:t>Sound</w:t>
      </w:r>
      <w:proofErr w:type="spellEnd"/>
      <w:r w:rsidR="007C3A77" w:rsidRPr="007C3A77">
        <w:rPr>
          <w:rFonts w:ascii="Arial" w:eastAsia="Malgun Gothic" w:hAnsi="Arial" w:cs="Arial"/>
          <w:sz w:val="22"/>
          <w:szCs w:val="22"/>
        </w:rPr>
        <w:t>+</w:t>
      </w:r>
      <w:r>
        <w:rPr>
          <w:rFonts w:ascii="Arial" w:eastAsia="Malgun Gothic" w:hAnsi="Arial" w:cs="Arial"/>
          <w:sz w:val="22"/>
          <w:szCs w:val="22"/>
        </w:rPr>
        <w:t xml:space="preserve">, díky níž se hlasitost automaticky přizpůsobí okolí, nebo dálkový ovladač vhodný pro práci i zábavu. </w:t>
      </w:r>
    </w:p>
    <w:p w14:paraId="04F316DD" w14:textId="77777777" w:rsidR="007C3A77" w:rsidRPr="007C3A77" w:rsidRDefault="007C3A77" w:rsidP="007C3A7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CC0BFDF" w14:textId="616C0D46" w:rsidR="007C3A77" w:rsidRPr="007C3A77" w:rsidRDefault="00DD38CD" w:rsidP="00DD38C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pacing w:val="3"/>
          <w:sz w:val="22"/>
          <w:szCs w:val="22"/>
          <w:shd w:val="clear" w:color="auto" w:fill="FFFFFF"/>
        </w:rPr>
        <w:t xml:space="preserve">Další informace o špičkových monitorech Samsung a o celé řadě </w:t>
      </w:r>
      <w:proofErr w:type="spellStart"/>
      <w:r w:rsidR="007C3A77" w:rsidRPr="007C3A77">
        <w:rPr>
          <w:rFonts w:ascii="Arial" w:hAnsi="Arial" w:cs="Arial"/>
          <w:sz w:val="22"/>
          <w:szCs w:val="22"/>
        </w:rPr>
        <w:t>ViewFinity</w:t>
      </w:r>
      <w:proofErr w:type="spellEnd"/>
      <w:r w:rsidR="007C3A77" w:rsidRPr="007C3A7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najdete na webu </w:t>
      </w:r>
      <w:hyperlink r:id="rId9" w:history="1">
        <w:r w:rsidR="007C3A77" w:rsidRPr="007C3A77">
          <w:rPr>
            <w:rStyle w:val="Hypertextovodkaz"/>
            <w:rFonts w:ascii="Arial" w:hAnsi="Arial" w:cs="Arial"/>
            <w:sz w:val="22"/>
            <w:szCs w:val="22"/>
          </w:rPr>
          <w:t>https://www.samsung.com/</w:t>
        </w:r>
      </w:hyperlink>
      <w:r w:rsidR="007C3A77" w:rsidRPr="007C3A77">
        <w:rPr>
          <w:rFonts w:ascii="Arial" w:hAnsi="Arial" w:cs="Arial"/>
          <w:sz w:val="22"/>
          <w:szCs w:val="22"/>
        </w:rPr>
        <w:t>.</w:t>
      </w: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9A38579" w14:textId="77777777" w:rsidR="00587A41" w:rsidRPr="00587A41" w:rsidRDefault="00587A41" w:rsidP="00587A41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587A41">
        <w:rPr>
          <w:rFonts w:ascii="Arial" w:hAnsi="Arial" w:cs="Arial"/>
          <w:i/>
          <w:iCs/>
          <w:sz w:val="22"/>
          <w:szCs w:val="22"/>
          <w:lang w:eastAsia="en-GB"/>
        </w:rPr>
        <w:lastRenderedPageBreak/>
        <w:t>*Obsah byl revidován dne 7. března 2024, aby poskytoval přesnější informace.</w:t>
      </w:r>
    </w:p>
    <w:p w14:paraId="64B51B2F" w14:textId="08CABF02" w:rsidR="00587A41" w:rsidRPr="00587A41" w:rsidRDefault="00587A41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val="en-GB"/>
        </w:rPr>
      </w:pPr>
    </w:p>
    <w:p w14:paraId="53263560" w14:textId="77777777" w:rsidR="00587A41" w:rsidRDefault="00587A41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0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1A6EA83" w14:textId="77777777" w:rsidR="00754805" w:rsidRDefault="00754805" w:rsidP="0075480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B7F65AE" w14:textId="77777777" w:rsidR="00754805" w:rsidRDefault="00754805" w:rsidP="0075480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16C7FA2" w14:textId="77777777" w:rsidR="00754805" w:rsidRDefault="00754805" w:rsidP="0075480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3A691EE7" w14:textId="77777777" w:rsidR="00754805" w:rsidRDefault="00754805" w:rsidP="0075480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 w:rsidRPr="0090732F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2" w:history="1">
        <w:r w:rsidRPr="0090732F"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5D656112" w:rsidR="007C3A77" w:rsidRDefault="007C3A77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BF850DD" w14:textId="77777777" w:rsidR="00265846" w:rsidRDefault="00265846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838A62D" w14:textId="5042F46B" w:rsidR="007C3A77" w:rsidRPr="00AF416F" w:rsidRDefault="00FA7205" w:rsidP="007C3A77">
      <w:pPr>
        <w:pStyle w:val="Normlnweb"/>
        <w:spacing w:line="276" w:lineRule="auto"/>
        <w:rPr>
          <w:rFonts w:ascii="Arial" w:eastAsia="Batang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eastAsia="Batang" w:hAnsi="Arial" w:cs="Arial"/>
          <w:b/>
          <w:bCs/>
          <w:sz w:val="20"/>
          <w:szCs w:val="20"/>
          <w:shd w:val="clear" w:color="auto" w:fill="FFFFFF"/>
        </w:rPr>
        <w:t xml:space="preserve">Technické specifikace </w:t>
      </w:r>
    </w:p>
    <w:tbl>
      <w:tblPr>
        <w:tblpPr w:leftFromText="180" w:rightFromText="180" w:vertAnchor="text" w:tblpY="1"/>
        <w:tblOverlap w:val="never"/>
        <w:tblW w:w="807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25"/>
        <w:gridCol w:w="2723"/>
        <w:gridCol w:w="3827"/>
      </w:tblGrid>
      <w:tr w:rsidR="007C3A77" w:rsidRPr="00E12A58" w14:paraId="3907456A" w14:textId="77777777" w:rsidTr="00265846">
        <w:trPr>
          <w:trHeight w:val="240"/>
        </w:trPr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404BDA6C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b/>
                <w:bCs/>
                <w:sz w:val="28"/>
                <w:szCs w:val="28"/>
              </w:rPr>
            </w:pPr>
            <w:r w:rsidRPr="00316785">
              <w:rPr>
                <w:rFonts w:asciiTheme="minorHAnsi" w:eastAsia="Malgun Gothic" w:hAnsiTheme="minorHAnsi" w:cstheme="minorHAnsi"/>
                <w:b/>
                <w:bCs/>
                <w:sz w:val="28"/>
                <w:szCs w:val="28"/>
              </w:rPr>
              <w:t>S90PC</w:t>
            </w:r>
          </w:p>
        </w:tc>
      </w:tr>
      <w:tr w:rsidR="007C3A77" w:rsidRPr="00E12A58" w14:paraId="5E944721" w14:textId="77777777" w:rsidTr="00265846">
        <w:trPr>
          <w:trHeight w:val="240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C7BA" w14:textId="0BDF907C" w:rsidR="007C3A77" w:rsidRPr="00316785" w:rsidRDefault="00FA7205" w:rsidP="001A18FB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Displej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10AB4" w14:textId="293DC5DD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Úhlopříčka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76F3" w14:textId="1AF35F04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27”</w:t>
            </w:r>
            <w:r w:rsidR="00FA720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(69 cm)</w:t>
            </w:r>
          </w:p>
        </w:tc>
      </w:tr>
      <w:tr w:rsidR="007C3A77" w:rsidRPr="00E12A58" w14:paraId="616A23AD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AAC1" w14:textId="77777777" w:rsidR="007C3A77" w:rsidRPr="00316785" w:rsidRDefault="007C3A77" w:rsidP="001A18FB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B249" w14:textId="4100196D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Typ p</w:t>
            </w:r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anel</w:t>
            </w: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u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843E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IPS,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Flat</w:t>
            </w:r>
            <w:proofErr w:type="spellEnd"/>
          </w:p>
        </w:tc>
      </w:tr>
      <w:tr w:rsidR="007C3A77" w:rsidRPr="00E12A58" w14:paraId="32BEA658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85EE" w14:textId="77777777" w:rsidR="007C3A77" w:rsidRPr="00316785" w:rsidRDefault="007C3A77" w:rsidP="001A18FB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CC63" w14:textId="2A887EE6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Rozlišení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AC0A" w14:textId="2345C3F1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16785">
              <w:rPr>
                <w:rFonts w:asciiTheme="minorHAnsi" w:hAnsiTheme="minorHAnsi" w:cstheme="minorHAnsi"/>
                <w:sz w:val="22"/>
                <w:szCs w:val="22"/>
              </w:rPr>
              <w:t>5K</w:t>
            </w:r>
            <w:proofErr w:type="gramEnd"/>
            <w:r w:rsidRPr="00316785">
              <w:rPr>
                <w:rFonts w:asciiTheme="minorHAnsi" w:hAnsiTheme="minorHAnsi" w:cstheme="minorHAnsi"/>
                <w:sz w:val="22"/>
                <w:szCs w:val="22"/>
              </w:rPr>
              <w:t xml:space="preserve"> (5120 x 2880)</w:t>
            </w:r>
          </w:p>
        </w:tc>
      </w:tr>
      <w:tr w:rsidR="007C3A77" w:rsidRPr="00E12A58" w14:paraId="0EE416D2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45FA" w14:textId="77777777" w:rsidR="007C3A77" w:rsidRPr="00316785" w:rsidRDefault="007C3A77" w:rsidP="001A18FB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67A7" w14:textId="572240E9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Barevný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g</w:t>
            </w:r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amut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57B8" w14:textId="40A16D6E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hAnsiTheme="minorHAnsi" w:cstheme="minorHAnsi"/>
                <w:sz w:val="22"/>
                <w:szCs w:val="22"/>
              </w:rPr>
              <w:t>DCI-P3 99</w:t>
            </w:r>
            <w:r w:rsidR="00316785" w:rsidRPr="0031678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16785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</w:tr>
      <w:tr w:rsidR="007C3A77" w:rsidRPr="00E12A58" w14:paraId="7B2C3E4E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3C32" w14:textId="77777777" w:rsidR="007C3A77" w:rsidRPr="00316785" w:rsidRDefault="007C3A77" w:rsidP="001A18FB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3610" w14:textId="6F8E116F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Max. jas (typická hodnota)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CCDE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hAnsiTheme="minorHAnsi" w:cstheme="minorHAnsi"/>
                <w:sz w:val="22"/>
                <w:szCs w:val="22"/>
              </w:rPr>
              <w:t>600 cd/m2</w:t>
            </w:r>
          </w:p>
        </w:tc>
      </w:tr>
      <w:tr w:rsidR="007C3A77" w:rsidRPr="00E12A58" w14:paraId="016C8B55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387C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DA84" w14:textId="510FACA5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Max. obnovovací frekvence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E255" w14:textId="467AAC39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60</w:t>
            </w:r>
            <w:r w:rsidR="00FA720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</w:t>
            </w: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Hz</w:t>
            </w:r>
          </w:p>
        </w:tc>
      </w:tr>
      <w:tr w:rsidR="007C3A77" w:rsidRPr="00E12A58" w14:paraId="4E5E9C00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F50D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BDE7" w14:textId="0F0E5BB7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Odezva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257B" w14:textId="6B2DDEF8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5</w:t>
            </w:r>
            <w:r w:rsidR="00FA720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ms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GtG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)</w:t>
            </w:r>
          </w:p>
        </w:tc>
      </w:tr>
      <w:tr w:rsidR="007C3A77" w:rsidRPr="00E12A58" w14:paraId="088337B7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8E4F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C2A" w14:textId="0862CF33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Poměr kontrastu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B53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hAnsiTheme="minorHAnsi" w:cstheme="minorHAnsi"/>
                <w:sz w:val="22"/>
                <w:szCs w:val="22"/>
              </w:rPr>
              <w:t>1000:1</w:t>
            </w:r>
          </w:p>
        </w:tc>
      </w:tr>
      <w:tr w:rsidR="007C3A77" w:rsidRPr="00E12A58" w14:paraId="620F258E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2500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295A" w14:textId="0C18181F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Mat</w:t>
            </w:r>
            <w:r w:rsidR="00FA720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ný displej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597" w14:textId="1F21A028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Ano </w:t>
            </w:r>
          </w:p>
        </w:tc>
      </w:tr>
      <w:tr w:rsidR="007C3A77" w:rsidRPr="00E12A58" w14:paraId="27B98233" w14:textId="77777777" w:rsidTr="00265846">
        <w:trPr>
          <w:trHeight w:val="240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9F29" w14:textId="1AB698D3" w:rsidR="007C3A77" w:rsidRPr="00316785" w:rsidRDefault="00FA7205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Funkce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6DB49" w14:textId="08BBF45B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Kalibrace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4EDE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Smart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Calibration</w:t>
            </w:r>
            <w:proofErr w:type="spellEnd"/>
          </w:p>
        </w:tc>
      </w:tr>
      <w:tr w:rsidR="007C3A77" w:rsidRPr="00E12A58" w14:paraId="6FB4A846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B96B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FE03" w14:textId="23F342F6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Režim </w:t>
            </w:r>
            <w:proofErr w:type="spellStart"/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Intelligent</w:t>
            </w:r>
            <w:proofErr w:type="spellEnd"/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Eye</w:t>
            </w:r>
            <w:proofErr w:type="spellEnd"/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Care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7F26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Adaptive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Picture /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Eye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Saver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Mode /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Flicker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Free</w:t>
            </w:r>
          </w:p>
        </w:tc>
      </w:tr>
      <w:tr w:rsidR="007C3A77" w:rsidRPr="00E12A58" w14:paraId="5F1A3965" w14:textId="77777777" w:rsidTr="00265846">
        <w:trPr>
          <w:trHeight w:val="240"/>
        </w:trPr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6C9C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54CB" w14:textId="6A245129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K</w:t>
            </w:r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amera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CB76" w14:textId="4B66D16E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proofErr w:type="gram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4K</w:t>
            </w:r>
            <w:proofErr w:type="gram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(3840 x </w:t>
            </w:r>
            <w:r w:rsidR="00FA720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2</w:t>
            </w: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160), </w:t>
            </w:r>
            <w:r w:rsidR="00FA720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v základním balení</w:t>
            </w:r>
          </w:p>
        </w:tc>
      </w:tr>
      <w:tr w:rsidR="007C3A77" w:rsidRPr="00E12A58" w14:paraId="2EC1FCFE" w14:textId="77777777" w:rsidTr="00265846">
        <w:trPr>
          <w:trHeight w:val="240"/>
        </w:trPr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B521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79DF" w14:textId="68435DA6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Aplikace </w:t>
            </w:r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Smart TV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3368" w14:textId="6806D701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Ano </w:t>
            </w:r>
          </w:p>
        </w:tc>
      </w:tr>
      <w:tr w:rsidR="007C3A77" w:rsidRPr="00E12A58" w14:paraId="15B021F3" w14:textId="77777777" w:rsidTr="00265846">
        <w:trPr>
          <w:trHeight w:val="240"/>
        </w:trPr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5870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BB6B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Gaming Hub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E5F2" w14:textId="7CD5C1D1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Ano </w:t>
            </w:r>
            <w:r w:rsidR="007C3A77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(KR, US, CA, BR, GB, FR, DE, IT, ES)</w:t>
            </w:r>
          </w:p>
        </w:tc>
      </w:tr>
      <w:tr w:rsidR="007C3A77" w:rsidRPr="00E12A58" w14:paraId="54BE0F5F" w14:textId="77777777" w:rsidTr="00265846">
        <w:trPr>
          <w:trHeight w:val="490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2120" w14:textId="6A119DD5" w:rsidR="007C3A77" w:rsidRPr="00316785" w:rsidRDefault="00FA7205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Rozhraní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84CA" w14:textId="2900C342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Konektivita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0F5341E" w14:textId="247D3E45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1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Thunderbolt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4 (90</w:t>
            </w:r>
            <w:r w:rsidR="0031678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</w:t>
            </w: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W) </w:t>
            </w:r>
          </w:p>
          <w:p w14:paraId="19DD2AC2" w14:textId="73CAA824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1 </w:t>
            </w:r>
            <w:proofErr w:type="spellStart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miniDP</w:t>
            </w:r>
            <w:proofErr w:type="spellEnd"/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, USB-C (3</w:t>
            </w:r>
            <w:r w:rsidR="00316785"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 </w:t>
            </w: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DN)</w:t>
            </w:r>
          </w:p>
        </w:tc>
      </w:tr>
      <w:tr w:rsidR="007C3A77" w:rsidRPr="00E12A58" w14:paraId="2D5F426F" w14:textId="77777777" w:rsidTr="00265846">
        <w:trPr>
          <w:trHeight w:val="240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8083" w14:textId="77777777" w:rsidR="007C3A77" w:rsidRPr="00316785" w:rsidRDefault="007C3A77" w:rsidP="001A18FB">
            <w:pPr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Design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E2A2" w14:textId="3EE4FC12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Typ stojanu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0771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hAnsiTheme="minorHAnsi" w:cstheme="minorHAnsi"/>
                <w:sz w:val="22"/>
                <w:szCs w:val="22"/>
              </w:rPr>
              <w:t xml:space="preserve">HAS / Pivot / </w:t>
            </w:r>
            <w:proofErr w:type="spellStart"/>
            <w:r w:rsidRPr="00316785">
              <w:rPr>
                <w:rFonts w:asciiTheme="minorHAnsi" w:hAnsiTheme="minorHAnsi" w:cstheme="minorHAnsi"/>
                <w:sz w:val="22"/>
                <w:szCs w:val="22"/>
              </w:rPr>
              <w:t>Tilt</w:t>
            </w:r>
            <w:proofErr w:type="spellEnd"/>
          </w:p>
        </w:tc>
      </w:tr>
      <w:tr w:rsidR="007C3A77" w:rsidRPr="00E12A58" w14:paraId="4088B11D" w14:textId="77777777" w:rsidTr="00265846">
        <w:trPr>
          <w:trHeight w:val="240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78A3" w14:textId="77777777" w:rsidR="007C3A77" w:rsidRPr="00316785" w:rsidRDefault="007C3A77" w:rsidP="00323263">
            <w:pPr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D6AA" w14:textId="2A603AF9" w:rsidR="007C3A77" w:rsidRPr="00316785" w:rsidRDefault="00FA7205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 xml:space="preserve">Držák na stěnu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FC3E" w14:textId="77777777" w:rsidR="007C3A77" w:rsidRPr="00316785" w:rsidRDefault="007C3A77" w:rsidP="00323263">
            <w:pPr>
              <w:spacing w:line="240" w:lineRule="atLeast"/>
              <w:jc w:val="center"/>
              <w:rPr>
                <w:rFonts w:asciiTheme="minorHAnsi" w:eastAsia="Malgun Gothic" w:hAnsiTheme="minorHAnsi" w:cstheme="minorHAnsi"/>
                <w:sz w:val="22"/>
                <w:szCs w:val="22"/>
              </w:rPr>
            </w:pPr>
            <w:r w:rsidRPr="00316785">
              <w:rPr>
                <w:rFonts w:asciiTheme="minorHAnsi" w:eastAsia="Malgun Gothic" w:hAnsiTheme="minorHAnsi" w:cstheme="minorHAnsi"/>
                <w:sz w:val="22"/>
                <w:szCs w:val="22"/>
              </w:rPr>
              <w:t>100x100</w:t>
            </w:r>
          </w:p>
        </w:tc>
      </w:tr>
    </w:tbl>
    <w:p w14:paraId="56FF702A" w14:textId="77777777" w:rsidR="007C3A77" w:rsidRDefault="007C3A77" w:rsidP="007C3A77">
      <w:pPr>
        <w:pStyle w:val="Normlnweb"/>
        <w:spacing w:line="276" w:lineRule="auto"/>
        <w:rPr>
          <w:rFonts w:ascii="Arial" w:eastAsia="Batang" w:hAnsi="Arial" w:cs="Arial"/>
          <w:b/>
          <w:bCs/>
          <w:sz w:val="20"/>
          <w:szCs w:val="20"/>
          <w:shd w:val="clear" w:color="auto" w:fill="FFFFFF"/>
        </w:rPr>
      </w:pPr>
    </w:p>
    <w:p w14:paraId="207ED1CD" w14:textId="77777777" w:rsidR="007C3A77" w:rsidRDefault="007C3A77" w:rsidP="007C3A77">
      <w:pPr>
        <w:pStyle w:val="Normlnweb"/>
        <w:spacing w:line="276" w:lineRule="auto"/>
        <w:rPr>
          <w:rFonts w:ascii="Arial" w:eastAsia="Batang" w:hAnsi="Arial" w:cs="Arial"/>
          <w:b/>
          <w:bCs/>
          <w:sz w:val="20"/>
          <w:szCs w:val="20"/>
          <w:shd w:val="clear" w:color="auto" w:fill="FFFFFF"/>
        </w:rPr>
      </w:pPr>
    </w:p>
    <w:p w14:paraId="3C437772" w14:textId="77777777" w:rsidR="007C3A77" w:rsidRPr="000D751D" w:rsidRDefault="007C3A77" w:rsidP="007C3A77"/>
    <w:p w14:paraId="034A1F51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4DA0242B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139852E1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55B03045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63389930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0D59A347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42D9904B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2F815B3F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10965D1A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737E606B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5245EEFE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5FEE6581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57B900E5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6F6434C5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724952C3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01F903F2" w14:textId="77777777" w:rsidR="007C3A77" w:rsidRDefault="007C3A77" w:rsidP="007C3A77">
      <w:pPr>
        <w:pStyle w:val="Normlnweb"/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0090A686" w14:textId="77777777" w:rsidR="006534A5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D6656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E5B3B" w14:textId="77777777" w:rsidR="00D66564" w:rsidRDefault="00D66564">
      <w:r>
        <w:separator/>
      </w:r>
    </w:p>
  </w:endnote>
  <w:endnote w:type="continuationSeparator" w:id="0">
    <w:p w14:paraId="7CB3D645" w14:textId="77777777" w:rsidR="00D66564" w:rsidRDefault="00D6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000000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00000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000000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77FAA4" w14:textId="77777777" w:rsidR="00D66564" w:rsidRDefault="00D66564">
      <w:r>
        <w:separator/>
      </w:r>
    </w:p>
  </w:footnote>
  <w:footnote w:type="continuationSeparator" w:id="0">
    <w:p w14:paraId="383E36D2" w14:textId="77777777" w:rsidR="00D66564" w:rsidRDefault="00D66564">
      <w:r>
        <w:continuationSeparator/>
      </w:r>
    </w:p>
  </w:footnote>
  <w:footnote w:id="1">
    <w:p w14:paraId="098DD8EF" w14:textId="0920291F" w:rsidR="007C3A77" w:rsidRPr="00E12875" w:rsidRDefault="007C3A77" w:rsidP="007C3A77">
      <w:pPr>
        <w:pStyle w:val="Textpoznpodarou"/>
        <w:rPr>
          <w:bCs/>
        </w:rPr>
      </w:pPr>
      <w:r w:rsidRPr="002F76A2">
        <w:rPr>
          <w:rStyle w:val="Znakapoznpodarou"/>
        </w:rPr>
        <w:footnoteRef/>
      </w:r>
      <w:r w:rsidRPr="00E12875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Barevné rozpětí podle standardu </w:t>
      </w:r>
      <w:r w:rsidRPr="00E12875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CIE 1976.</w:t>
      </w:r>
    </w:p>
  </w:footnote>
  <w:footnote w:id="2">
    <w:p w14:paraId="21C7F350" w14:textId="3EBBC615" w:rsidR="007C3A77" w:rsidRPr="00F7106B" w:rsidRDefault="007C3A77" w:rsidP="00200FE6">
      <w:pPr>
        <w:pStyle w:val="Textpoznpodarou"/>
        <w:rPr>
          <w:rFonts w:ascii="Arial" w:hAnsi="Arial" w:cs="Arial"/>
        </w:rPr>
      </w:pPr>
      <w:r w:rsidRPr="002F76A2">
        <w:rPr>
          <w:rStyle w:val="Znakapoznpodarou"/>
        </w:rPr>
        <w:footnoteRef/>
      </w:r>
      <w:r w:rsidRPr="0059664A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Přesnost barevného podání může záviset na měřicím zařízení nebo měřeném bodu. Vlastnosti displeje se mohou měnit v závislosti na systémovém prostředí, roli hrají např. komponenty, výdrž a další faktory. </w:t>
      </w:r>
    </w:p>
  </w:footnote>
  <w:footnote w:id="3">
    <w:p w14:paraId="0ECDF72B" w14:textId="2241C1CE" w:rsidR="007C3A77" w:rsidRPr="00AF416F" w:rsidRDefault="007C3A77" w:rsidP="00200FE6">
      <w:pPr>
        <w:pStyle w:val="Textpoznpodarou"/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</w:pPr>
      <w:r>
        <w:rPr>
          <w:rStyle w:val="Znakapoznpodarou"/>
        </w:rPr>
        <w:footnoteRef/>
      </w:r>
      <w:r w:rsidR="00866540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V rámci tovární kalibrace se měří přesnost v barevném prostoru </w:t>
      </w:r>
      <w:proofErr w:type="spellStart"/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sRGB</w:t>
      </w:r>
      <w:proofErr w:type="spellEnd"/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při podmínkách, za nichž se přístroj přepravuje. Hodnota může záviset na okolním prostředí. Zprávu o tovární kalibraci najdou uživatelé v nastavení monitoru. </w:t>
      </w:r>
    </w:p>
  </w:footnote>
  <w:footnote w:id="4">
    <w:p w14:paraId="0E8FDB74" w14:textId="7E6F0C31" w:rsidR="007C3A77" w:rsidRDefault="007C3A77" w:rsidP="00200FE6">
      <w:pPr>
        <w:pStyle w:val="Textpoznpodarou"/>
      </w:pPr>
      <w:r w:rsidRPr="002F76A2">
        <w:rPr>
          <w:rStyle w:val="Znakapoznpodarou"/>
        </w:rPr>
        <w:footnoteRef/>
      </w:r>
      <w:r w:rsidRPr="002F76A2">
        <w:rPr>
          <w:rStyle w:val="Znakapoznpodarou"/>
        </w:rPr>
        <w:t xml:space="preserve"> </w:t>
      </w:r>
      <w:r w:rsidR="00200FE6" w:rsidRPr="00200FE6">
        <w:rPr>
          <w:rFonts w:ascii="Arial" w:hAnsi="Arial" w:cs="Arial"/>
          <w:i/>
          <w:iCs/>
          <w:sz w:val="16"/>
          <w:szCs w:val="16"/>
        </w:rPr>
        <w:t>Funkce</w:t>
      </w:r>
      <w:r w:rsidR="00200FE6">
        <w:rPr>
          <w:rFonts w:ascii="Arial" w:hAnsi="Arial" w:cs="Arial"/>
          <w:sz w:val="16"/>
          <w:szCs w:val="16"/>
        </w:rPr>
        <w:t xml:space="preserve"> </w:t>
      </w:r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Smart </w:t>
      </w:r>
      <w:proofErr w:type="spellStart"/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Calibration</w:t>
      </w:r>
      <w:proofErr w:type="spellEnd"/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je k dispozici u modelů </w:t>
      </w:r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Galaxy S10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a novějších</w:t>
      </w:r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, Galaxy Note10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a novějších</w:t>
      </w:r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, Galaxy </w:t>
      </w:r>
      <w:proofErr w:type="spellStart"/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Fold</w:t>
      </w:r>
      <w:proofErr w:type="spellEnd"/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, Galaxy Flip, iPhone 11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a novějších a u druhé generace </w:t>
      </w:r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iPhone SE 2 </w:t>
      </w:r>
      <w:r w:rsidR="00200FE6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a novějších modelů. Vyžaduje aktuální verzi aplikace </w:t>
      </w:r>
      <w:r w:rsidRPr="00A05FEB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SmartThings.</w:t>
      </w:r>
    </w:p>
  </w:footnote>
  <w:footnote w:id="5">
    <w:p w14:paraId="3FE2B8C6" w14:textId="63E66D09" w:rsidR="007C3A77" w:rsidRPr="00AF416F" w:rsidRDefault="007C3A77" w:rsidP="007C3A77">
      <w:pPr>
        <w:pStyle w:val="Textpoznpodarou"/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</w:pPr>
      <w:r w:rsidRPr="002F76A2">
        <w:rPr>
          <w:rStyle w:val="Znakapoznpodarou"/>
        </w:rPr>
        <w:footnoteRef/>
      </w:r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DF5393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Některá zařízení s operačním systémem </w:t>
      </w:r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MacOS 13 </w:t>
      </w:r>
      <w:r w:rsidR="00DF5393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mohou mít omezenou kompatibilitu</w:t>
      </w:r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.</w:t>
      </w:r>
    </w:p>
  </w:footnote>
  <w:footnote w:id="6">
    <w:p w14:paraId="77D75047" w14:textId="0D9E83BB" w:rsidR="007C3A77" w:rsidRDefault="007C3A77" w:rsidP="007C3A77">
      <w:pPr>
        <w:pStyle w:val="Textpoznpodarou"/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</w:pPr>
      <w:r w:rsidRPr="002F76A2">
        <w:rPr>
          <w:rStyle w:val="Znakapoznpodarou"/>
        </w:rPr>
        <w:footnoteRef/>
      </w:r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64399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Funkce </w:t>
      </w:r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Auto </w:t>
      </w:r>
      <w:proofErr w:type="spellStart"/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Framing</w:t>
      </w:r>
      <w:proofErr w:type="spellEnd"/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="0064399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funguje při využití vestavěných aplikací</w:t>
      </w:r>
      <w:r w:rsidRPr="00AF416F">
        <w:rPr>
          <w:rFonts w:ascii="Arial" w:hAnsi="Arial" w:cs="Arial"/>
          <w:i/>
          <w:iCs/>
          <w:color w:val="000000"/>
          <w:spacing w:val="3"/>
          <w:sz w:val="16"/>
          <w:szCs w:val="16"/>
          <w:shd w:val="clear" w:color="auto" w:fill="FFFFFF"/>
        </w:rPr>
        <w:t>.</w:t>
      </w:r>
    </w:p>
    <w:p w14:paraId="6DB27236" w14:textId="77777777" w:rsidR="007C3A77" w:rsidRDefault="007C3A77" w:rsidP="007C3A77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000000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1EDB"/>
    <w:rsid w:val="00047A73"/>
    <w:rsid w:val="000542FD"/>
    <w:rsid w:val="00055721"/>
    <w:rsid w:val="00076704"/>
    <w:rsid w:val="00077A33"/>
    <w:rsid w:val="00086C8E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0BCB"/>
    <w:rsid w:val="00194AAD"/>
    <w:rsid w:val="00197EF6"/>
    <w:rsid w:val="001A1601"/>
    <w:rsid w:val="001A18FB"/>
    <w:rsid w:val="001A2641"/>
    <w:rsid w:val="001A55C0"/>
    <w:rsid w:val="001B107F"/>
    <w:rsid w:val="001C11A7"/>
    <w:rsid w:val="001C7480"/>
    <w:rsid w:val="002004CD"/>
    <w:rsid w:val="00200FE6"/>
    <w:rsid w:val="00217DA8"/>
    <w:rsid w:val="00220C70"/>
    <w:rsid w:val="00256DF3"/>
    <w:rsid w:val="00265846"/>
    <w:rsid w:val="00275382"/>
    <w:rsid w:val="00277D0F"/>
    <w:rsid w:val="00282E16"/>
    <w:rsid w:val="0028364B"/>
    <w:rsid w:val="00284C03"/>
    <w:rsid w:val="002958BC"/>
    <w:rsid w:val="002972E7"/>
    <w:rsid w:val="002A489A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2F76A2"/>
    <w:rsid w:val="00302E06"/>
    <w:rsid w:val="00313687"/>
    <w:rsid w:val="0031557D"/>
    <w:rsid w:val="00316785"/>
    <w:rsid w:val="00325FB5"/>
    <w:rsid w:val="00331923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024DF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029E4"/>
    <w:rsid w:val="00512974"/>
    <w:rsid w:val="00522C28"/>
    <w:rsid w:val="00526A91"/>
    <w:rsid w:val="00536F10"/>
    <w:rsid w:val="005420DB"/>
    <w:rsid w:val="00555864"/>
    <w:rsid w:val="00585DFD"/>
    <w:rsid w:val="00587A41"/>
    <w:rsid w:val="005976B7"/>
    <w:rsid w:val="005A7992"/>
    <w:rsid w:val="005B7098"/>
    <w:rsid w:val="005C34DF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99F"/>
    <w:rsid w:val="00643B40"/>
    <w:rsid w:val="006534A5"/>
    <w:rsid w:val="00694B8F"/>
    <w:rsid w:val="00695405"/>
    <w:rsid w:val="00697610"/>
    <w:rsid w:val="006B37DA"/>
    <w:rsid w:val="006B53EF"/>
    <w:rsid w:val="006B5CB9"/>
    <w:rsid w:val="006B753B"/>
    <w:rsid w:val="006C15E0"/>
    <w:rsid w:val="006D26FD"/>
    <w:rsid w:val="006D32C1"/>
    <w:rsid w:val="006D474A"/>
    <w:rsid w:val="006E1EC7"/>
    <w:rsid w:val="006E536D"/>
    <w:rsid w:val="006F2816"/>
    <w:rsid w:val="006F4114"/>
    <w:rsid w:val="006F78D0"/>
    <w:rsid w:val="00726BD9"/>
    <w:rsid w:val="00730905"/>
    <w:rsid w:val="007521ED"/>
    <w:rsid w:val="007527C5"/>
    <w:rsid w:val="00754805"/>
    <w:rsid w:val="00774A1F"/>
    <w:rsid w:val="007810EE"/>
    <w:rsid w:val="007A1D84"/>
    <w:rsid w:val="007B686C"/>
    <w:rsid w:val="007C3A77"/>
    <w:rsid w:val="007C3D1B"/>
    <w:rsid w:val="007C6EB5"/>
    <w:rsid w:val="007D1771"/>
    <w:rsid w:val="008074F7"/>
    <w:rsid w:val="008107E8"/>
    <w:rsid w:val="008126C7"/>
    <w:rsid w:val="0081614B"/>
    <w:rsid w:val="00825A06"/>
    <w:rsid w:val="00827DE9"/>
    <w:rsid w:val="0083258B"/>
    <w:rsid w:val="00836052"/>
    <w:rsid w:val="008508D8"/>
    <w:rsid w:val="0085763E"/>
    <w:rsid w:val="00866540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1445C"/>
    <w:rsid w:val="00920F8D"/>
    <w:rsid w:val="009234CB"/>
    <w:rsid w:val="0092565D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218D"/>
    <w:rsid w:val="00A0451B"/>
    <w:rsid w:val="00A06BED"/>
    <w:rsid w:val="00A13F83"/>
    <w:rsid w:val="00A17172"/>
    <w:rsid w:val="00A275D6"/>
    <w:rsid w:val="00A34D51"/>
    <w:rsid w:val="00A41919"/>
    <w:rsid w:val="00A43301"/>
    <w:rsid w:val="00A53F22"/>
    <w:rsid w:val="00A66F8B"/>
    <w:rsid w:val="00A76A40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22EEA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18CF"/>
    <w:rsid w:val="00D00E3E"/>
    <w:rsid w:val="00D05196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66564"/>
    <w:rsid w:val="00D7034E"/>
    <w:rsid w:val="00D97D55"/>
    <w:rsid w:val="00DA4BC4"/>
    <w:rsid w:val="00DA7081"/>
    <w:rsid w:val="00DB63A2"/>
    <w:rsid w:val="00DC1AC5"/>
    <w:rsid w:val="00DD076B"/>
    <w:rsid w:val="00DD38CD"/>
    <w:rsid w:val="00DE6F40"/>
    <w:rsid w:val="00DF2624"/>
    <w:rsid w:val="00DF5393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B4"/>
    <w:rsid w:val="00E84BE1"/>
    <w:rsid w:val="00EA1572"/>
    <w:rsid w:val="00EA2A93"/>
    <w:rsid w:val="00EA2EB3"/>
    <w:rsid w:val="00EA410E"/>
    <w:rsid w:val="00EA63BB"/>
    <w:rsid w:val="00EB28C6"/>
    <w:rsid w:val="00EC079E"/>
    <w:rsid w:val="00EC571F"/>
    <w:rsid w:val="00EE5A3C"/>
    <w:rsid w:val="00EE6365"/>
    <w:rsid w:val="00EF610A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2B2E"/>
    <w:rsid w:val="00FA3536"/>
    <w:rsid w:val="00FA7205"/>
    <w:rsid w:val="00FB090B"/>
    <w:rsid w:val="00FB713A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uiPriority w:val="22"/>
    <w:qFormat/>
    <w:rsid w:val="007C3A77"/>
    <w:rPr>
      <w:b/>
      <w:bCs/>
    </w:rPr>
  </w:style>
  <w:style w:type="paragraph" w:styleId="Revize">
    <w:name w:val="Revision"/>
    <w:hidden/>
    <w:uiPriority w:val="99"/>
    <w:semiHidden/>
    <w:rsid w:val="00A02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587A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monitors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4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40</cp:revision>
  <cp:lastPrinted>2017-10-31T19:52:00Z</cp:lastPrinted>
  <dcterms:created xsi:type="dcterms:W3CDTF">2023-07-12T12:29:00Z</dcterms:created>
  <dcterms:modified xsi:type="dcterms:W3CDTF">2024-03-08T08:24:00Z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