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2B0D" w14:textId="1622DF58" w:rsidR="00D22859" w:rsidRPr="00C511AE" w:rsidRDefault="00D2285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511AE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7906B6" w:rsidRPr="00C511AE">
        <w:rPr>
          <w:rFonts w:ascii="Arial" w:eastAsia="Times New Roman" w:hAnsi="Arial"/>
          <w:b/>
          <w:sz w:val="28"/>
          <w:szCs w:val="32"/>
        </w:rPr>
        <w:t xml:space="preserve">ve spolupráci s </w:t>
      </w:r>
      <w:proofErr w:type="spellStart"/>
      <w:r w:rsidRPr="00C511AE">
        <w:rPr>
          <w:rFonts w:ascii="Arial" w:eastAsia="Times New Roman" w:hAnsi="Arial"/>
          <w:b/>
          <w:sz w:val="28"/>
          <w:szCs w:val="32"/>
        </w:rPr>
        <w:t>Electronic</w:t>
      </w:r>
      <w:proofErr w:type="spellEnd"/>
      <w:r w:rsidRPr="00C511AE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C511AE">
        <w:rPr>
          <w:rFonts w:ascii="Arial" w:eastAsia="Times New Roman" w:hAnsi="Arial"/>
          <w:b/>
          <w:sz w:val="28"/>
          <w:szCs w:val="32"/>
        </w:rPr>
        <w:t>Arts</w:t>
      </w:r>
      <w:proofErr w:type="spellEnd"/>
      <w:r w:rsidRPr="00C511AE">
        <w:rPr>
          <w:rFonts w:ascii="Arial" w:eastAsia="Times New Roman" w:hAnsi="Arial"/>
          <w:b/>
          <w:sz w:val="28"/>
          <w:szCs w:val="32"/>
        </w:rPr>
        <w:t xml:space="preserve"> </w:t>
      </w:r>
      <w:r w:rsidR="007906B6" w:rsidRPr="00C511AE">
        <w:rPr>
          <w:rFonts w:ascii="Arial" w:eastAsia="Times New Roman" w:hAnsi="Arial"/>
          <w:b/>
          <w:sz w:val="28"/>
          <w:szCs w:val="32"/>
        </w:rPr>
        <w:t xml:space="preserve">a </w:t>
      </w:r>
      <w:r w:rsidRPr="00C511AE">
        <w:rPr>
          <w:rFonts w:ascii="Arial" w:eastAsia="Times New Roman" w:hAnsi="Arial"/>
          <w:b/>
          <w:sz w:val="28"/>
          <w:szCs w:val="32"/>
        </w:rPr>
        <w:t>Xbox</w:t>
      </w:r>
      <w:r w:rsidR="007906B6" w:rsidRPr="00C511AE">
        <w:rPr>
          <w:rFonts w:ascii="Arial" w:eastAsia="Times New Roman" w:hAnsi="Arial"/>
          <w:b/>
          <w:sz w:val="28"/>
          <w:szCs w:val="32"/>
        </w:rPr>
        <w:t xml:space="preserve">em nabídne </w:t>
      </w:r>
      <w:r w:rsidR="008D6FA1">
        <w:rPr>
          <w:rFonts w:ascii="Arial" w:eastAsia="Times New Roman" w:hAnsi="Arial"/>
          <w:b/>
          <w:sz w:val="28"/>
          <w:szCs w:val="32"/>
        </w:rPr>
        <w:t xml:space="preserve">díky </w:t>
      </w:r>
      <w:r w:rsidR="002B3E9E">
        <w:rPr>
          <w:rFonts w:ascii="Arial" w:eastAsia="Times New Roman" w:hAnsi="Arial"/>
          <w:b/>
          <w:sz w:val="28"/>
          <w:szCs w:val="32"/>
        </w:rPr>
        <w:t>s</w:t>
      </w:r>
      <w:r w:rsidR="008D6FA1">
        <w:rPr>
          <w:rFonts w:ascii="Arial" w:eastAsia="Times New Roman" w:hAnsi="Arial"/>
          <w:b/>
          <w:sz w:val="28"/>
          <w:szCs w:val="32"/>
        </w:rPr>
        <w:t>treamovací herní aplikaci</w:t>
      </w:r>
      <w:r w:rsidR="007906B6" w:rsidRPr="00C511AE">
        <w:rPr>
          <w:rFonts w:ascii="Arial" w:eastAsia="Times New Roman" w:hAnsi="Arial"/>
          <w:b/>
          <w:sz w:val="28"/>
          <w:szCs w:val="32"/>
        </w:rPr>
        <w:t xml:space="preserve"> špičkový e-fotbal EA SPORTS FC 25</w:t>
      </w:r>
    </w:p>
    <w:p w14:paraId="34346F44" w14:textId="77777777" w:rsidR="002B3E9E" w:rsidRDefault="002B3E9E" w:rsidP="007906B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0560A555" w14:textId="0E1E1C68" w:rsidR="00D22859" w:rsidRPr="002B3E9E" w:rsidRDefault="007906B6" w:rsidP="007906B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2B3E9E">
        <w:rPr>
          <w:rFonts w:ascii="Arial" w:eastAsia="Times New Roman" w:hAnsi="Arial"/>
          <w:i/>
          <w:sz w:val="22"/>
        </w:rPr>
        <w:t xml:space="preserve">Na televizorech a monitorech </w:t>
      </w:r>
      <w:r w:rsidR="00D22859" w:rsidRPr="002B3E9E">
        <w:rPr>
          <w:rFonts w:ascii="Arial" w:eastAsia="Times New Roman" w:hAnsi="Arial"/>
          <w:i/>
          <w:sz w:val="22"/>
        </w:rPr>
        <w:t xml:space="preserve">Samsung TV </w:t>
      </w:r>
      <w:r w:rsidRPr="002B3E9E">
        <w:rPr>
          <w:rFonts w:ascii="Arial" w:eastAsia="Times New Roman" w:hAnsi="Arial"/>
          <w:i/>
          <w:sz w:val="22"/>
        </w:rPr>
        <w:t xml:space="preserve">lze hrát </w:t>
      </w:r>
      <w:r w:rsidR="00D22859" w:rsidRPr="002B3E9E">
        <w:rPr>
          <w:rFonts w:ascii="Arial" w:eastAsia="Times New Roman" w:hAnsi="Arial"/>
          <w:i/>
          <w:sz w:val="22"/>
        </w:rPr>
        <w:t xml:space="preserve">EA SPORTS FC™ 25 </w:t>
      </w:r>
      <w:r w:rsidRPr="002B3E9E">
        <w:rPr>
          <w:rFonts w:ascii="Arial" w:eastAsia="Times New Roman" w:hAnsi="Arial"/>
          <w:i/>
          <w:sz w:val="22"/>
        </w:rPr>
        <w:t xml:space="preserve">v aplikaci </w:t>
      </w:r>
      <w:r w:rsidR="00D22859" w:rsidRPr="002B3E9E">
        <w:rPr>
          <w:rFonts w:ascii="Arial" w:eastAsia="Times New Roman" w:hAnsi="Arial"/>
          <w:i/>
          <w:sz w:val="22"/>
        </w:rPr>
        <w:t xml:space="preserve">Xbox </w:t>
      </w:r>
    </w:p>
    <w:p w14:paraId="018DE256" w14:textId="17CB506F" w:rsidR="00197906" w:rsidRPr="002B3E9E" w:rsidRDefault="007906B6" w:rsidP="0019790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2B3E9E">
        <w:rPr>
          <w:rFonts w:ascii="Arial" w:eastAsia="Times New Roman" w:hAnsi="Arial"/>
          <w:i/>
          <w:sz w:val="22"/>
        </w:rPr>
        <w:t xml:space="preserve">Noví hráči s kompatibilními TV </w:t>
      </w:r>
      <w:r w:rsidR="00051459" w:rsidRPr="002B3E9E">
        <w:rPr>
          <w:rFonts w:ascii="Arial" w:eastAsia="Times New Roman" w:hAnsi="Arial"/>
          <w:i/>
          <w:sz w:val="22"/>
        </w:rPr>
        <w:t xml:space="preserve">či </w:t>
      </w:r>
      <w:r w:rsidRPr="002B3E9E">
        <w:rPr>
          <w:rFonts w:ascii="Arial" w:eastAsia="Times New Roman" w:hAnsi="Arial"/>
          <w:i/>
          <w:sz w:val="22"/>
        </w:rPr>
        <w:t xml:space="preserve">monitory Samsung získají dvouměsíční předplatné </w:t>
      </w:r>
      <w:r w:rsidR="00D22859" w:rsidRPr="002B3E9E">
        <w:rPr>
          <w:rFonts w:ascii="Arial" w:eastAsia="Times New Roman" w:hAnsi="Arial"/>
          <w:i/>
          <w:sz w:val="22"/>
        </w:rPr>
        <w:t xml:space="preserve">Xbox Game </w:t>
      </w:r>
      <w:proofErr w:type="spellStart"/>
      <w:r w:rsidR="00D22859" w:rsidRPr="002B3E9E">
        <w:rPr>
          <w:rFonts w:ascii="Arial" w:eastAsia="Times New Roman" w:hAnsi="Arial"/>
          <w:i/>
          <w:sz w:val="22"/>
        </w:rPr>
        <w:t>Pass</w:t>
      </w:r>
      <w:proofErr w:type="spellEnd"/>
      <w:r w:rsidR="00D22859" w:rsidRPr="002B3E9E">
        <w:rPr>
          <w:rFonts w:ascii="Arial" w:eastAsia="Times New Roman" w:hAnsi="Arial"/>
          <w:i/>
          <w:sz w:val="22"/>
        </w:rPr>
        <w:t xml:space="preserve"> </w:t>
      </w:r>
      <w:proofErr w:type="spellStart"/>
      <w:r w:rsidR="00D22859" w:rsidRPr="002B3E9E">
        <w:rPr>
          <w:rFonts w:ascii="Arial" w:eastAsia="Times New Roman" w:hAnsi="Arial"/>
          <w:i/>
          <w:sz w:val="22"/>
        </w:rPr>
        <w:t>Ultimate</w:t>
      </w:r>
      <w:proofErr w:type="spellEnd"/>
      <w:r w:rsidR="00990F6F">
        <w:rPr>
          <w:rFonts w:ascii="Arial" w:eastAsia="Times New Roman" w:hAnsi="Arial"/>
          <w:i/>
          <w:sz w:val="22"/>
        </w:rPr>
        <w:t xml:space="preserve"> zdarma</w:t>
      </w:r>
      <w:r w:rsidR="00990F6F">
        <w:rPr>
          <w:rStyle w:val="Znakapoznpodarou"/>
          <w:rFonts w:ascii="Arial" w:eastAsia="Times New Roman" w:hAnsi="Arial"/>
          <w:i/>
          <w:sz w:val="22"/>
        </w:rPr>
        <w:footnoteReference w:id="1"/>
      </w:r>
    </w:p>
    <w:p w14:paraId="4D9FE50D" w14:textId="77777777" w:rsidR="002B3E9E" w:rsidRDefault="002B3E9E" w:rsidP="0019790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543038BC" w14:textId="76B96491" w:rsidR="00D22859" w:rsidRDefault="00DE5BA3" w:rsidP="0005145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98207C">
        <w:rPr>
          <w:rFonts w:ascii="Arial" w:hAnsi="Arial" w:cs="Arial"/>
          <w:b/>
          <w:bCs/>
          <w:sz w:val="22"/>
          <w:szCs w:val="22"/>
        </w:rPr>
        <w:t>30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. června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>ozn</w:t>
      </w:r>
      <w:r w:rsidR="001B34BD">
        <w:rPr>
          <w:rFonts w:ascii="Arial" w:hAnsi="Arial" w:cs="Arial"/>
          <w:b/>
          <w:bCs/>
          <w:sz w:val="22"/>
          <w:szCs w:val="22"/>
        </w:rPr>
        <w:t>amuje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, že ve spolupráci s firmou </w:t>
      </w:r>
      <w:proofErr w:type="spellStart"/>
      <w:r w:rsidR="00D22859" w:rsidRPr="00C511AE">
        <w:rPr>
          <w:rFonts w:ascii="Arial" w:hAnsi="Arial" w:cs="Arial"/>
          <w:b/>
          <w:bCs/>
          <w:sz w:val="22"/>
          <w:szCs w:val="22"/>
        </w:rPr>
        <w:t>Electronic</w:t>
      </w:r>
      <w:proofErr w:type="spellEnd"/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22859" w:rsidRPr="00C511AE">
        <w:rPr>
          <w:rFonts w:ascii="Arial" w:hAnsi="Arial" w:cs="Arial"/>
          <w:b/>
          <w:bCs/>
          <w:sz w:val="22"/>
          <w:szCs w:val="22"/>
        </w:rPr>
        <w:t>Arts</w:t>
      </w:r>
      <w:proofErr w:type="spellEnd"/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 (EA) a Xbox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em nabídne na </w:t>
      </w:r>
      <w:r w:rsidR="009E5D18">
        <w:rPr>
          <w:rFonts w:ascii="Arial" w:hAnsi="Arial" w:cs="Arial"/>
          <w:b/>
          <w:bCs/>
          <w:sz w:val="22"/>
          <w:szCs w:val="22"/>
        </w:rPr>
        <w:t>streamovací herní aplikaci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 fotbalovou hru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>EA SPORTS FC</w:t>
      </w:r>
      <w:r w:rsidR="00D22859" w:rsidRPr="00C511AE">
        <w:rPr>
          <w:rFonts w:ascii="Arial" w:hAnsi="Arial" w:cs="Arial"/>
          <w:b/>
          <w:bCs/>
          <w:sz w:val="22"/>
          <w:szCs w:val="22"/>
          <w:vertAlign w:val="superscript"/>
        </w:rPr>
        <w:t>TM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 25.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Majitelé TV či monitorů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1B34BD">
        <w:rPr>
          <w:rFonts w:ascii="Arial" w:hAnsi="Arial" w:cs="Arial"/>
          <w:b/>
          <w:bCs/>
          <w:sz w:val="22"/>
          <w:szCs w:val="22"/>
        </w:rPr>
        <w:t>můžou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EA SPORTS FC 25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hrát přímo v aplikaci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Xbox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s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>Xbox Cloud Gaming (Beta)</w:t>
      </w:r>
      <w:r w:rsidR="00D22859" w:rsidRPr="00C511AE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"/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>na podporovaných zařízeních</w:t>
      </w:r>
      <w:r w:rsidR="00D22859" w:rsidRPr="00C511AE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3"/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.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K hraní stačí jen kompatibilní ovladač a předplatné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Xbox Game </w:t>
      </w:r>
      <w:proofErr w:type="spellStart"/>
      <w:r w:rsidR="00D22859" w:rsidRPr="00C511AE">
        <w:rPr>
          <w:rFonts w:ascii="Arial" w:hAnsi="Arial" w:cs="Arial"/>
          <w:b/>
          <w:bCs/>
          <w:sz w:val="22"/>
          <w:szCs w:val="22"/>
        </w:rPr>
        <w:t>Pass</w:t>
      </w:r>
      <w:proofErr w:type="spellEnd"/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22859" w:rsidRPr="00C511AE">
        <w:rPr>
          <w:rFonts w:ascii="Arial" w:hAnsi="Arial" w:cs="Arial"/>
          <w:b/>
          <w:bCs/>
          <w:sz w:val="22"/>
          <w:szCs w:val="22"/>
        </w:rPr>
        <w:t>Ultimate</w:t>
      </w:r>
      <w:proofErr w:type="spellEnd"/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, </w:t>
      </w:r>
      <w:r w:rsidR="00051459" w:rsidRPr="00C511AE">
        <w:rPr>
          <w:rFonts w:ascii="Arial" w:hAnsi="Arial" w:cs="Arial"/>
          <w:b/>
          <w:bCs/>
          <w:sz w:val="22"/>
          <w:szCs w:val="22"/>
        </w:rPr>
        <w:t xml:space="preserve">do kterého patří i </w:t>
      </w:r>
      <w:r w:rsidR="00D22859" w:rsidRPr="00C511AE">
        <w:rPr>
          <w:rFonts w:ascii="Arial" w:hAnsi="Arial" w:cs="Arial"/>
          <w:b/>
          <w:bCs/>
          <w:sz w:val="22"/>
          <w:szCs w:val="22"/>
        </w:rPr>
        <w:t xml:space="preserve">EA Play. </w:t>
      </w:r>
    </w:p>
    <w:p w14:paraId="4D4CDD3B" w14:textId="4EFB3F02" w:rsidR="0093053E" w:rsidRDefault="0093053E" w:rsidP="0005145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7AD04B3" w14:textId="214B7F13" w:rsidR="0093053E" w:rsidRPr="00C511AE" w:rsidRDefault="00E959BF" w:rsidP="002B3E9E">
      <w:pPr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856B765" wp14:editId="29838860">
            <wp:extent cx="5729605" cy="1267460"/>
            <wp:effectExtent l="0" t="0" r="444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53939690-tv-a-xbox-ea-fc25_ce_tv_2500x553_cz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0ED38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25AD33" w14:textId="0D7CF95C" w:rsidR="00D22859" w:rsidRPr="00C511AE" w:rsidRDefault="00051459" w:rsidP="00051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511AE">
        <w:rPr>
          <w:rFonts w:ascii="Arial" w:hAnsi="Arial" w:cs="Arial"/>
          <w:sz w:val="22"/>
          <w:szCs w:val="22"/>
        </w:rPr>
        <w:t xml:space="preserve">V rámci speciální akce </w:t>
      </w:r>
      <w:r w:rsidR="001B34BD">
        <w:rPr>
          <w:rFonts w:ascii="Arial" w:hAnsi="Arial" w:cs="Arial"/>
          <w:sz w:val="22"/>
          <w:szCs w:val="22"/>
        </w:rPr>
        <w:t>můžou</w:t>
      </w:r>
      <w:r w:rsidRPr="00C511AE">
        <w:rPr>
          <w:rFonts w:ascii="Arial" w:hAnsi="Arial" w:cs="Arial"/>
          <w:sz w:val="22"/>
          <w:szCs w:val="22"/>
        </w:rPr>
        <w:t xml:space="preserve"> noví majitelé předplatného </w:t>
      </w:r>
      <w:r w:rsidR="00D22859" w:rsidRPr="00C511AE">
        <w:rPr>
          <w:rFonts w:ascii="Arial" w:hAnsi="Arial" w:cs="Arial"/>
          <w:sz w:val="22"/>
          <w:szCs w:val="22"/>
        </w:rPr>
        <w:t xml:space="preserve">Xbox Game </w:t>
      </w:r>
      <w:proofErr w:type="spellStart"/>
      <w:r w:rsidR="00D22859" w:rsidRPr="00C511AE">
        <w:rPr>
          <w:rFonts w:ascii="Arial" w:hAnsi="Arial" w:cs="Arial"/>
          <w:sz w:val="22"/>
          <w:szCs w:val="22"/>
        </w:rPr>
        <w:t>Pass</w:t>
      </w:r>
      <w:proofErr w:type="spellEnd"/>
      <w:r w:rsidR="00D22859" w:rsidRPr="00C511AE">
        <w:rPr>
          <w:rFonts w:ascii="Arial" w:hAnsi="Arial" w:cs="Arial"/>
          <w:sz w:val="22"/>
          <w:szCs w:val="22"/>
        </w:rPr>
        <w:t xml:space="preserve"> </w:t>
      </w:r>
      <w:r w:rsidRPr="00C511AE">
        <w:rPr>
          <w:rFonts w:ascii="Arial" w:hAnsi="Arial" w:cs="Arial"/>
          <w:sz w:val="22"/>
          <w:szCs w:val="22"/>
        </w:rPr>
        <w:t xml:space="preserve">získat na dva měsíce i verzi </w:t>
      </w:r>
      <w:proofErr w:type="spellStart"/>
      <w:r w:rsidR="00D22859" w:rsidRPr="00C511AE">
        <w:rPr>
          <w:rFonts w:ascii="Arial" w:hAnsi="Arial" w:cs="Arial"/>
          <w:sz w:val="22"/>
          <w:szCs w:val="22"/>
        </w:rPr>
        <w:t>Ultimate</w:t>
      </w:r>
      <w:proofErr w:type="spellEnd"/>
      <w:r w:rsidR="00D22859" w:rsidRPr="00C511AE">
        <w:rPr>
          <w:rFonts w:ascii="Arial" w:hAnsi="Arial" w:cs="Arial"/>
          <w:sz w:val="22"/>
          <w:szCs w:val="22"/>
        </w:rPr>
        <w:t xml:space="preserve"> Game </w:t>
      </w:r>
      <w:proofErr w:type="spellStart"/>
      <w:r w:rsidR="00D22859" w:rsidRPr="00C511AE">
        <w:rPr>
          <w:rFonts w:ascii="Arial" w:hAnsi="Arial" w:cs="Arial"/>
          <w:sz w:val="22"/>
          <w:szCs w:val="22"/>
        </w:rPr>
        <w:t>Pass</w:t>
      </w:r>
      <w:proofErr w:type="spellEnd"/>
      <w:r w:rsidR="00D22859" w:rsidRPr="00C511AE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D22859" w:rsidRPr="00C511AE">
        <w:rPr>
          <w:rFonts w:ascii="Arial" w:hAnsi="Arial" w:cs="Arial"/>
          <w:sz w:val="22"/>
          <w:szCs w:val="22"/>
        </w:rPr>
        <w:t xml:space="preserve">. </w:t>
      </w:r>
      <w:r w:rsidRPr="00C511AE">
        <w:rPr>
          <w:rFonts w:ascii="Arial" w:hAnsi="Arial" w:cs="Arial"/>
          <w:sz w:val="22"/>
          <w:szCs w:val="22"/>
        </w:rPr>
        <w:t xml:space="preserve">Nabídka platí pro stávající majitele TV Samsung i pro ty, </w:t>
      </w:r>
      <w:r w:rsidR="001B34BD">
        <w:rPr>
          <w:rFonts w:ascii="Arial" w:hAnsi="Arial" w:cs="Arial"/>
          <w:sz w:val="22"/>
          <w:szCs w:val="22"/>
        </w:rPr>
        <w:t>kteří</w:t>
      </w:r>
      <w:r w:rsidRPr="00C511AE">
        <w:rPr>
          <w:rFonts w:ascii="Arial" w:hAnsi="Arial" w:cs="Arial"/>
          <w:sz w:val="22"/>
          <w:szCs w:val="22"/>
        </w:rPr>
        <w:t xml:space="preserve"> si kompatibilní televizi právě kupují. K získání slevového kódu stačí stáhnout do televize </w:t>
      </w:r>
      <w:r w:rsidRPr="00C511AE">
        <w:rPr>
          <w:rFonts w:ascii="Arial" w:hAnsi="Arial" w:cs="Arial"/>
          <w:sz w:val="22"/>
          <w:szCs w:val="22"/>
        </w:rPr>
        <w:lastRenderedPageBreak/>
        <w:t xml:space="preserve">aplikaci </w:t>
      </w:r>
      <w:r w:rsidR="00D22859" w:rsidRPr="00C511AE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D22859" w:rsidRPr="00C511AE">
        <w:rPr>
          <w:rFonts w:ascii="Arial" w:hAnsi="Arial" w:cs="Arial"/>
          <w:sz w:val="22"/>
          <w:szCs w:val="22"/>
        </w:rPr>
        <w:t>Promotions</w:t>
      </w:r>
      <w:proofErr w:type="spellEnd"/>
      <w:r w:rsidR="00D22859" w:rsidRPr="00C511AE">
        <w:rPr>
          <w:rFonts w:ascii="Arial" w:hAnsi="Arial" w:cs="Arial"/>
          <w:sz w:val="22"/>
          <w:szCs w:val="22"/>
        </w:rPr>
        <w:t xml:space="preserve">, </w:t>
      </w:r>
      <w:r w:rsidRPr="00C511AE">
        <w:rPr>
          <w:rFonts w:ascii="Arial" w:hAnsi="Arial" w:cs="Arial"/>
          <w:sz w:val="22"/>
          <w:szCs w:val="22"/>
        </w:rPr>
        <w:t xml:space="preserve">zakliknout lištu slev pro </w:t>
      </w:r>
      <w:r w:rsidR="00D22859" w:rsidRPr="00C511AE">
        <w:rPr>
          <w:rFonts w:ascii="Arial" w:eastAsia="Arial" w:hAnsi="Arial" w:cs="Arial"/>
          <w:sz w:val="22"/>
          <w:szCs w:val="22"/>
        </w:rPr>
        <w:t xml:space="preserve">Xbox </w:t>
      </w:r>
      <w:r w:rsidRPr="00C511AE">
        <w:rPr>
          <w:rFonts w:ascii="Arial" w:eastAsia="Arial" w:hAnsi="Arial" w:cs="Arial"/>
          <w:sz w:val="22"/>
          <w:szCs w:val="22"/>
        </w:rPr>
        <w:t xml:space="preserve">nebo jen jednoduše telefonem naskenovat </w:t>
      </w:r>
      <w:r w:rsidR="00D22859" w:rsidRPr="00C511AE">
        <w:rPr>
          <w:rFonts w:ascii="Arial" w:eastAsia="Arial" w:hAnsi="Arial" w:cs="Arial"/>
          <w:sz w:val="22"/>
          <w:szCs w:val="22"/>
        </w:rPr>
        <w:t xml:space="preserve">QR </w:t>
      </w:r>
      <w:r w:rsidRPr="00C511AE">
        <w:rPr>
          <w:rFonts w:ascii="Arial" w:eastAsia="Arial" w:hAnsi="Arial" w:cs="Arial"/>
          <w:sz w:val="22"/>
          <w:szCs w:val="22"/>
        </w:rPr>
        <w:t xml:space="preserve">kód a následně postupovat podle návodu na obrazovce. </w:t>
      </w:r>
    </w:p>
    <w:p w14:paraId="2EC4151E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724011" w14:textId="380D9CA9" w:rsidR="00D22859" w:rsidRPr="00C511AE" w:rsidRDefault="00051459" w:rsidP="00051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34BD">
        <w:rPr>
          <w:rFonts w:ascii="Arial" w:hAnsi="Arial" w:cs="Arial"/>
          <w:i/>
          <w:iCs/>
          <w:sz w:val="22"/>
          <w:szCs w:val="22"/>
        </w:rPr>
        <w:t xml:space="preserve">„Máme velkou radost, že můžeme majitelům televizorů a monitorů Samsung nabídnout </w:t>
      </w:r>
      <w:r w:rsidR="00D22859" w:rsidRPr="001B34BD">
        <w:rPr>
          <w:rFonts w:ascii="Arial" w:hAnsi="Arial" w:cs="Arial"/>
          <w:i/>
          <w:iCs/>
          <w:sz w:val="22"/>
          <w:szCs w:val="22"/>
        </w:rPr>
        <w:t xml:space="preserve">EA SPORTS FC 25 </w:t>
      </w:r>
      <w:r w:rsidRPr="001B34BD">
        <w:rPr>
          <w:rFonts w:ascii="Arial" w:hAnsi="Arial" w:cs="Arial"/>
          <w:i/>
          <w:iCs/>
          <w:sz w:val="22"/>
          <w:szCs w:val="22"/>
        </w:rPr>
        <w:t xml:space="preserve">prostřednictvím cloudové technologie </w:t>
      </w:r>
      <w:r w:rsidR="00652E66">
        <w:rPr>
          <w:rFonts w:ascii="Arial" w:hAnsi="Arial" w:cs="Arial"/>
          <w:i/>
          <w:iCs/>
          <w:sz w:val="22"/>
          <w:szCs w:val="22"/>
        </w:rPr>
        <w:t>v aplikaci XBOX</w:t>
      </w:r>
      <w:r w:rsidR="00D22859" w:rsidRPr="001B34BD">
        <w:rPr>
          <w:rFonts w:ascii="Arial" w:hAnsi="Arial" w:cs="Arial"/>
          <w:i/>
          <w:iCs/>
          <w:sz w:val="22"/>
          <w:szCs w:val="22"/>
        </w:rPr>
        <w:t>,</w:t>
      </w:r>
      <w:r w:rsidRPr="001B34BD">
        <w:rPr>
          <w:rFonts w:ascii="Arial" w:hAnsi="Arial" w:cs="Arial"/>
          <w:i/>
          <w:iCs/>
          <w:sz w:val="22"/>
          <w:szCs w:val="22"/>
        </w:rPr>
        <w:t>“</w:t>
      </w:r>
      <w:r w:rsidRPr="00C511AE">
        <w:rPr>
          <w:rFonts w:ascii="Arial" w:hAnsi="Arial" w:cs="Arial"/>
          <w:sz w:val="22"/>
          <w:szCs w:val="22"/>
        </w:rPr>
        <w:t xml:space="preserve"> </w:t>
      </w:r>
      <w:r w:rsidR="001B34BD">
        <w:rPr>
          <w:rFonts w:ascii="Arial" w:hAnsi="Arial" w:cs="Arial"/>
          <w:sz w:val="22"/>
          <w:szCs w:val="22"/>
        </w:rPr>
        <w:t>říká</w:t>
      </w:r>
      <w:r w:rsidRPr="00C511AE">
        <w:rPr>
          <w:rFonts w:ascii="Arial" w:hAnsi="Arial" w:cs="Arial"/>
          <w:sz w:val="22"/>
          <w:szCs w:val="22"/>
        </w:rPr>
        <w:t xml:space="preserve"> </w:t>
      </w:r>
      <w:r w:rsidR="00D22859" w:rsidRPr="001B34BD">
        <w:rPr>
          <w:rFonts w:ascii="Arial" w:hAnsi="Arial" w:cs="Arial"/>
          <w:b/>
          <w:bCs/>
          <w:sz w:val="22"/>
          <w:szCs w:val="22"/>
        </w:rPr>
        <w:t>Hun Lee</w:t>
      </w:r>
      <w:r w:rsidR="00D22859" w:rsidRPr="00C511AE">
        <w:rPr>
          <w:rFonts w:ascii="Arial" w:hAnsi="Arial" w:cs="Arial"/>
          <w:sz w:val="22"/>
          <w:szCs w:val="22"/>
        </w:rPr>
        <w:t xml:space="preserve">, </w:t>
      </w:r>
      <w:r w:rsidRPr="00C511AE">
        <w:rPr>
          <w:rFonts w:ascii="Arial" w:hAnsi="Arial" w:cs="Arial"/>
          <w:sz w:val="22"/>
          <w:szCs w:val="22"/>
        </w:rPr>
        <w:t xml:space="preserve">výkonný viceprezident divize zobrazovacích zařízení </w:t>
      </w:r>
      <w:r w:rsidR="00D22859" w:rsidRPr="00C511AE">
        <w:rPr>
          <w:rFonts w:ascii="Arial" w:hAnsi="Arial" w:cs="Arial"/>
          <w:sz w:val="22"/>
          <w:szCs w:val="22"/>
        </w:rPr>
        <w:t xml:space="preserve">Samsung Electronics. </w:t>
      </w:r>
      <w:r w:rsidRPr="001B34BD">
        <w:rPr>
          <w:rFonts w:ascii="Arial" w:hAnsi="Arial" w:cs="Arial"/>
          <w:i/>
          <w:iCs/>
          <w:sz w:val="22"/>
          <w:szCs w:val="22"/>
        </w:rPr>
        <w:t xml:space="preserve">„Jako světová jednička mezi výrobci televizorů chceme špičkový fotbal nabídnout fanouškům po celém světě – </w:t>
      </w:r>
      <w:r w:rsidR="001B34BD" w:rsidRPr="001B34BD">
        <w:rPr>
          <w:rFonts w:ascii="Arial" w:hAnsi="Arial" w:cs="Arial"/>
          <w:i/>
          <w:iCs/>
          <w:sz w:val="22"/>
          <w:szCs w:val="22"/>
        </w:rPr>
        <w:t>můžou</w:t>
      </w:r>
      <w:r w:rsidRPr="001B34BD">
        <w:rPr>
          <w:rFonts w:ascii="Arial" w:hAnsi="Arial" w:cs="Arial"/>
          <w:i/>
          <w:iCs/>
          <w:sz w:val="22"/>
          <w:szCs w:val="22"/>
        </w:rPr>
        <w:t xml:space="preserve"> ho sledovat na obrazovce nebo si ho zahrát sami, to už je jen na nich.“</w:t>
      </w:r>
      <w:r w:rsidRPr="00C511AE">
        <w:rPr>
          <w:rFonts w:ascii="Arial" w:hAnsi="Arial" w:cs="Arial"/>
          <w:sz w:val="22"/>
          <w:szCs w:val="22"/>
        </w:rPr>
        <w:t xml:space="preserve"> </w:t>
      </w:r>
    </w:p>
    <w:p w14:paraId="29354242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108B0B" w14:textId="08C69F07" w:rsidR="00D22859" w:rsidRPr="00C511AE" w:rsidRDefault="00D22859" w:rsidP="00C511A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511AE">
        <w:rPr>
          <w:rFonts w:ascii="Arial" w:hAnsi="Arial" w:cs="Arial"/>
          <w:sz w:val="22"/>
          <w:szCs w:val="22"/>
        </w:rPr>
        <w:t xml:space="preserve">EA SPORTS FC™ 25 </w:t>
      </w:r>
      <w:r w:rsidR="00061AFE" w:rsidRPr="00C511AE">
        <w:rPr>
          <w:rFonts w:ascii="Arial" w:hAnsi="Arial" w:cs="Arial"/>
          <w:sz w:val="22"/>
          <w:szCs w:val="22"/>
        </w:rPr>
        <w:t xml:space="preserve">nabízí hráčům </w:t>
      </w:r>
      <w:r w:rsidR="001B34BD">
        <w:rPr>
          <w:rFonts w:ascii="Arial" w:hAnsi="Arial" w:cs="Arial"/>
          <w:sz w:val="22"/>
          <w:szCs w:val="22"/>
        </w:rPr>
        <w:t>víc</w:t>
      </w:r>
      <w:r w:rsidR="00061AFE" w:rsidRPr="00C511AE">
        <w:rPr>
          <w:rFonts w:ascii="Arial" w:hAnsi="Arial" w:cs="Arial"/>
          <w:sz w:val="22"/>
          <w:szCs w:val="22"/>
        </w:rPr>
        <w:t xml:space="preserve"> způsobů, jak se svým klubem zvítězit – lze se například spojit s kamarády </w:t>
      </w:r>
      <w:r w:rsidR="00C511AE" w:rsidRPr="00C511AE">
        <w:rPr>
          <w:rFonts w:ascii="Arial" w:hAnsi="Arial" w:cs="Arial"/>
          <w:sz w:val="22"/>
          <w:szCs w:val="22"/>
        </w:rPr>
        <w:t xml:space="preserve">a dát dohromady pětičlenný tým pro malý fotbálek v režimu </w:t>
      </w:r>
      <w:proofErr w:type="spellStart"/>
      <w:r w:rsidR="00C511AE" w:rsidRPr="00C511AE">
        <w:rPr>
          <w:rFonts w:ascii="Arial" w:hAnsi="Arial" w:cs="Arial"/>
          <w:sz w:val="22"/>
          <w:szCs w:val="22"/>
        </w:rPr>
        <w:t>Rush</w:t>
      </w:r>
      <w:proofErr w:type="spellEnd"/>
      <w:r w:rsidR="00C511AE" w:rsidRPr="00C511AE">
        <w:rPr>
          <w:rFonts w:ascii="Arial" w:hAnsi="Arial" w:cs="Arial"/>
          <w:sz w:val="22"/>
          <w:szCs w:val="22"/>
        </w:rPr>
        <w:t xml:space="preserve">. Hráč má také k dispozici </w:t>
      </w:r>
      <w:r w:rsidR="001B34BD">
        <w:rPr>
          <w:rFonts w:ascii="Arial" w:hAnsi="Arial" w:cs="Arial"/>
          <w:sz w:val="22"/>
          <w:szCs w:val="22"/>
        </w:rPr>
        <w:t>víc</w:t>
      </w:r>
      <w:r w:rsidR="00C511AE" w:rsidRPr="00C511AE">
        <w:rPr>
          <w:rFonts w:ascii="Arial" w:hAnsi="Arial" w:cs="Arial"/>
          <w:sz w:val="22"/>
          <w:szCs w:val="22"/>
        </w:rPr>
        <w:t xml:space="preserve"> možností, jak řídit taktiku při zápasu. Samozřejmostí je dokonale autentický zážitek – budete si připadat jako na opravdovém stadionu, na kterém si to právě rozdávají největší hvězdy současného fotbalového světa. V prostředí </w:t>
      </w:r>
      <w:r w:rsidRPr="00C511AE">
        <w:rPr>
          <w:rFonts w:ascii="Arial" w:hAnsi="Arial" w:cs="Arial"/>
          <w:sz w:val="22"/>
          <w:szCs w:val="22"/>
        </w:rPr>
        <w:t xml:space="preserve">FC 25 </w:t>
      </w:r>
      <w:r w:rsidR="00C511AE" w:rsidRPr="00C511AE">
        <w:rPr>
          <w:rFonts w:ascii="Arial" w:hAnsi="Arial" w:cs="Arial"/>
          <w:sz w:val="22"/>
          <w:szCs w:val="22"/>
        </w:rPr>
        <w:t xml:space="preserve">je na výběr přes 19 tisíc hráčů z </w:t>
      </w:r>
      <w:r w:rsidR="001B34BD">
        <w:rPr>
          <w:rFonts w:ascii="Arial" w:hAnsi="Arial" w:cs="Arial"/>
          <w:sz w:val="22"/>
          <w:szCs w:val="22"/>
        </w:rPr>
        <w:t>víc</w:t>
      </w:r>
      <w:r w:rsidR="00C511AE" w:rsidRPr="00C511AE">
        <w:rPr>
          <w:rFonts w:ascii="Arial" w:hAnsi="Arial" w:cs="Arial"/>
          <w:sz w:val="22"/>
          <w:szCs w:val="22"/>
        </w:rPr>
        <w:t xml:space="preserve"> než 700 týmů, dále 120 stadionů a 30 ligových soutěží z nejrůznějších zemí po celé planetě. </w:t>
      </w:r>
    </w:p>
    <w:p w14:paraId="3995264D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1B2E7AF" w14:textId="42B770D5" w:rsidR="00D22859" w:rsidRPr="00C511AE" w:rsidRDefault="008D6FA1" w:rsidP="00C511A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Streamovací herní aplikace byly v Samsung televizorech uvedeny v roce 2022 </w:t>
      </w:r>
      <w:r w:rsidR="00C511AE" w:rsidRPr="00C511AE">
        <w:rPr>
          <w:rFonts w:ascii="Arial" w:hAnsi="Arial" w:cs="Arial"/>
          <w:sz w:val="22"/>
          <w:szCs w:val="22"/>
        </w:rPr>
        <w:t>a zcela změnil</w:t>
      </w:r>
      <w:r>
        <w:rPr>
          <w:rFonts w:ascii="Arial" w:hAnsi="Arial" w:cs="Arial"/>
          <w:sz w:val="22"/>
          <w:szCs w:val="22"/>
        </w:rPr>
        <w:t>y</w:t>
      </w:r>
      <w:r w:rsidR="00C511AE" w:rsidRPr="00C511AE">
        <w:rPr>
          <w:rFonts w:ascii="Arial" w:hAnsi="Arial" w:cs="Arial"/>
          <w:sz w:val="22"/>
          <w:szCs w:val="22"/>
        </w:rPr>
        <w:t xml:space="preserve"> svět domácí zábavy – uživatelé mají k dispozici tisíce her a nepotřebují k tomu nic jiného než televizi nebo monitor Samsung. Mezi kompatibilní modely samozřejmě patří i letošní televizní řada – </w:t>
      </w:r>
      <w:hyperlink r:id="rId9" w:history="1"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Samsung</w:t>
        </w:r>
        <w:r w:rsidR="00C511AE" w:rsidRPr="00C17B5B">
          <w:rPr>
            <w:rStyle w:val="Hypertextovodkaz"/>
            <w:rFonts w:ascii="Arial" w:eastAsia="Arial" w:hAnsi="Arial" w:cs="Arial"/>
            <w:sz w:val="22"/>
            <w:szCs w:val="22"/>
          </w:rPr>
          <w:t xml:space="preserve"> </w:t>
        </w:r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Neo QLED 8K</w:t>
        </w:r>
      </w:hyperlink>
      <w:r w:rsidR="00D22859" w:rsidRPr="00C511AE">
        <w:rPr>
          <w:rFonts w:ascii="Arial" w:eastAsia="Arial" w:hAnsi="Arial" w:cs="Arial"/>
          <w:sz w:val="22"/>
          <w:szCs w:val="22"/>
        </w:rPr>
        <w:t>,</w:t>
      </w:r>
      <w:hyperlink r:id="rId10"/>
      <w:r w:rsidR="00C17B5B">
        <w:t xml:space="preserve"> </w:t>
      </w:r>
      <w:hyperlink r:id="rId11" w:history="1"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Neo QLED 4K</w:t>
        </w:r>
      </w:hyperlink>
      <w:r w:rsidR="00D22859" w:rsidRPr="00C511AE">
        <w:rPr>
          <w:rFonts w:ascii="Arial" w:eastAsia="Arial" w:hAnsi="Arial" w:cs="Arial"/>
          <w:sz w:val="22"/>
          <w:szCs w:val="22"/>
        </w:rPr>
        <w:t>,</w:t>
      </w:r>
      <w:r w:rsidR="001B34BD">
        <w:rPr>
          <w:rFonts w:ascii="Arial" w:eastAsia="Arial" w:hAnsi="Arial" w:cs="Arial"/>
          <w:sz w:val="22"/>
          <w:szCs w:val="22"/>
        </w:rPr>
        <w:t xml:space="preserve"> </w:t>
      </w:r>
      <w:hyperlink r:id="rId12" w:history="1">
        <w:r w:rsidR="00D22859" w:rsidRPr="001B34BD">
          <w:rPr>
            <w:rStyle w:val="Hypertextovodkaz"/>
            <w:rFonts w:ascii="Arial" w:eastAsia="Arial" w:hAnsi="Arial" w:cs="Arial"/>
            <w:sz w:val="22"/>
            <w:szCs w:val="22"/>
          </w:rPr>
          <w:t>OLED</w:t>
        </w:r>
      </w:hyperlink>
      <w:r w:rsidR="00D22859" w:rsidRPr="00C511AE">
        <w:rPr>
          <w:rFonts w:ascii="Arial" w:eastAsia="Arial" w:hAnsi="Arial" w:cs="Arial"/>
          <w:sz w:val="22"/>
          <w:szCs w:val="22"/>
        </w:rPr>
        <w:t xml:space="preserve">, </w:t>
      </w:r>
      <w:hyperlink r:id="rId13" w:history="1"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QLED</w:t>
        </w:r>
      </w:hyperlink>
      <w:r w:rsidR="00D22859" w:rsidRPr="00C511AE">
        <w:rPr>
          <w:rFonts w:ascii="Arial" w:eastAsia="Arial" w:hAnsi="Arial" w:cs="Arial"/>
          <w:sz w:val="22"/>
          <w:szCs w:val="22"/>
        </w:rPr>
        <w:t xml:space="preserve">, </w:t>
      </w:r>
      <w:hyperlink r:id="rId14" w:history="1">
        <w:proofErr w:type="spellStart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The</w:t>
        </w:r>
        <w:proofErr w:type="spellEnd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 xml:space="preserve"> </w:t>
        </w:r>
        <w:proofErr w:type="spellStart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Frame</w:t>
        </w:r>
        <w:proofErr w:type="spellEnd"/>
      </w:hyperlink>
      <w:r w:rsidR="00D22859" w:rsidRPr="00C511AE">
        <w:rPr>
          <w:rFonts w:ascii="Arial" w:eastAsia="Arial" w:hAnsi="Arial" w:cs="Arial"/>
          <w:sz w:val="22"/>
          <w:szCs w:val="22"/>
        </w:rPr>
        <w:t xml:space="preserve"> </w:t>
      </w:r>
      <w:r w:rsidR="00C511AE" w:rsidRPr="00C511AE">
        <w:rPr>
          <w:rFonts w:ascii="Arial" w:eastAsia="Arial" w:hAnsi="Arial" w:cs="Arial"/>
          <w:sz w:val="22"/>
          <w:szCs w:val="22"/>
        </w:rPr>
        <w:t xml:space="preserve">a </w:t>
      </w:r>
      <w:hyperlink r:id="rId15" w:history="1">
        <w:proofErr w:type="spellStart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The</w:t>
        </w:r>
        <w:proofErr w:type="spellEnd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 xml:space="preserve"> </w:t>
        </w:r>
        <w:proofErr w:type="spellStart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Frame</w:t>
        </w:r>
        <w:proofErr w:type="spellEnd"/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 xml:space="preserve"> Pro</w:t>
        </w:r>
      </w:hyperlink>
      <w:r w:rsidR="00D22859" w:rsidRPr="00C511AE">
        <w:rPr>
          <w:rFonts w:ascii="Arial" w:eastAsia="Arial" w:hAnsi="Arial" w:cs="Arial"/>
          <w:sz w:val="22"/>
          <w:szCs w:val="22"/>
        </w:rPr>
        <w:t xml:space="preserve">, </w:t>
      </w:r>
      <w:r w:rsidR="00C511AE" w:rsidRPr="00C511AE">
        <w:rPr>
          <w:rFonts w:ascii="Arial" w:eastAsia="Arial" w:hAnsi="Arial" w:cs="Arial"/>
          <w:sz w:val="22"/>
          <w:szCs w:val="22"/>
        </w:rPr>
        <w:t>vše s</w:t>
      </w:r>
      <w:r w:rsidR="00C511AE">
        <w:rPr>
          <w:rFonts w:ascii="Arial" w:eastAsia="Arial" w:hAnsi="Arial" w:cs="Arial"/>
          <w:sz w:val="22"/>
          <w:szCs w:val="22"/>
        </w:rPr>
        <w:t xml:space="preserve"> umělou inteligencí </w:t>
      </w:r>
      <w:hyperlink r:id="rId16" w:history="1">
        <w:r w:rsidR="00D22859" w:rsidRPr="00C17B5B">
          <w:rPr>
            <w:rStyle w:val="Hypertextovodkaz"/>
            <w:rFonts w:ascii="Arial" w:eastAsia="Arial" w:hAnsi="Arial" w:cs="Arial"/>
            <w:sz w:val="22"/>
            <w:szCs w:val="22"/>
          </w:rPr>
          <w:t>Samsung Vision AI</w:t>
        </w:r>
      </w:hyperlink>
      <w:r w:rsidR="00C511AE">
        <w:rPr>
          <w:rFonts w:ascii="Arial" w:eastAsia="Arial" w:hAnsi="Arial" w:cs="Arial"/>
          <w:sz w:val="22"/>
          <w:szCs w:val="22"/>
        </w:rPr>
        <w:t xml:space="preserve">, která výrazně vylepšuje obraz i zvuk. Díky novým personalizovaným funkcím jsou zážitky z filmů, seriálů i her ještě výrazně intenzivnější než dřív. </w:t>
      </w:r>
    </w:p>
    <w:p w14:paraId="3EB4CC4E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6EF161" w14:textId="0072E9D4" w:rsidR="00D22859" w:rsidRPr="00C511AE" w:rsidRDefault="00C511AE" w:rsidP="00C511A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Jako první výrobce televizorů na světě uzavřel Samsung partnerství s Microsoftem a integroval do chytrých televizorů a monitorů systém </w:t>
      </w:r>
      <w:r w:rsidR="00D22859" w:rsidRPr="00C511AE">
        <w:rPr>
          <w:rFonts w:ascii="Arial" w:hAnsi="Arial" w:cs="Arial"/>
          <w:sz w:val="22"/>
          <w:szCs w:val="22"/>
        </w:rPr>
        <w:t>Xbox Cloud Gaming (Beta)</w:t>
      </w:r>
      <w:r>
        <w:rPr>
          <w:rFonts w:ascii="Arial" w:hAnsi="Arial" w:cs="Arial"/>
          <w:sz w:val="22"/>
          <w:szCs w:val="22"/>
        </w:rPr>
        <w:t xml:space="preserve">. V současné době se jeho prostřednictvím </w:t>
      </w:r>
      <w:proofErr w:type="spellStart"/>
      <w:r>
        <w:rPr>
          <w:rFonts w:ascii="Arial" w:hAnsi="Arial" w:cs="Arial"/>
          <w:sz w:val="22"/>
          <w:szCs w:val="22"/>
        </w:rPr>
        <w:t>streamuje</w:t>
      </w:r>
      <w:proofErr w:type="spellEnd"/>
      <w:r>
        <w:rPr>
          <w:rFonts w:ascii="Arial" w:hAnsi="Arial" w:cs="Arial"/>
          <w:sz w:val="22"/>
          <w:szCs w:val="22"/>
        </w:rPr>
        <w:t xml:space="preserve"> celá řada her od nejrůznějších firem, mezi nimiž nechybí </w:t>
      </w:r>
      <w:r w:rsidR="00D22859" w:rsidRPr="00C511AE">
        <w:rPr>
          <w:rFonts w:ascii="Arial" w:hAnsi="Arial" w:cs="Arial"/>
          <w:sz w:val="22"/>
          <w:szCs w:val="22"/>
        </w:rPr>
        <w:t xml:space="preserve">NVIDIA </w:t>
      </w:r>
      <w:proofErr w:type="spellStart"/>
      <w:r w:rsidR="00D22859" w:rsidRPr="00C511AE">
        <w:rPr>
          <w:rFonts w:ascii="Arial" w:hAnsi="Arial" w:cs="Arial"/>
          <w:sz w:val="22"/>
          <w:szCs w:val="22"/>
        </w:rPr>
        <w:t>GeForce</w:t>
      </w:r>
      <w:proofErr w:type="spellEnd"/>
      <w:r w:rsidR="00D22859" w:rsidRPr="00C511AE">
        <w:rPr>
          <w:rFonts w:ascii="Arial" w:hAnsi="Arial" w:cs="Arial"/>
          <w:sz w:val="22"/>
          <w:szCs w:val="22"/>
        </w:rPr>
        <w:t xml:space="preserve"> NOW</w:t>
      </w:r>
      <w:r w:rsidR="008D6FA1">
        <w:rPr>
          <w:rFonts w:ascii="Arial" w:hAnsi="Arial" w:cs="Arial"/>
          <w:sz w:val="22"/>
          <w:szCs w:val="22"/>
        </w:rPr>
        <w:t>.</w:t>
      </w:r>
    </w:p>
    <w:p w14:paraId="005AB16C" w14:textId="77777777" w:rsidR="00D22859" w:rsidRPr="00C511AE" w:rsidRDefault="00D22859" w:rsidP="00D228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BFAC0C" w14:textId="4E38178F" w:rsidR="001C7480" w:rsidRPr="00C511AE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8ECA290" w14:textId="77777777" w:rsidR="001C7480" w:rsidRPr="00C511AE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Pr="00C511A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C511AE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C511AE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2080B974" w:rsidR="00D57459" w:rsidRPr="00C511AE" w:rsidRDefault="00683FFD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683FFD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Samsung se rovněž věnuje vyspělým zdravotnickým zobrazovacím technologiím, řešením v oblasti vytápění a klimatizace a robotickým systémům, dále vyvíjí inovativní produkty pro automobilový průmysl a audiotechniku značky </w:t>
      </w:r>
      <w:proofErr w:type="spellStart"/>
      <w:r w:rsidRPr="00683FFD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683FFD">
        <w:rPr>
          <w:rFonts w:ascii="Arial" w:hAnsi="Arial" w:cs="Arial"/>
          <w:color w:val="000000"/>
          <w:sz w:val="20"/>
          <w:szCs w:val="20"/>
        </w:rPr>
        <w:t xml:space="preserve">. Kromě samotných přístrojů nabízí Samsung komplexní propojené zážitky díky ekosystému SmartThings, otevřené spolupráci s partnery a integraci umělé inteligence napříč celým portfoliem. Aktuální informace najdete v Samsung </w:t>
      </w:r>
      <w:proofErr w:type="spellStart"/>
      <w:r w:rsidRPr="00683FFD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683FFD">
        <w:rPr>
          <w:rFonts w:ascii="Arial" w:hAnsi="Arial" w:cs="Arial"/>
          <w:color w:val="000000"/>
          <w:sz w:val="20"/>
          <w:szCs w:val="20"/>
        </w:rPr>
        <w:t xml:space="preserve"> na adrese </w:t>
      </w:r>
      <w:hyperlink r:id="rId17" w:tgtFrame="_blank" w:history="1">
        <w:r w:rsidRPr="00683FFD">
          <w:rPr>
            <w:rStyle w:val="Hypertextovodkaz"/>
            <w:rFonts w:ascii="Arial" w:hAnsi="Arial" w:cs="Arial"/>
            <w:sz w:val="20"/>
            <w:szCs w:val="20"/>
          </w:rPr>
          <w:t>https://news.samsung.com/</w:t>
        </w:r>
        <w:proofErr w:type="spellStart"/>
        <w:r w:rsidRPr="00683FFD">
          <w:rPr>
            <w:rStyle w:val="Hypertextovodkaz"/>
            <w:rFonts w:ascii="Arial" w:hAnsi="Arial" w:cs="Arial"/>
            <w:sz w:val="20"/>
            <w:szCs w:val="20"/>
          </w:rPr>
          <w:t>cz</w:t>
        </w:r>
        <w:proofErr w:type="spellEnd"/>
      </w:hyperlink>
      <w:r w:rsidRPr="00683FFD">
        <w:rPr>
          <w:rFonts w:ascii="Arial" w:hAnsi="Arial" w:cs="Arial"/>
          <w:color w:val="000000"/>
          <w:sz w:val="20"/>
          <w:szCs w:val="20"/>
        </w:rPr>
        <w:t>.</w:t>
      </w:r>
    </w:p>
    <w:bookmarkEnd w:id="0"/>
    <w:p w14:paraId="3A249E0D" w14:textId="77777777" w:rsidR="00D57459" w:rsidRPr="00C511AE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C511AE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C511A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C511AE">
        <w:rPr>
          <w:rFonts w:ascii="Arial" w:hAnsi="Arial" w:cs="Arial"/>
          <w:b/>
          <w:noProof/>
          <w:sz w:val="20"/>
          <w:szCs w:val="20"/>
        </w:rPr>
        <w:t>Kontaktní osoby</w:t>
      </w:r>
      <w:r w:rsidRPr="00C511AE">
        <w:rPr>
          <w:rFonts w:ascii="Arial" w:hAnsi="Arial" w:cs="Arial"/>
          <w:b/>
          <w:noProof/>
          <w:sz w:val="20"/>
          <w:szCs w:val="20"/>
        </w:rPr>
        <w:tab/>
      </w:r>
      <w:r w:rsidRPr="00C511AE">
        <w:rPr>
          <w:rFonts w:ascii="Arial" w:hAnsi="Arial" w:cs="Arial"/>
          <w:b/>
          <w:noProof/>
          <w:sz w:val="20"/>
          <w:szCs w:val="20"/>
        </w:rPr>
        <w:tab/>
      </w:r>
      <w:r w:rsidRPr="00C511AE">
        <w:rPr>
          <w:rFonts w:ascii="Arial" w:hAnsi="Arial" w:cs="Arial"/>
          <w:b/>
          <w:noProof/>
          <w:sz w:val="20"/>
          <w:szCs w:val="20"/>
        </w:rPr>
        <w:tab/>
      </w:r>
      <w:r w:rsidRPr="00C511AE">
        <w:rPr>
          <w:rFonts w:ascii="Arial" w:hAnsi="Arial" w:cs="Arial"/>
          <w:b/>
          <w:noProof/>
          <w:sz w:val="20"/>
          <w:szCs w:val="20"/>
        </w:rPr>
        <w:tab/>
      </w:r>
      <w:r w:rsidRPr="00C511AE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C511AE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C511AE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C511AE">
        <w:rPr>
          <w:rFonts w:ascii="Arial" w:hAnsi="Arial" w:cs="Arial"/>
          <w:sz w:val="20"/>
          <w:szCs w:val="20"/>
        </w:rPr>
        <w:t>Schieblová</w:t>
      </w:r>
      <w:proofErr w:type="spellEnd"/>
      <w:r w:rsidRPr="00C511AE">
        <w:rPr>
          <w:rFonts w:ascii="Arial" w:hAnsi="Arial" w:cs="Arial"/>
          <w:sz w:val="20"/>
          <w:szCs w:val="20"/>
        </w:rPr>
        <w:t>, PR Manažerka</w:t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C511A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C511AE">
        <w:rPr>
          <w:rFonts w:ascii="Arial" w:hAnsi="Arial" w:cs="Arial"/>
          <w:sz w:val="20"/>
          <w:szCs w:val="20"/>
        </w:rPr>
        <w:t>Tel.: +420 724 090 495</w:t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C511AE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C511AE">
        <w:rPr>
          <w:rFonts w:ascii="Arial" w:hAnsi="Arial" w:cs="Arial"/>
          <w:sz w:val="20"/>
          <w:szCs w:val="20"/>
        </w:rPr>
        <w:t xml:space="preserve">E-mail: </w:t>
      </w:r>
      <w:hyperlink r:id="rId18" w:history="1">
        <w:r w:rsidRPr="00C511AE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C511AE">
        <w:rPr>
          <w:rFonts w:ascii="Arial" w:hAnsi="Arial" w:cs="Arial"/>
          <w:sz w:val="20"/>
          <w:szCs w:val="20"/>
        </w:rPr>
        <w:t xml:space="preserve">     </w:t>
      </w:r>
      <w:r w:rsidRPr="00C511AE">
        <w:rPr>
          <w:rFonts w:ascii="Arial" w:hAnsi="Arial" w:cs="Arial"/>
          <w:sz w:val="20"/>
          <w:szCs w:val="20"/>
        </w:rPr>
        <w:tab/>
      </w:r>
      <w:r w:rsidRPr="00C511AE">
        <w:rPr>
          <w:rFonts w:ascii="Arial" w:hAnsi="Arial" w:cs="Arial"/>
          <w:sz w:val="20"/>
          <w:szCs w:val="20"/>
        </w:rPr>
        <w:tab/>
        <w:t xml:space="preserve">E-mail: </w:t>
      </w:r>
      <w:hyperlink r:id="rId19" w:history="1">
        <w:r w:rsidRPr="00C511AE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C511AE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C511AE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C511AE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C511AE" w:rsidSect="008D4E74">
      <w:headerReference w:type="default" r:id="rId20"/>
      <w:footerReference w:type="even" r:id="rId21"/>
      <w:footerReference w:type="default" r:id="rId22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CD722" w14:textId="77777777" w:rsidR="00413C65" w:rsidRDefault="00413C65">
      <w:r>
        <w:separator/>
      </w:r>
    </w:p>
  </w:endnote>
  <w:endnote w:type="continuationSeparator" w:id="0">
    <w:p w14:paraId="1E6EBD0F" w14:textId="77777777" w:rsidR="00413C65" w:rsidRDefault="0041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27FBF" w14:textId="77777777" w:rsidR="00413C65" w:rsidRDefault="00413C65">
      <w:r>
        <w:separator/>
      </w:r>
    </w:p>
  </w:footnote>
  <w:footnote w:type="continuationSeparator" w:id="0">
    <w:p w14:paraId="32114590" w14:textId="77777777" w:rsidR="00413C65" w:rsidRDefault="00413C65">
      <w:r>
        <w:continuationSeparator/>
      </w:r>
    </w:p>
  </w:footnote>
  <w:footnote w:id="1">
    <w:p w14:paraId="33342182" w14:textId="49E6A372" w:rsidR="00990F6F" w:rsidRPr="00990F6F" w:rsidRDefault="00990F6F">
      <w:pPr>
        <w:pStyle w:val="Textpoznpodarou"/>
        <w:rPr>
          <w:sz w:val="16"/>
        </w:rPr>
      </w:pPr>
      <w:r w:rsidRPr="009F62DA">
        <w:rPr>
          <w:sz w:val="16"/>
          <w:vertAlign w:val="superscript"/>
        </w:rPr>
        <w:footnoteRef/>
      </w:r>
      <w:r w:rsidRPr="00990F6F">
        <w:rPr>
          <w:sz w:val="16"/>
        </w:rPr>
        <w:t xml:space="preserve"> Platí pro nově registrované při registraci do </w:t>
      </w:r>
      <w:r w:rsidR="0043656A">
        <w:rPr>
          <w:sz w:val="16"/>
        </w:rPr>
        <w:t>12. 8</w:t>
      </w:r>
      <w:r w:rsidRPr="00990F6F">
        <w:rPr>
          <w:sz w:val="16"/>
        </w:rPr>
        <w:t>. 2025 nebo do vyprodání zásob</w:t>
      </w:r>
    </w:p>
  </w:footnote>
  <w:footnote w:id="2">
    <w:p w14:paraId="0CE8A12E" w14:textId="2AE2631B" w:rsidR="00D22859" w:rsidRPr="005E53BB" w:rsidRDefault="00D22859" w:rsidP="00D22859">
      <w:pPr>
        <w:pStyle w:val="Textpoznpodarou"/>
        <w:rPr>
          <w:rFonts w:eastAsia="Malgun Gothic"/>
          <w:sz w:val="16"/>
          <w:lang w:eastAsia="ko-KR"/>
        </w:rPr>
      </w:pPr>
      <w:r w:rsidRPr="005E53BB">
        <w:rPr>
          <w:rStyle w:val="Znakapoznpodarou"/>
          <w:sz w:val="16"/>
        </w:rPr>
        <w:footnoteRef/>
      </w:r>
      <w:r w:rsidRPr="005E53BB">
        <w:rPr>
          <w:sz w:val="16"/>
        </w:rPr>
        <w:t xml:space="preserve"> </w:t>
      </w:r>
      <w:r>
        <w:rPr>
          <w:rFonts w:eastAsia="Malgun Gothic"/>
          <w:sz w:val="16"/>
          <w:lang w:eastAsia="ko-KR"/>
        </w:rPr>
        <w:t xml:space="preserve">Hra je prostřednictvím </w:t>
      </w:r>
      <w:r w:rsidR="00652E66">
        <w:rPr>
          <w:rFonts w:eastAsia="Malgun Gothic"/>
          <w:sz w:val="16"/>
          <w:lang w:eastAsia="ko-KR"/>
        </w:rPr>
        <w:t>streamovací herní aplikaci XBOX</w:t>
      </w:r>
      <w:r w:rsidRPr="005E53BB">
        <w:rPr>
          <w:rFonts w:eastAsia="Malgun Gothic"/>
          <w:sz w:val="16"/>
          <w:lang w:eastAsia="ko-KR"/>
        </w:rPr>
        <w:t xml:space="preserve"> </w:t>
      </w:r>
      <w:r>
        <w:rPr>
          <w:rFonts w:eastAsia="Malgun Gothic"/>
          <w:sz w:val="16"/>
          <w:lang w:eastAsia="ko-KR"/>
        </w:rPr>
        <w:t xml:space="preserve">k dispozici ve </w:t>
      </w:r>
      <w:r w:rsidRPr="005E53BB">
        <w:rPr>
          <w:rFonts w:eastAsia="Malgun Gothic"/>
          <w:sz w:val="16"/>
          <w:lang w:eastAsia="ko-KR"/>
        </w:rPr>
        <w:t xml:space="preserve">27 </w:t>
      </w:r>
      <w:r>
        <w:rPr>
          <w:rFonts w:eastAsia="Malgun Gothic"/>
          <w:sz w:val="16"/>
          <w:lang w:eastAsia="ko-KR"/>
        </w:rPr>
        <w:t xml:space="preserve">zemích </w:t>
      </w:r>
      <w:r w:rsidRPr="005E53BB">
        <w:rPr>
          <w:rFonts w:eastAsia="Malgun Gothic"/>
          <w:sz w:val="16"/>
          <w:lang w:eastAsia="ko-KR"/>
        </w:rPr>
        <w:t>(</w:t>
      </w:r>
      <w:r w:rsidRPr="00D22859">
        <w:rPr>
          <w:sz w:val="16"/>
        </w:rPr>
        <w:t>Argentina, Brazílie, Kanada, Mexiko, Spojené státy americké, Rakousko, Belgie, Česká republika, Dánsko, Finsko, Francie, Německo, Maďarsko, Irsko, Itálie, Nizozemsko, Norsko, Polsko, Portugalsko, Slovensko, Španělsko, Švédsko, Švýcarsko, Velká Británie, Austrálie, Nový Zéland, Korea</w:t>
      </w:r>
      <w:r>
        <w:rPr>
          <w:sz w:val="16"/>
        </w:rPr>
        <w:t xml:space="preserve">). </w:t>
      </w:r>
      <w:r w:rsidRPr="00D22859">
        <w:rPr>
          <w:rFonts w:eastAsia="Malgun Gothic"/>
          <w:sz w:val="16"/>
          <w:lang w:eastAsia="ko-KR"/>
        </w:rPr>
        <w:t xml:space="preserve">Podporované funkce a hry se </w:t>
      </w:r>
      <w:r w:rsidR="001B34BD">
        <w:rPr>
          <w:rFonts w:eastAsia="Malgun Gothic"/>
          <w:sz w:val="16"/>
          <w:lang w:eastAsia="ko-KR"/>
        </w:rPr>
        <w:t>můžou</w:t>
      </w:r>
      <w:r w:rsidRPr="00D22859">
        <w:rPr>
          <w:rFonts w:eastAsia="Malgun Gothic"/>
          <w:sz w:val="16"/>
          <w:lang w:eastAsia="ko-KR"/>
        </w:rPr>
        <w:t xml:space="preserve"> lišit podle země a modelu. Je nutné připojení k internetu, předplatné dalších herních služeb a kompatibilní ovladač. Pro síťové inteligentní služby, včetně streamovacích aplikací a dalších inteligentních funkcí, se vyžaduje účet Samsung.</w:t>
      </w:r>
    </w:p>
  </w:footnote>
  <w:footnote w:id="3">
    <w:p w14:paraId="537C236C" w14:textId="7AA788E5" w:rsidR="00D22859" w:rsidRPr="005E53BB" w:rsidRDefault="00D22859" w:rsidP="00D22859">
      <w:pPr>
        <w:pStyle w:val="Textpoznpodarou"/>
        <w:rPr>
          <w:rFonts w:eastAsia="Malgun Gothic"/>
          <w:lang w:eastAsia="ko-KR"/>
        </w:rPr>
      </w:pPr>
      <w:r w:rsidRPr="005E53BB">
        <w:rPr>
          <w:rStyle w:val="Znakapoznpodarou"/>
          <w:sz w:val="16"/>
        </w:rPr>
        <w:footnoteRef/>
      </w:r>
      <w:r w:rsidRPr="005E53BB">
        <w:rPr>
          <w:sz w:val="16"/>
        </w:rPr>
        <w:t xml:space="preserve"> </w:t>
      </w:r>
      <w:r>
        <w:rPr>
          <w:rFonts w:eastAsia="Malgun Gothic"/>
          <w:sz w:val="16"/>
          <w:lang w:eastAsia="ko-KR"/>
        </w:rPr>
        <w:t xml:space="preserve">K dispozici </w:t>
      </w:r>
      <w:r w:rsidR="00DE5BA3">
        <w:rPr>
          <w:rFonts w:eastAsia="Malgun Gothic"/>
          <w:sz w:val="16"/>
          <w:lang w:eastAsia="ko-KR"/>
        </w:rPr>
        <w:t>na</w:t>
      </w:r>
      <w:r>
        <w:rPr>
          <w:rFonts w:eastAsia="Malgun Gothic"/>
          <w:sz w:val="16"/>
          <w:lang w:eastAsia="ko-KR"/>
        </w:rPr>
        <w:t xml:space="preserve"> v</w:t>
      </w:r>
      <w:r w:rsidR="00DE5BA3">
        <w:rPr>
          <w:rFonts w:eastAsia="Malgun Gothic"/>
          <w:sz w:val="16"/>
          <w:lang w:eastAsia="ko-KR"/>
        </w:rPr>
        <w:t>y</w:t>
      </w:r>
      <w:r>
        <w:rPr>
          <w:rFonts w:eastAsia="Malgun Gothic"/>
          <w:sz w:val="16"/>
          <w:lang w:eastAsia="ko-KR"/>
        </w:rPr>
        <w:t>braných chytrých televizor</w:t>
      </w:r>
      <w:r w:rsidR="00DE5BA3">
        <w:rPr>
          <w:rFonts w:eastAsia="Malgun Gothic"/>
          <w:sz w:val="16"/>
          <w:lang w:eastAsia="ko-KR"/>
        </w:rPr>
        <w:t>ech</w:t>
      </w:r>
      <w:r>
        <w:rPr>
          <w:rFonts w:eastAsia="Malgun Gothic"/>
          <w:sz w:val="16"/>
          <w:lang w:eastAsia="ko-KR"/>
        </w:rPr>
        <w:t xml:space="preserve"> a monitor</w:t>
      </w:r>
      <w:r w:rsidR="00DE5BA3">
        <w:rPr>
          <w:rFonts w:eastAsia="Malgun Gothic"/>
          <w:sz w:val="16"/>
          <w:lang w:eastAsia="ko-KR"/>
        </w:rPr>
        <w:t>ech</w:t>
      </w:r>
      <w:r>
        <w:rPr>
          <w:rFonts w:eastAsia="Malgun Gothic"/>
          <w:sz w:val="16"/>
          <w:lang w:eastAsia="ko-KR"/>
        </w:rPr>
        <w:t xml:space="preserve"> Samsung vyrobených v roce </w:t>
      </w:r>
      <w:r w:rsidRPr="005E53BB">
        <w:rPr>
          <w:rFonts w:eastAsia="Malgun Gothic"/>
          <w:sz w:val="16"/>
          <w:lang w:eastAsia="ko-KR"/>
        </w:rPr>
        <w:t xml:space="preserve">2022 </w:t>
      </w:r>
      <w:r>
        <w:rPr>
          <w:rFonts w:eastAsia="Malgun Gothic"/>
          <w:sz w:val="16"/>
          <w:lang w:eastAsia="ko-KR"/>
        </w:rPr>
        <w:t>nebo později</w:t>
      </w:r>
      <w:r w:rsidRPr="005E53BB">
        <w:rPr>
          <w:rFonts w:eastAsia="Malgun Gothic"/>
          <w:sz w:val="16"/>
          <w:lang w:eastAsia="ko-KR"/>
        </w:rPr>
        <w:t xml:space="preserve">. </w:t>
      </w:r>
    </w:p>
  </w:footnote>
  <w:footnote w:id="4">
    <w:p w14:paraId="1D089721" w14:textId="6C5472C9" w:rsidR="00D22859" w:rsidRPr="005E53BB" w:rsidRDefault="00D22859" w:rsidP="00D22859">
      <w:pPr>
        <w:pStyle w:val="Textpoznpodarou"/>
        <w:rPr>
          <w:rFonts w:eastAsia="Malgun Gothic"/>
          <w:lang w:eastAsia="ko-KR"/>
        </w:rPr>
      </w:pPr>
      <w:r w:rsidRPr="005E53BB">
        <w:rPr>
          <w:rStyle w:val="Znakapoznpodarou"/>
          <w:sz w:val="16"/>
        </w:rPr>
        <w:footnoteRef/>
      </w:r>
      <w:r w:rsidRPr="005E53BB">
        <w:rPr>
          <w:sz w:val="16"/>
        </w:rPr>
        <w:t xml:space="preserve"> </w:t>
      </w:r>
      <w:r>
        <w:rPr>
          <w:rFonts w:eastAsia="Malgun Gothic"/>
          <w:sz w:val="16"/>
          <w:lang w:eastAsia="ko-KR"/>
        </w:rPr>
        <w:t xml:space="preserve">O zkušební verzi </w:t>
      </w:r>
      <w:r w:rsidRPr="005E53BB">
        <w:rPr>
          <w:rFonts w:eastAsia="Malgun Gothic"/>
          <w:sz w:val="16"/>
          <w:lang w:eastAsia="ko-KR"/>
        </w:rPr>
        <w:t xml:space="preserve">Game </w:t>
      </w:r>
      <w:proofErr w:type="spellStart"/>
      <w:r w:rsidRPr="005E53BB">
        <w:rPr>
          <w:rFonts w:eastAsia="Malgun Gothic"/>
          <w:sz w:val="16"/>
          <w:lang w:eastAsia="ko-KR"/>
        </w:rPr>
        <w:t>Pass</w:t>
      </w:r>
      <w:proofErr w:type="spellEnd"/>
      <w:r w:rsidRPr="005E53BB">
        <w:rPr>
          <w:rFonts w:eastAsia="Malgun Gothic"/>
          <w:sz w:val="16"/>
          <w:lang w:eastAsia="ko-KR"/>
        </w:rPr>
        <w:t xml:space="preserve"> </w:t>
      </w:r>
      <w:proofErr w:type="spellStart"/>
      <w:r w:rsidRPr="005E53BB">
        <w:rPr>
          <w:rFonts w:eastAsia="Malgun Gothic"/>
          <w:sz w:val="16"/>
          <w:lang w:eastAsia="ko-KR"/>
        </w:rPr>
        <w:t>Ultimate</w:t>
      </w:r>
      <w:proofErr w:type="spellEnd"/>
      <w:r w:rsidRPr="005E53BB">
        <w:rPr>
          <w:rFonts w:eastAsia="Malgun Gothic"/>
          <w:sz w:val="16"/>
          <w:lang w:eastAsia="ko-KR"/>
        </w:rPr>
        <w:t xml:space="preserve"> </w:t>
      </w:r>
      <w:r>
        <w:rPr>
          <w:rFonts w:eastAsia="Malgun Gothic"/>
          <w:sz w:val="16"/>
          <w:lang w:eastAsia="ko-KR"/>
        </w:rPr>
        <w:t xml:space="preserve">je nutno se přihlásit do 12. srpna </w:t>
      </w:r>
      <w:r w:rsidRPr="005E53BB">
        <w:rPr>
          <w:rFonts w:eastAsia="Malgun Gothic"/>
          <w:sz w:val="16"/>
          <w:lang w:eastAsia="ko-KR"/>
        </w:rPr>
        <w:t xml:space="preserve">2025. </w:t>
      </w:r>
      <w:r>
        <w:rPr>
          <w:rFonts w:eastAsia="Malgun Gothic"/>
          <w:sz w:val="16"/>
          <w:lang w:eastAsia="ko-KR"/>
        </w:rPr>
        <w:t xml:space="preserve">Kód lze uplatnit do 19. srpna 2025 na webu </w:t>
      </w:r>
      <w:hyperlink r:id="rId1" w:history="1">
        <w:r w:rsidRPr="00D37C6F">
          <w:rPr>
            <w:rStyle w:val="Hypertextovodkaz"/>
            <w:rFonts w:eastAsia="Malgun Gothic"/>
            <w:sz w:val="16"/>
            <w:lang w:eastAsia="ko-KR"/>
          </w:rPr>
          <w:t>https://www.xbox.com/redeem</w:t>
        </w:r>
      </w:hyperlink>
      <w:r w:rsidRPr="005E53BB">
        <w:rPr>
          <w:rFonts w:eastAsia="Malgun Gothic"/>
          <w:sz w:val="16"/>
          <w:lang w:eastAsia="ko-KR"/>
        </w:rPr>
        <w:t>.</w:t>
      </w:r>
      <w:r>
        <w:rPr>
          <w:rFonts w:eastAsia="Malgun Gothic"/>
          <w:sz w:val="16"/>
          <w:lang w:eastAsia="ko-KR"/>
        </w:rPr>
        <w:t xml:space="preserve"> Jen pro nové členy </w:t>
      </w:r>
      <w:r w:rsidRPr="005E53BB">
        <w:rPr>
          <w:rFonts w:eastAsia="Malgun Gothic"/>
          <w:sz w:val="16"/>
          <w:lang w:eastAsia="ko-KR"/>
        </w:rPr>
        <w:t xml:space="preserve">Xbox Game </w:t>
      </w:r>
      <w:proofErr w:type="spellStart"/>
      <w:r w:rsidRPr="005E53BB">
        <w:rPr>
          <w:rFonts w:eastAsia="Malgun Gothic"/>
          <w:sz w:val="16"/>
          <w:lang w:eastAsia="ko-KR"/>
        </w:rPr>
        <w:t>Pass</w:t>
      </w:r>
      <w:proofErr w:type="spellEnd"/>
      <w:r w:rsidRPr="005E53BB">
        <w:rPr>
          <w:rFonts w:eastAsia="Malgun Gothic"/>
          <w:sz w:val="16"/>
          <w:lang w:eastAsia="ko-KR"/>
        </w:rPr>
        <w:t xml:space="preserve">. </w:t>
      </w:r>
      <w:r>
        <w:rPr>
          <w:rFonts w:eastAsia="Malgun Gothic"/>
          <w:sz w:val="16"/>
          <w:lang w:eastAsia="ko-KR"/>
        </w:rPr>
        <w:t>K dispozici ve všech regionech s </w:t>
      </w:r>
      <w:r w:rsidRPr="005E53BB">
        <w:rPr>
          <w:rFonts w:eastAsia="Malgun Gothic"/>
          <w:sz w:val="16"/>
          <w:lang w:eastAsia="ko-KR"/>
        </w:rPr>
        <w:t>Xbox Cloud Gaming (Beta)</w:t>
      </w:r>
      <w:r>
        <w:rPr>
          <w:rFonts w:eastAsia="Malgun Gothic"/>
          <w:sz w:val="16"/>
          <w:lang w:eastAsia="ko-KR"/>
        </w:rPr>
        <w:t xml:space="preserve"> s podporou aplikace </w:t>
      </w:r>
      <w:r w:rsidRPr="005E53BB">
        <w:rPr>
          <w:rFonts w:eastAsia="Malgun Gothic"/>
          <w:sz w:val="16"/>
          <w:lang w:eastAsia="ko-KR"/>
        </w:rPr>
        <w:t xml:space="preserve">Xbox </w:t>
      </w:r>
      <w:r>
        <w:rPr>
          <w:rFonts w:eastAsia="Malgun Gothic"/>
          <w:sz w:val="16"/>
          <w:lang w:eastAsia="ko-KR"/>
        </w:rPr>
        <w:t xml:space="preserve">na zařízeních </w:t>
      </w:r>
      <w:r w:rsidRPr="005E53BB">
        <w:rPr>
          <w:rFonts w:eastAsia="Malgun Gothic"/>
          <w:sz w:val="16"/>
          <w:lang w:eastAsia="ko-KR"/>
        </w:rPr>
        <w:t xml:space="preserve">Samsung, </w:t>
      </w:r>
      <w:r>
        <w:rPr>
          <w:rFonts w:eastAsia="Malgun Gothic"/>
          <w:sz w:val="16"/>
          <w:lang w:eastAsia="ko-KR"/>
        </w:rPr>
        <w:t xml:space="preserve">kromě </w:t>
      </w:r>
      <w:r w:rsidRPr="005E53BB">
        <w:rPr>
          <w:rFonts w:eastAsia="Malgun Gothic"/>
          <w:sz w:val="16"/>
          <w:lang w:eastAsia="ko-KR"/>
        </w:rPr>
        <w:t>Kore</w:t>
      </w:r>
      <w:r>
        <w:rPr>
          <w:rFonts w:eastAsia="Malgun Gothic"/>
          <w:sz w:val="16"/>
          <w:lang w:eastAsia="ko-KR"/>
        </w:rPr>
        <w:t xml:space="preserve">je a </w:t>
      </w:r>
      <w:r w:rsidRPr="005E53BB">
        <w:rPr>
          <w:rFonts w:eastAsia="Malgun Gothic"/>
          <w:sz w:val="16"/>
          <w:lang w:eastAsia="ko-KR"/>
        </w:rPr>
        <w:t>Argentin</w:t>
      </w:r>
      <w:r>
        <w:rPr>
          <w:rFonts w:eastAsia="Malgun Gothic"/>
          <w:sz w:val="16"/>
          <w:lang w:eastAsia="ko-KR"/>
        </w:rPr>
        <w:t>y</w:t>
      </w:r>
      <w:r w:rsidRPr="005E53BB">
        <w:rPr>
          <w:rFonts w:eastAsia="Malgun Gothic"/>
          <w:sz w:val="16"/>
          <w:lang w:eastAsia="ko-KR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16342891">
    <w:abstractNumId w:val="0"/>
  </w:num>
  <w:num w:numId="2" w16cid:durableId="2078628498">
    <w:abstractNumId w:val="5"/>
  </w:num>
  <w:num w:numId="3" w16cid:durableId="1595547814">
    <w:abstractNumId w:val="2"/>
  </w:num>
  <w:num w:numId="4" w16cid:durableId="466824111">
    <w:abstractNumId w:val="4"/>
  </w:num>
  <w:num w:numId="5" w16cid:durableId="409548470">
    <w:abstractNumId w:val="1"/>
  </w:num>
  <w:num w:numId="6" w16cid:durableId="21092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4807"/>
    <w:rsid w:val="00047A73"/>
    <w:rsid w:val="00051459"/>
    <w:rsid w:val="000542FD"/>
    <w:rsid w:val="00061AFE"/>
    <w:rsid w:val="00076704"/>
    <w:rsid w:val="00077A33"/>
    <w:rsid w:val="000906E7"/>
    <w:rsid w:val="0009648E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906"/>
    <w:rsid w:val="00197EF6"/>
    <w:rsid w:val="001A1601"/>
    <w:rsid w:val="001A2641"/>
    <w:rsid w:val="001A55C0"/>
    <w:rsid w:val="001B107F"/>
    <w:rsid w:val="001B34BD"/>
    <w:rsid w:val="001C11A7"/>
    <w:rsid w:val="001C7480"/>
    <w:rsid w:val="002004CD"/>
    <w:rsid w:val="00220C70"/>
    <w:rsid w:val="00234D30"/>
    <w:rsid w:val="00254481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3E9E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4413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13C65"/>
    <w:rsid w:val="004206DE"/>
    <w:rsid w:val="0043656A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4F3311"/>
    <w:rsid w:val="00512974"/>
    <w:rsid w:val="00526A91"/>
    <w:rsid w:val="00541CDB"/>
    <w:rsid w:val="005420DB"/>
    <w:rsid w:val="00555864"/>
    <w:rsid w:val="00585DFD"/>
    <w:rsid w:val="005A56F5"/>
    <w:rsid w:val="005C34B6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2E66"/>
    <w:rsid w:val="006534A5"/>
    <w:rsid w:val="00683FFD"/>
    <w:rsid w:val="00692899"/>
    <w:rsid w:val="00694B8F"/>
    <w:rsid w:val="00695405"/>
    <w:rsid w:val="006A1839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75A"/>
    <w:rsid w:val="00730905"/>
    <w:rsid w:val="00746A19"/>
    <w:rsid w:val="007521ED"/>
    <w:rsid w:val="007527C5"/>
    <w:rsid w:val="007624D7"/>
    <w:rsid w:val="00774A1F"/>
    <w:rsid w:val="007810EE"/>
    <w:rsid w:val="007906B6"/>
    <w:rsid w:val="007B686C"/>
    <w:rsid w:val="007C3D1B"/>
    <w:rsid w:val="007C6EB5"/>
    <w:rsid w:val="007D1771"/>
    <w:rsid w:val="007E42FA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1C90"/>
    <w:rsid w:val="008D4E74"/>
    <w:rsid w:val="008D65D8"/>
    <w:rsid w:val="008D6FA1"/>
    <w:rsid w:val="008E516F"/>
    <w:rsid w:val="008E59AF"/>
    <w:rsid w:val="008E704D"/>
    <w:rsid w:val="008E7805"/>
    <w:rsid w:val="0091156E"/>
    <w:rsid w:val="00920F8D"/>
    <w:rsid w:val="009234CB"/>
    <w:rsid w:val="00927E97"/>
    <w:rsid w:val="0093053E"/>
    <w:rsid w:val="00937056"/>
    <w:rsid w:val="00951E08"/>
    <w:rsid w:val="00957FFB"/>
    <w:rsid w:val="00974C06"/>
    <w:rsid w:val="0098207C"/>
    <w:rsid w:val="00985243"/>
    <w:rsid w:val="009865CA"/>
    <w:rsid w:val="00986FCC"/>
    <w:rsid w:val="00990F6F"/>
    <w:rsid w:val="009942DD"/>
    <w:rsid w:val="009A49B5"/>
    <w:rsid w:val="009C4E1B"/>
    <w:rsid w:val="009E20B4"/>
    <w:rsid w:val="009E24DD"/>
    <w:rsid w:val="009E5D18"/>
    <w:rsid w:val="009F06CA"/>
    <w:rsid w:val="009F4A52"/>
    <w:rsid w:val="009F62DA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432E"/>
    <w:rsid w:val="00AB5A98"/>
    <w:rsid w:val="00AC1F2F"/>
    <w:rsid w:val="00AC3AB1"/>
    <w:rsid w:val="00AC715A"/>
    <w:rsid w:val="00AE7F4A"/>
    <w:rsid w:val="00AF23B1"/>
    <w:rsid w:val="00AF3652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7B5B"/>
    <w:rsid w:val="00C33614"/>
    <w:rsid w:val="00C34159"/>
    <w:rsid w:val="00C34833"/>
    <w:rsid w:val="00C373BB"/>
    <w:rsid w:val="00C511AE"/>
    <w:rsid w:val="00C54025"/>
    <w:rsid w:val="00C55B4F"/>
    <w:rsid w:val="00C6239C"/>
    <w:rsid w:val="00C91E3D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2859"/>
    <w:rsid w:val="00D34C37"/>
    <w:rsid w:val="00D35380"/>
    <w:rsid w:val="00D42F76"/>
    <w:rsid w:val="00D53E05"/>
    <w:rsid w:val="00D57459"/>
    <w:rsid w:val="00D62238"/>
    <w:rsid w:val="00D63500"/>
    <w:rsid w:val="00D7034E"/>
    <w:rsid w:val="00D77901"/>
    <w:rsid w:val="00D97D55"/>
    <w:rsid w:val="00DA4BC4"/>
    <w:rsid w:val="00DA7081"/>
    <w:rsid w:val="00DB63A2"/>
    <w:rsid w:val="00DC1AC5"/>
    <w:rsid w:val="00DE5BA3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59BF"/>
    <w:rsid w:val="00EA1572"/>
    <w:rsid w:val="00EA2A93"/>
    <w:rsid w:val="00EA2EB3"/>
    <w:rsid w:val="00EA410E"/>
    <w:rsid w:val="00EA63BB"/>
    <w:rsid w:val="00EB1A5D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53F2E"/>
    <w:rsid w:val="00F73305"/>
    <w:rsid w:val="00F917DA"/>
    <w:rsid w:val="00FA01FF"/>
    <w:rsid w:val="00FA3536"/>
    <w:rsid w:val="00FB090B"/>
    <w:rsid w:val="00FC4BBB"/>
    <w:rsid w:val="00FC514B"/>
    <w:rsid w:val="00FD2934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D22859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D22859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  <w:style w:type="paragraph" w:styleId="Revize">
    <w:name w:val="Revision"/>
    <w:hidden/>
    <w:uiPriority w:val="99"/>
    <w:semiHidden/>
    <w:rsid w:val="002B3E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cz/tvs/all-tvs/?qled" TargetMode="External"/><Relationship Id="rId18" Type="http://schemas.openxmlformats.org/officeDocument/2006/relationships/hyperlink" Target="mailto:v.schieblova@partner.samsung.co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tvs/oled-tv/highlights/" TargetMode="External"/><Relationship Id="rId17" Type="http://schemas.openxmlformats.org/officeDocument/2006/relationships/hyperlink" Target="https://news.samsung.com/c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amsung.com/cz/tvs/vision-ai-tv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tvs/all-tvs/?neo-qled+4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lifestyle-tvs/the-frame/ls03fw-65-inch-black-qe65ls03fwuxxh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amsung.com/us/televisions-home-theater/tvs/samsung-neo-qled-4k/85-class-qn90d-samsung-neo-qled-4k-qn85qn90dafxza/?r=true&amp;referrer=usnewsroom" TargetMode="External"/><Relationship Id="rId19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tvs/qled-tv/highlights/" TargetMode="External"/><Relationship Id="rId14" Type="http://schemas.openxmlformats.org/officeDocument/2006/relationships/hyperlink" Target="https://www.samsung.com/cz/lifestyle-tvs/the-frame/ls03f-65-inch-art-store-black-qe65ls03fauxxh/" TargetMode="External"/><Relationship Id="rId22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xbox.com/redee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30EA1-F42D-4FC1-93F2-7BF96F425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718</Words>
  <Characters>4241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2025-06-27T11:59:00Z</dcterms:created>
  <dcterms:modified xsi:type="dcterms:W3CDTF">2025-06-27T13:47:00Z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