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CEA38" w14:textId="77777777" w:rsidR="00C5329C" w:rsidRDefault="00C5329C" w:rsidP="00C5329C">
      <w:pPr>
        <w:tabs>
          <w:tab w:val="left" w:pos="0"/>
        </w:tabs>
        <w:spacing w:line="256" w:lineRule="auto"/>
        <w:rPr>
          <w:rFonts w:asciiTheme="minorHAnsi" w:hAnsiTheme="minorHAnsi" w:cs="Calibri"/>
          <w:b/>
          <w:sz w:val="22"/>
          <w:szCs w:val="22"/>
          <w:lang w:val="es-ES_tradnl"/>
        </w:rPr>
      </w:pPr>
    </w:p>
    <w:p w14:paraId="03122A4F" w14:textId="77777777" w:rsidR="00C5329C" w:rsidRDefault="00C5329C" w:rsidP="00C5329C">
      <w:pPr>
        <w:pStyle w:val="Title"/>
        <w:rPr>
          <w:rFonts w:cs="Arial"/>
          <w:lang w:val="es-ES"/>
        </w:rPr>
      </w:pPr>
      <w:r>
        <w:rPr>
          <w:noProof/>
          <w:lang w:val="es-ES" w:eastAsia="es-ES"/>
        </w:rPr>
        <w:drawing>
          <wp:anchor distT="0" distB="0" distL="114300" distR="114300" simplePos="0" relativeHeight="251658240" behindDoc="0" locked="0" layoutInCell="1" allowOverlap="1" wp14:anchorId="1EF1921F" wp14:editId="347F6908">
            <wp:simplePos x="0" y="0"/>
            <wp:positionH relativeFrom="column">
              <wp:posOffset>-1905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1" name="Imagen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Pr>
          <w:rFonts w:cs="Arial"/>
          <w:lang w:val="es-ES"/>
        </w:rPr>
        <w:t xml:space="preserve"> CONTACTO:</w:t>
      </w:r>
    </w:p>
    <w:p w14:paraId="6AEDC282" w14:textId="77777777" w:rsidR="00C5329C" w:rsidRDefault="00C5329C" w:rsidP="00C5329C">
      <w:pPr>
        <w:pStyle w:val="Cuerpo"/>
        <w:spacing w:line="276" w:lineRule="auto"/>
        <w:ind w:left="6400"/>
        <w:jc w:val="right"/>
        <w:outlineLvl w:val="0"/>
        <w:rPr>
          <w:rStyle w:val="Ninguno"/>
          <w:rFonts w:ascii="Arial" w:hAnsi="Arial"/>
          <w:sz w:val="14"/>
          <w:szCs w:val="14"/>
          <w:lang w:val="es-ES"/>
        </w:rPr>
      </w:pPr>
      <w:r>
        <w:rPr>
          <w:rStyle w:val="Ninguno"/>
          <w:rFonts w:ascii="Arial" w:hAnsi="Arial" w:cs="Arial"/>
          <w:sz w:val="14"/>
          <w:szCs w:val="14"/>
          <w:lang w:val="es-ES"/>
        </w:rPr>
        <w:t>Archetype</w:t>
      </w:r>
    </w:p>
    <w:p w14:paraId="3E4BDCB5" w14:textId="77777777" w:rsidR="00C5329C" w:rsidRDefault="00C5329C" w:rsidP="00C5329C">
      <w:pPr>
        <w:pStyle w:val="Cuerpo"/>
        <w:spacing w:line="276" w:lineRule="auto"/>
        <w:ind w:left="6400"/>
        <w:jc w:val="right"/>
        <w:outlineLvl w:val="0"/>
        <w:rPr>
          <w:rStyle w:val="Ninguno"/>
          <w:rFonts w:ascii="Arial" w:hAnsi="Arial" w:cs="Arial"/>
          <w:sz w:val="14"/>
          <w:szCs w:val="14"/>
          <w:lang w:val="es-ES"/>
        </w:rPr>
      </w:pPr>
      <w:r>
        <w:rPr>
          <w:rStyle w:val="Ninguno"/>
          <w:rFonts w:ascii="Arial" w:hAnsi="Arial" w:cs="Arial"/>
          <w:sz w:val="14"/>
          <w:szCs w:val="14"/>
          <w:lang w:val="es-ES"/>
        </w:rPr>
        <w:t>915619415</w:t>
      </w:r>
    </w:p>
    <w:p w14:paraId="5522906B" w14:textId="63E2E27C" w:rsidR="00C5329C" w:rsidRPr="00B16053" w:rsidRDefault="00C5329C" w:rsidP="00B16053">
      <w:pPr>
        <w:pStyle w:val="Cuerpo"/>
        <w:spacing w:line="276" w:lineRule="auto"/>
        <w:jc w:val="right"/>
        <w:rPr>
          <w:color w:val="0000FF"/>
          <w:u w:val="single" w:color="0000FF"/>
        </w:rPr>
      </w:pPr>
      <w:r>
        <w:rPr>
          <w:rStyle w:val="Enlace"/>
          <w:sz w:val="14"/>
          <w:szCs w:val="14"/>
        </w:rPr>
        <w:t>Samsungmadrid@archetype.co</w:t>
      </w:r>
    </w:p>
    <w:p w14:paraId="76E6FB65" w14:textId="77777777" w:rsidR="005563ED" w:rsidRDefault="005563ED" w:rsidP="005700B9">
      <w:pPr>
        <w:spacing w:line="256" w:lineRule="auto"/>
        <w:jc w:val="center"/>
        <w:rPr>
          <w:rFonts w:ascii="Arial" w:hAnsi="Arial" w:cs="Arial"/>
          <w:b/>
          <w:bCs/>
          <w:i/>
          <w:iCs/>
          <w:sz w:val="28"/>
          <w:szCs w:val="22"/>
          <w:lang w:val="es-ES"/>
        </w:rPr>
      </w:pPr>
    </w:p>
    <w:p w14:paraId="410C588C" w14:textId="07B44116" w:rsidR="00347298" w:rsidRPr="007300C8" w:rsidRDefault="00347298" w:rsidP="00347298">
      <w:pPr>
        <w:spacing w:line="256" w:lineRule="auto"/>
        <w:jc w:val="center"/>
        <w:rPr>
          <w:rFonts w:ascii="Arial" w:hAnsi="Arial" w:cs="Arial"/>
          <w:b/>
          <w:bCs/>
          <w:sz w:val="28"/>
          <w:szCs w:val="22"/>
          <w:lang w:val="es-ES"/>
        </w:rPr>
      </w:pPr>
      <w:r w:rsidRPr="00347298">
        <w:rPr>
          <w:rFonts w:ascii="Arial" w:hAnsi="Arial" w:cs="Arial"/>
          <w:b/>
          <w:bCs/>
          <w:sz w:val="28"/>
          <w:szCs w:val="22"/>
          <w:lang w:val="es-ES"/>
        </w:rPr>
        <w:t xml:space="preserve">La </w:t>
      </w:r>
      <w:proofErr w:type="spellStart"/>
      <w:r w:rsidRPr="00347298">
        <w:rPr>
          <w:rFonts w:ascii="Arial" w:hAnsi="Arial" w:cs="Arial"/>
          <w:b/>
          <w:bCs/>
          <w:sz w:val="28"/>
          <w:szCs w:val="22"/>
          <w:lang w:val="es-ES"/>
        </w:rPr>
        <w:t>vRAN</w:t>
      </w:r>
      <w:proofErr w:type="spellEnd"/>
      <w:r w:rsidRPr="00347298">
        <w:rPr>
          <w:rFonts w:ascii="Arial" w:hAnsi="Arial" w:cs="Arial"/>
          <w:b/>
          <w:bCs/>
          <w:sz w:val="28"/>
          <w:szCs w:val="22"/>
          <w:lang w:val="es-ES"/>
        </w:rPr>
        <w:t xml:space="preserve"> 5G de Samsung </w:t>
      </w:r>
      <w:r>
        <w:rPr>
          <w:rFonts w:ascii="Arial" w:hAnsi="Arial" w:cs="Arial"/>
          <w:b/>
          <w:bCs/>
          <w:sz w:val="28"/>
          <w:szCs w:val="22"/>
          <w:lang w:val="es-ES"/>
        </w:rPr>
        <w:t xml:space="preserve">gana </w:t>
      </w:r>
      <w:proofErr w:type="spellStart"/>
      <w:r w:rsidRPr="00347298">
        <w:rPr>
          <w:rFonts w:ascii="Arial" w:hAnsi="Arial" w:cs="Arial"/>
          <w:b/>
          <w:bCs/>
          <w:sz w:val="28"/>
          <w:szCs w:val="22"/>
          <w:lang w:val="es-ES"/>
        </w:rPr>
        <w:t>CTO</w:t>
      </w:r>
      <w:r>
        <w:rPr>
          <w:rFonts w:ascii="Arial" w:hAnsi="Arial" w:cs="Arial"/>
          <w:b/>
          <w:bCs/>
          <w:sz w:val="28"/>
          <w:szCs w:val="22"/>
          <w:lang w:val="es-ES"/>
        </w:rPr>
        <w:t>’</w:t>
      </w:r>
      <w:r w:rsidR="00570A73">
        <w:rPr>
          <w:rFonts w:ascii="Arial" w:hAnsi="Arial" w:cs="Arial"/>
          <w:b/>
          <w:bCs/>
          <w:sz w:val="28"/>
          <w:szCs w:val="22"/>
          <w:lang w:val="es-ES"/>
        </w:rPr>
        <w:t>s</w:t>
      </w:r>
      <w:proofErr w:type="spellEnd"/>
      <w:r>
        <w:rPr>
          <w:rFonts w:ascii="Arial" w:hAnsi="Arial" w:cs="Arial"/>
          <w:b/>
          <w:bCs/>
          <w:sz w:val="28"/>
          <w:szCs w:val="22"/>
          <w:lang w:val="es-ES"/>
        </w:rPr>
        <w:t xml:space="preserve"> </w:t>
      </w:r>
      <w:proofErr w:type="spellStart"/>
      <w:r>
        <w:rPr>
          <w:rFonts w:ascii="Arial" w:hAnsi="Arial" w:cs="Arial"/>
          <w:b/>
          <w:bCs/>
          <w:sz w:val="28"/>
          <w:szCs w:val="22"/>
          <w:lang w:val="es-ES"/>
        </w:rPr>
        <w:t>Choice</w:t>
      </w:r>
      <w:proofErr w:type="spellEnd"/>
      <w:r w:rsidRPr="00347298">
        <w:rPr>
          <w:rFonts w:ascii="Arial" w:hAnsi="Arial" w:cs="Arial"/>
          <w:b/>
          <w:bCs/>
          <w:sz w:val="28"/>
          <w:szCs w:val="22"/>
          <w:lang w:val="es-ES"/>
        </w:rPr>
        <w:t xml:space="preserve"> y el </w:t>
      </w:r>
      <w:proofErr w:type="spellStart"/>
      <w:r w:rsidRPr="00347298">
        <w:rPr>
          <w:rFonts w:ascii="Arial" w:hAnsi="Arial" w:cs="Arial"/>
          <w:b/>
          <w:bCs/>
          <w:sz w:val="28"/>
          <w:szCs w:val="22"/>
          <w:lang w:val="es-ES"/>
        </w:rPr>
        <w:t>Best</w:t>
      </w:r>
      <w:proofErr w:type="spellEnd"/>
      <w:r w:rsidRPr="00347298">
        <w:rPr>
          <w:rFonts w:ascii="Arial" w:hAnsi="Arial" w:cs="Arial"/>
          <w:b/>
          <w:bCs/>
          <w:sz w:val="28"/>
          <w:szCs w:val="22"/>
          <w:lang w:val="es-ES"/>
        </w:rPr>
        <w:t xml:space="preserve"> Mobile </w:t>
      </w:r>
      <w:proofErr w:type="spellStart"/>
      <w:r w:rsidRPr="00347298">
        <w:rPr>
          <w:rFonts w:ascii="Arial" w:hAnsi="Arial" w:cs="Arial"/>
          <w:b/>
          <w:bCs/>
          <w:sz w:val="28"/>
          <w:szCs w:val="22"/>
          <w:lang w:val="es-ES"/>
        </w:rPr>
        <w:t>Technology</w:t>
      </w:r>
      <w:proofErr w:type="spellEnd"/>
      <w:r w:rsidRPr="00347298">
        <w:rPr>
          <w:rFonts w:ascii="Arial" w:hAnsi="Arial" w:cs="Arial"/>
          <w:b/>
          <w:bCs/>
          <w:sz w:val="28"/>
          <w:szCs w:val="22"/>
          <w:lang w:val="es-ES"/>
        </w:rPr>
        <w:t xml:space="preserve"> </w:t>
      </w:r>
      <w:proofErr w:type="spellStart"/>
      <w:r w:rsidRPr="00347298">
        <w:rPr>
          <w:rFonts w:ascii="Arial" w:hAnsi="Arial" w:cs="Arial"/>
          <w:b/>
          <w:bCs/>
          <w:sz w:val="28"/>
          <w:szCs w:val="22"/>
          <w:lang w:val="es-ES"/>
        </w:rPr>
        <w:t>Breakthrough</w:t>
      </w:r>
      <w:proofErr w:type="spellEnd"/>
      <w:r w:rsidRPr="00347298">
        <w:rPr>
          <w:rFonts w:ascii="Arial" w:hAnsi="Arial" w:cs="Arial"/>
          <w:b/>
          <w:bCs/>
          <w:sz w:val="28"/>
          <w:szCs w:val="22"/>
          <w:lang w:val="es-ES"/>
        </w:rPr>
        <w:t xml:space="preserve"> en los premios GLOMO del MWC 2022</w:t>
      </w:r>
    </w:p>
    <w:p w14:paraId="12056D6E" w14:textId="259B9DD5" w:rsidR="00E475D3" w:rsidRDefault="00347298" w:rsidP="0078723E">
      <w:pPr>
        <w:spacing w:line="256" w:lineRule="auto"/>
        <w:jc w:val="center"/>
        <w:rPr>
          <w:rFonts w:ascii="Arial" w:hAnsi="Arial" w:cs="Arial"/>
          <w:bCs/>
          <w:i/>
          <w:iCs/>
          <w:sz w:val="22"/>
          <w:szCs w:val="22"/>
          <w:lang w:val="es-ES"/>
        </w:rPr>
      </w:pPr>
      <w:r w:rsidRPr="00347298">
        <w:rPr>
          <w:rFonts w:ascii="Arial" w:hAnsi="Arial" w:cs="Arial"/>
          <w:bCs/>
          <w:i/>
          <w:iCs/>
          <w:sz w:val="22"/>
          <w:szCs w:val="22"/>
          <w:lang w:val="es-ES"/>
        </w:rPr>
        <w:t xml:space="preserve">La solución de red de acceso radioeléctrica </w:t>
      </w:r>
      <w:proofErr w:type="spellStart"/>
      <w:r w:rsidRPr="00347298">
        <w:rPr>
          <w:rFonts w:ascii="Arial" w:hAnsi="Arial" w:cs="Arial"/>
          <w:bCs/>
          <w:i/>
          <w:iCs/>
          <w:sz w:val="22"/>
          <w:szCs w:val="22"/>
          <w:lang w:val="es-ES"/>
        </w:rPr>
        <w:t>virtualizada</w:t>
      </w:r>
      <w:proofErr w:type="spellEnd"/>
      <w:r w:rsidRPr="00347298">
        <w:rPr>
          <w:rFonts w:ascii="Arial" w:hAnsi="Arial" w:cs="Arial"/>
          <w:bCs/>
          <w:i/>
          <w:iCs/>
          <w:sz w:val="22"/>
          <w:szCs w:val="22"/>
          <w:lang w:val="es-ES"/>
        </w:rPr>
        <w:t xml:space="preserve"> (</w:t>
      </w:r>
      <w:proofErr w:type="spellStart"/>
      <w:r w:rsidRPr="00347298">
        <w:rPr>
          <w:rFonts w:ascii="Arial" w:hAnsi="Arial" w:cs="Arial"/>
          <w:bCs/>
          <w:i/>
          <w:iCs/>
          <w:sz w:val="22"/>
          <w:szCs w:val="22"/>
          <w:lang w:val="es-ES"/>
        </w:rPr>
        <w:t>vRAN</w:t>
      </w:r>
      <w:proofErr w:type="spellEnd"/>
      <w:r w:rsidRPr="00347298">
        <w:rPr>
          <w:rFonts w:ascii="Arial" w:hAnsi="Arial" w:cs="Arial"/>
          <w:bCs/>
          <w:i/>
          <w:iCs/>
          <w:sz w:val="22"/>
          <w:szCs w:val="22"/>
          <w:lang w:val="es-ES"/>
        </w:rPr>
        <w:t xml:space="preserve">) de Samsung Networks es seleccionada como </w:t>
      </w:r>
      <w:r w:rsidR="00570A73">
        <w:rPr>
          <w:rFonts w:ascii="Arial" w:hAnsi="Arial" w:cs="Arial"/>
          <w:bCs/>
          <w:i/>
          <w:iCs/>
          <w:sz w:val="22"/>
          <w:szCs w:val="22"/>
          <w:lang w:val="es-ES"/>
        </w:rPr>
        <w:t>la mejor innovación</w:t>
      </w:r>
      <w:r w:rsidRPr="00347298">
        <w:rPr>
          <w:rFonts w:ascii="Arial" w:hAnsi="Arial" w:cs="Arial"/>
          <w:bCs/>
          <w:i/>
          <w:iCs/>
          <w:sz w:val="22"/>
          <w:szCs w:val="22"/>
          <w:lang w:val="es-ES"/>
        </w:rPr>
        <w:t xml:space="preserve"> en tecnología móvil con el premio </w:t>
      </w:r>
      <w:proofErr w:type="spellStart"/>
      <w:r w:rsidRPr="00347298">
        <w:rPr>
          <w:rFonts w:ascii="Arial" w:hAnsi="Arial" w:cs="Arial"/>
          <w:bCs/>
          <w:i/>
          <w:iCs/>
          <w:sz w:val="22"/>
          <w:szCs w:val="22"/>
          <w:lang w:val="es-ES"/>
        </w:rPr>
        <w:t>CTO's</w:t>
      </w:r>
      <w:proofErr w:type="spellEnd"/>
      <w:r w:rsidRPr="00347298">
        <w:rPr>
          <w:rFonts w:ascii="Arial" w:hAnsi="Arial" w:cs="Arial"/>
          <w:bCs/>
          <w:i/>
          <w:iCs/>
          <w:sz w:val="22"/>
          <w:szCs w:val="22"/>
          <w:lang w:val="es-ES"/>
        </w:rPr>
        <w:t xml:space="preserve"> </w:t>
      </w:r>
      <w:proofErr w:type="spellStart"/>
      <w:r w:rsidRPr="00347298">
        <w:rPr>
          <w:rFonts w:ascii="Arial" w:hAnsi="Arial" w:cs="Arial"/>
          <w:bCs/>
          <w:i/>
          <w:iCs/>
          <w:sz w:val="22"/>
          <w:szCs w:val="22"/>
          <w:lang w:val="es-ES"/>
        </w:rPr>
        <w:t>Choice</w:t>
      </w:r>
      <w:proofErr w:type="spellEnd"/>
    </w:p>
    <w:p w14:paraId="4051AE7C" w14:textId="77777777" w:rsidR="00347298" w:rsidRPr="006118CB" w:rsidRDefault="00347298" w:rsidP="0078723E">
      <w:pPr>
        <w:spacing w:line="256" w:lineRule="auto"/>
        <w:jc w:val="center"/>
        <w:rPr>
          <w:rFonts w:ascii="Arial" w:hAnsi="Arial" w:cs="Arial"/>
          <w:b/>
          <w:sz w:val="28"/>
          <w:szCs w:val="28"/>
          <w:lang w:val="es-ES"/>
        </w:rPr>
      </w:pPr>
    </w:p>
    <w:p w14:paraId="333F66D6" w14:textId="2141E1B1" w:rsidR="004F2A70" w:rsidRDefault="007300C8" w:rsidP="00010B38">
      <w:pPr>
        <w:jc w:val="both"/>
        <w:rPr>
          <w:rFonts w:ascii="Arial" w:eastAsia="Calibri" w:hAnsi="Arial" w:cs="Arial"/>
          <w:sz w:val="20"/>
          <w:szCs w:val="20"/>
          <w:lang w:val="es-ES"/>
        </w:rPr>
      </w:pPr>
      <w:r w:rsidRPr="007300C8">
        <w:rPr>
          <w:rFonts w:ascii="Arial" w:eastAsia="Calibri" w:hAnsi="Arial" w:cs="Arial"/>
          <w:b/>
          <w:bCs/>
          <w:sz w:val="20"/>
          <w:szCs w:val="20"/>
          <w:lang w:val="es-ES"/>
        </w:rPr>
        <w:t xml:space="preserve">Madrid – </w:t>
      </w:r>
      <w:r w:rsidR="009479C8">
        <w:rPr>
          <w:rFonts w:ascii="Arial" w:eastAsia="Calibri" w:hAnsi="Arial" w:cs="Arial"/>
          <w:b/>
          <w:bCs/>
          <w:sz w:val="20"/>
          <w:szCs w:val="20"/>
          <w:lang w:val="es-ES"/>
        </w:rPr>
        <w:t>7</w:t>
      </w:r>
      <w:r w:rsidRPr="007300C8">
        <w:rPr>
          <w:rFonts w:ascii="Arial" w:eastAsia="Calibri" w:hAnsi="Arial" w:cs="Arial"/>
          <w:b/>
          <w:bCs/>
          <w:sz w:val="20"/>
          <w:szCs w:val="20"/>
          <w:lang w:val="es-ES"/>
        </w:rPr>
        <w:t xml:space="preserve"> de </w:t>
      </w:r>
      <w:r w:rsidR="00347298">
        <w:rPr>
          <w:rFonts w:ascii="Arial" w:eastAsia="Calibri" w:hAnsi="Arial" w:cs="Arial"/>
          <w:b/>
          <w:bCs/>
          <w:sz w:val="20"/>
          <w:szCs w:val="20"/>
          <w:lang w:val="es-ES"/>
        </w:rPr>
        <w:t>marzo</w:t>
      </w:r>
      <w:r w:rsidRPr="007300C8">
        <w:rPr>
          <w:rFonts w:ascii="Arial" w:eastAsia="Calibri" w:hAnsi="Arial" w:cs="Arial"/>
          <w:b/>
          <w:bCs/>
          <w:sz w:val="20"/>
          <w:szCs w:val="20"/>
          <w:lang w:val="es-ES"/>
        </w:rPr>
        <w:t xml:space="preserve"> de 20</w:t>
      </w:r>
      <w:r w:rsidR="004F2A70">
        <w:rPr>
          <w:rFonts w:ascii="Arial" w:eastAsia="Calibri" w:hAnsi="Arial" w:cs="Arial"/>
          <w:b/>
          <w:bCs/>
          <w:sz w:val="20"/>
          <w:szCs w:val="20"/>
          <w:lang w:val="es-ES"/>
        </w:rPr>
        <w:t>2</w:t>
      </w:r>
      <w:r w:rsidR="00F848B5">
        <w:rPr>
          <w:rFonts w:ascii="Arial" w:eastAsia="Calibri" w:hAnsi="Arial" w:cs="Arial"/>
          <w:b/>
          <w:bCs/>
          <w:sz w:val="20"/>
          <w:szCs w:val="20"/>
          <w:lang w:val="es-ES"/>
        </w:rPr>
        <w:t>2</w:t>
      </w:r>
      <w:r w:rsidRPr="007300C8">
        <w:rPr>
          <w:rFonts w:ascii="Arial" w:eastAsia="Calibri" w:hAnsi="Arial" w:cs="Arial"/>
          <w:b/>
          <w:bCs/>
          <w:sz w:val="20"/>
          <w:szCs w:val="20"/>
          <w:lang w:val="es-ES"/>
        </w:rPr>
        <w:t xml:space="preserve"> – </w:t>
      </w:r>
      <w:r w:rsidR="00347298" w:rsidRPr="00347298">
        <w:rPr>
          <w:rFonts w:ascii="Arial" w:eastAsia="Calibri" w:hAnsi="Arial" w:cs="Arial"/>
          <w:sz w:val="20"/>
          <w:szCs w:val="20"/>
          <w:lang w:val="es-ES"/>
        </w:rPr>
        <w:t xml:space="preserve">Samsung Electronics Co., </w:t>
      </w:r>
      <w:proofErr w:type="spellStart"/>
      <w:r w:rsidR="00347298" w:rsidRPr="00347298">
        <w:rPr>
          <w:rFonts w:ascii="Arial" w:eastAsia="Calibri" w:hAnsi="Arial" w:cs="Arial"/>
          <w:sz w:val="20"/>
          <w:szCs w:val="20"/>
          <w:lang w:val="es-ES"/>
        </w:rPr>
        <w:t>Ltd</w:t>
      </w:r>
      <w:proofErr w:type="spellEnd"/>
      <w:r w:rsidR="00347298" w:rsidRPr="00347298">
        <w:rPr>
          <w:rFonts w:ascii="Arial" w:eastAsia="Calibri" w:hAnsi="Arial" w:cs="Arial"/>
          <w:sz w:val="20"/>
          <w:szCs w:val="20"/>
          <w:lang w:val="es-ES"/>
        </w:rPr>
        <w:t xml:space="preserve"> ha anunciado hoy que su RAN 5G totalmente virtualizada ha sido galardonada con el </w:t>
      </w:r>
      <w:proofErr w:type="spellStart"/>
      <w:r w:rsidR="00347298" w:rsidRPr="00347298">
        <w:rPr>
          <w:rFonts w:ascii="Arial" w:eastAsia="Calibri" w:hAnsi="Arial" w:cs="Arial"/>
          <w:sz w:val="20"/>
          <w:szCs w:val="20"/>
          <w:lang w:val="es-ES"/>
        </w:rPr>
        <w:t>CTO</w:t>
      </w:r>
      <w:r w:rsidR="00570A73">
        <w:rPr>
          <w:rFonts w:ascii="Arial" w:eastAsia="Calibri" w:hAnsi="Arial" w:cs="Arial"/>
          <w:sz w:val="20"/>
          <w:szCs w:val="20"/>
          <w:lang w:val="es-ES"/>
        </w:rPr>
        <w:t>’s</w:t>
      </w:r>
      <w:proofErr w:type="spellEnd"/>
      <w:r w:rsidR="00347298" w:rsidRPr="00347298">
        <w:rPr>
          <w:rFonts w:ascii="Arial" w:eastAsia="Calibri" w:hAnsi="Arial" w:cs="Arial"/>
          <w:sz w:val="20"/>
          <w:szCs w:val="20"/>
          <w:lang w:val="es-ES"/>
        </w:rPr>
        <w:t xml:space="preserve"> </w:t>
      </w:r>
      <w:proofErr w:type="spellStart"/>
      <w:r w:rsidR="00347298" w:rsidRPr="00347298">
        <w:rPr>
          <w:rFonts w:ascii="Arial" w:eastAsia="Calibri" w:hAnsi="Arial" w:cs="Arial"/>
          <w:sz w:val="20"/>
          <w:szCs w:val="20"/>
          <w:lang w:val="es-ES"/>
        </w:rPr>
        <w:t>Choice</w:t>
      </w:r>
      <w:proofErr w:type="spellEnd"/>
      <w:r w:rsidR="00347298" w:rsidRPr="00347298">
        <w:rPr>
          <w:rFonts w:ascii="Arial" w:eastAsia="Calibri" w:hAnsi="Arial" w:cs="Arial"/>
          <w:sz w:val="20"/>
          <w:szCs w:val="20"/>
          <w:lang w:val="es-ES"/>
        </w:rPr>
        <w:t xml:space="preserve">: </w:t>
      </w:r>
      <w:proofErr w:type="spellStart"/>
      <w:r w:rsidR="00347298" w:rsidRPr="00347298">
        <w:rPr>
          <w:rFonts w:ascii="Arial" w:eastAsia="Calibri" w:hAnsi="Arial" w:cs="Arial"/>
          <w:sz w:val="20"/>
          <w:szCs w:val="20"/>
          <w:lang w:val="es-ES"/>
        </w:rPr>
        <w:t>Outstanding</w:t>
      </w:r>
      <w:proofErr w:type="spellEnd"/>
      <w:r w:rsidR="00347298" w:rsidRPr="00347298">
        <w:rPr>
          <w:rFonts w:ascii="Arial" w:eastAsia="Calibri" w:hAnsi="Arial" w:cs="Arial"/>
          <w:sz w:val="20"/>
          <w:szCs w:val="20"/>
          <w:lang w:val="es-ES"/>
        </w:rPr>
        <w:t xml:space="preserve"> Mobile </w:t>
      </w:r>
      <w:proofErr w:type="spellStart"/>
      <w:r w:rsidR="00347298" w:rsidRPr="00347298">
        <w:rPr>
          <w:rFonts w:ascii="Arial" w:eastAsia="Calibri" w:hAnsi="Arial" w:cs="Arial"/>
          <w:sz w:val="20"/>
          <w:szCs w:val="20"/>
          <w:lang w:val="es-ES"/>
        </w:rPr>
        <w:t>Technology</w:t>
      </w:r>
      <w:proofErr w:type="spellEnd"/>
      <w:r w:rsidR="00347298" w:rsidRPr="00347298">
        <w:rPr>
          <w:rFonts w:ascii="Arial" w:eastAsia="Calibri" w:hAnsi="Arial" w:cs="Arial"/>
          <w:sz w:val="20"/>
          <w:szCs w:val="20"/>
          <w:lang w:val="es-ES"/>
        </w:rPr>
        <w:t xml:space="preserve"> </w:t>
      </w:r>
      <w:proofErr w:type="spellStart"/>
      <w:r w:rsidR="00347298" w:rsidRPr="00347298">
        <w:rPr>
          <w:rFonts w:ascii="Arial" w:eastAsia="Calibri" w:hAnsi="Arial" w:cs="Arial"/>
          <w:sz w:val="20"/>
          <w:szCs w:val="20"/>
          <w:lang w:val="es-ES"/>
        </w:rPr>
        <w:t>Award</w:t>
      </w:r>
      <w:proofErr w:type="spellEnd"/>
      <w:r w:rsidR="00347298" w:rsidRPr="00347298">
        <w:rPr>
          <w:rFonts w:ascii="Arial" w:eastAsia="Calibri" w:hAnsi="Arial" w:cs="Arial"/>
          <w:sz w:val="20"/>
          <w:szCs w:val="20"/>
          <w:lang w:val="es-ES"/>
        </w:rPr>
        <w:t xml:space="preserve"> y el </w:t>
      </w:r>
      <w:proofErr w:type="spellStart"/>
      <w:r w:rsidR="00347298" w:rsidRPr="00347298">
        <w:rPr>
          <w:rFonts w:ascii="Arial" w:eastAsia="Calibri" w:hAnsi="Arial" w:cs="Arial"/>
          <w:sz w:val="20"/>
          <w:szCs w:val="20"/>
          <w:lang w:val="es-ES"/>
        </w:rPr>
        <w:t>Best</w:t>
      </w:r>
      <w:proofErr w:type="spellEnd"/>
      <w:r w:rsidR="00347298" w:rsidRPr="00347298">
        <w:rPr>
          <w:rFonts w:ascii="Arial" w:eastAsia="Calibri" w:hAnsi="Arial" w:cs="Arial"/>
          <w:sz w:val="20"/>
          <w:szCs w:val="20"/>
          <w:lang w:val="es-ES"/>
        </w:rPr>
        <w:t xml:space="preserve"> Mobile </w:t>
      </w:r>
      <w:proofErr w:type="spellStart"/>
      <w:r w:rsidR="00347298" w:rsidRPr="00347298">
        <w:rPr>
          <w:rFonts w:ascii="Arial" w:eastAsia="Calibri" w:hAnsi="Arial" w:cs="Arial"/>
          <w:sz w:val="20"/>
          <w:szCs w:val="20"/>
          <w:lang w:val="es-ES"/>
        </w:rPr>
        <w:t>Technology</w:t>
      </w:r>
      <w:proofErr w:type="spellEnd"/>
      <w:r w:rsidR="00347298" w:rsidRPr="00347298">
        <w:rPr>
          <w:rFonts w:ascii="Arial" w:eastAsia="Calibri" w:hAnsi="Arial" w:cs="Arial"/>
          <w:sz w:val="20"/>
          <w:szCs w:val="20"/>
          <w:lang w:val="es-ES"/>
        </w:rPr>
        <w:t xml:space="preserve"> </w:t>
      </w:r>
      <w:proofErr w:type="spellStart"/>
      <w:r w:rsidR="00347298" w:rsidRPr="00347298">
        <w:rPr>
          <w:rFonts w:ascii="Arial" w:eastAsia="Calibri" w:hAnsi="Arial" w:cs="Arial"/>
          <w:sz w:val="20"/>
          <w:szCs w:val="20"/>
          <w:lang w:val="es-ES"/>
        </w:rPr>
        <w:t>Breakthrough</w:t>
      </w:r>
      <w:proofErr w:type="spellEnd"/>
      <w:r w:rsidR="00347298" w:rsidRPr="00347298">
        <w:rPr>
          <w:rFonts w:ascii="Arial" w:eastAsia="Calibri" w:hAnsi="Arial" w:cs="Arial"/>
          <w:sz w:val="20"/>
          <w:szCs w:val="20"/>
          <w:lang w:val="es-ES"/>
        </w:rPr>
        <w:t xml:space="preserve"> en los Global Mobile </w:t>
      </w:r>
      <w:proofErr w:type="spellStart"/>
      <w:r w:rsidR="008175BB">
        <w:rPr>
          <w:rFonts w:ascii="Arial" w:eastAsia="Calibri" w:hAnsi="Arial" w:cs="Arial"/>
          <w:sz w:val="20"/>
          <w:szCs w:val="20"/>
          <w:lang w:val="es-ES"/>
        </w:rPr>
        <w:t>Awards</w:t>
      </w:r>
      <w:proofErr w:type="spellEnd"/>
      <w:r w:rsidR="008175BB">
        <w:rPr>
          <w:rFonts w:ascii="Arial" w:eastAsia="Calibri" w:hAnsi="Arial" w:cs="Arial"/>
          <w:sz w:val="20"/>
          <w:szCs w:val="20"/>
          <w:lang w:val="es-ES"/>
        </w:rPr>
        <w:t xml:space="preserve"> </w:t>
      </w:r>
      <w:r w:rsidR="00347298" w:rsidRPr="00347298">
        <w:rPr>
          <w:rFonts w:ascii="Arial" w:eastAsia="Calibri" w:hAnsi="Arial" w:cs="Arial"/>
          <w:sz w:val="20"/>
          <w:szCs w:val="20"/>
          <w:lang w:val="es-ES"/>
        </w:rPr>
        <w:t xml:space="preserve">(GLOMO) en el Mobile </w:t>
      </w:r>
      <w:proofErr w:type="spellStart"/>
      <w:r w:rsidR="00347298" w:rsidRPr="00347298">
        <w:rPr>
          <w:rFonts w:ascii="Arial" w:eastAsia="Calibri" w:hAnsi="Arial" w:cs="Arial"/>
          <w:sz w:val="20"/>
          <w:szCs w:val="20"/>
          <w:lang w:val="es-ES"/>
        </w:rPr>
        <w:t>World</w:t>
      </w:r>
      <w:proofErr w:type="spellEnd"/>
      <w:r w:rsidR="00347298" w:rsidRPr="00347298">
        <w:rPr>
          <w:rFonts w:ascii="Arial" w:eastAsia="Calibri" w:hAnsi="Arial" w:cs="Arial"/>
          <w:sz w:val="20"/>
          <w:szCs w:val="20"/>
          <w:lang w:val="es-ES"/>
        </w:rPr>
        <w:t xml:space="preserve"> </w:t>
      </w:r>
      <w:proofErr w:type="spellStart"/>
      <w:r w:rsidR="00347298" w:rsidRPr="00347298">
        <w:rPr>
          <w:rFonts w:ascii="Arial" w:eastAsia="Calibri" w:hAnsi="Arial" w:cs="Arial"/>
          <w:sz w:val="20"/>
          <w:szCs w:val="20"/>
          <w:lang w:val="es-ES"/>
        </w:rPr>
        <w:t>Congress</w:t>
      </w:r>
      <w:proofErr w:type="spellEnd"/>
      <w:r w:rsidR="00347298" w:rsidRPr="00347298">
        <w:rPr>
          <w:rFonts w:ascii="Arial" w:eastAsia="Calibri" w:hAnsi="Arial" w:cs="Arial"/>
          <w:sz w:val="20"/>
          <w:szCs w:val="20"/>
          <w:lang w:val="es-ES"/>
        </w:rPr>
        <w:t xml:space="preserve"> Barcelona 2022. La solución </w:t>
      </w:r>
      <w:proofErr w:type="spellStart"/>
      <w:r w:rsidR="00347298" w:rsidRPr="00347298">
        <w:rPr>
          <w:rFonts w:ascii="Arial" w:eastAsia="Calibri" w:hAnsi="Arial" w:cs="Arial"/>
          <w:sz w:val="20"/>
          <w:szCs w:val="20"/>
          <w:lang w:val="es-ES"/>
        </w:rPr>
        <w:t>vRAN</w:t>
      </w:r>
      <w:proofErr w:type="spellEnd"/>
      <w:r w:rsidR="00347298" w:rsidRPr="00347298">
        <w:rPr>
          <w:rFonts w:ascii="Arial" w:eastAsia="Calibri" w:hAnsi="Arial" w:cs="Arial"/>
          <w:sz w:val="20"/>
          <w:szCs w:val="20"/>
          <w:lang w:val="es-ES"/>
        </w:rPr>
        <w:t xml:space="preserve"> de Samsung ofrece una opción avanzada para los operadores móviles que buscan mejorar la eficiencia y los beneficios de gestión al desplegar una infraestructura de red 5G basada en software.</w:t>
      </w:r>
    </w:p>
    <w:p w14:paraId="6BDBB0EB" w14:textId="661F0CD2" w:rsidR="00347298" w:rsidRDefault="00347298" w:rsidP="00010B38">
      <w:pPr>
        <w:jc w:val="both"/>
        <w:rPr>
          <w:rFonts w:ascii="Arial" w:eastAsia="Calibri" w:hAnsi="Arial" w:cs="Arial"/>
          <w:sz w:val="20"/>
          <w:szCs w:val="20"/>
          <w:lang w:val="es-ES"/>
        </w:rPr>
      </w:pPr>
    </w:p>
    <w:p w14:paraId="503BD265" w14:textId="1F2E56E4" w:rsidR="00347298" w:rsidRDefault="00D131BA" w:rsidP="00010B38">
      <w:pPr>
        <w:jc w:val="both"/>
        <w:rPr>
          <w:rFonts w:ascii="Arial" w:eastAsia="Calibri" w:hAnsi="Arial" w:cs="Arial"/>
          <w:sz w:val="20"/>
          <w:szCs w:val="20"/>
          <w:lang w:val="es-ES"/>
        </w:rPr>
      </w:pPr>
      <w:r w:rsidRPr="00D131BA">
        <w:rPr>
          <w:rFonts w:ascii="Arial" w:eastAsia="Calibri" w:hAnsi="Arial" w:cs="Arial"/>
          <w:sz w:val="20"/>
          <w:szCs w:val="20"/>
          <w:lang w:val="es-ES"/>
        </w:rPr>
        <w:t xml:space="preserve">El premio </w:t>
      </w:r>
      <w:proofErr w:type="spellStart"/>
      <w:r w:rsidRPr="00D131BA">
        <w:rPr>
          <w:rFonts w:ascii="Arial" w:eastAsia="Calibri" w:hAnsi="Arial" w:cs="Arial"/>
          <w:sz w:val="20"/>
          <w:szCs w:val="20"/>
          <w:lang w:val="es-ES"/>
        </w:rPr>
        <w:t>CTO's</w:t>
      </w:r>
      <w:proofErr w:type="spellEnd"/>
      <w:r w:rsidRPr="00D131BA">
        <w:rPr>
          <w:rFonts w:ascii="Arial" w:eastAsia="Calibri" w:hAnsi="Arial" w:cs="Arial"/>
          <w:sz w:val="20"/>
          <w:szCs w:val="20"/>
          <w:lang w:val="es-ES"/>
        </w:rPr>
        <w:t xml:space="preserve"> </w:t>
      </w:r>
      <w:proofErr w:type="spellStart"/>
      <w:r w:rsidRPr="00D131BA">
        <w:rPr>
          <w:rFonts w:ascii="Arial" w:eastAsia="Calibri" w:hAnsi="Arial" w:cs="Arial"/>
          <w:sz w:val="20"/>
          <w:szCs w:val="20"/>
          <w:lang w:val="es-ES"/>
        </w:rPr>
        <w:t>Choice</w:t>
      </w:r>
      <w:proofErr w:type="spellEnd"/>
      <w:r w:rsidRPr="00D131BA">
        <w:rPr>
          <w:rFonts w:ascii="Arial" w:eastAsia="Calibri" w:hAnsi="Arial" w:cs="Arial"/>
          <w:sz w:val="20"/>
          <w:szCs w:val="20"/>
          <w:lang w:val="es-ES"/>
        </w:rPr>
        <w:t xml:space="preserve"> es seleccionado por un panel de expertos del sector</w:t>
      </w:r>
      <w:r w:rsidR="008175BB">
        <w:rPr>
          <w:rFonts w:ascii="Arial" w:eastAsia="Calibri" w:hAnsi="Arial" w:cs="Arial"/>
          <w:sz w:val="20"/>
          <w:szCs w:val="20"/>
          <w:lang w:val="es-ES"/>
        </w:rPr>
        <w:t>,</w:t>
      </w:r>
      <w:r w:rsidRPr="00D131BA">
        <w:rPr>
          <w:rFonts w:ascii="Arial" w:eastAsia="Calibri" w:hAnsi="Arial" w:cs="Arial"/>
          <w:sz w:val="20"/>
          <w:szCs w:val="20"/>
          <w:lang w:val="es-ES"/>
        </w:rPr>
        <w:t xml:space="preserve"> compuesto por 21 directores de tecnología de los principales operadores de redes móviles de todo el mundo. Elegido entre los seis ganadores de la categoría de mejor tecnología móvil </w:t>
      </w:r>
      <w:r w:rsidR="00570A73">
        <w:rPr>
          <w:rFonts w:ascii="Arial" w:eastAsia="Calibri" w:hAnsi="Arial" w:cs="Arial"/>
          <w:sz w:val="20"/>
          <w:szCs w:val="20"/>
          <w:lang w:val="es-ES"/>
        </w:rPr>
        <w:t>—</w:t>
      </w:r>
      <w:r w:rsidRPr="00D131BA">
        <w:rPr>
          <w:rFonts w:ascii="Arial" w:eastAsia="Calibri" w:hAnsi="Arial" w:cs="Arial"/>
          <w:sz w:val="20"/>
          <w:szCs w:val="20"/>
          <w:lang w:val="es-ES"/>
        </w:rPr>
        <w:t xml:space="preserve">que reconoce a los </w:t>
      </w:r>
      <w:r w:rsidR="00570A73">
        <w:rPr>
          <w:rFonts w:ascii="Arial" w:eastAsia="Calibri" w:hAnsi="Arial" w:cs="Arial"/>
          <w:sz w:val="20"/>
          <w:szCs w:val="20"/>
          <w:lang w:val="es-ES"/>
        </w:rPr>
        <w:t xml:space="preserve">mayores </w:t>
      </w:r>
      <w:r w:rsidRPr="00D131BA">
        <w:rPr>
          <w:rFonts w:ascii="Arial" w:eastAsia="Calibri" w:hAnsi="Arial" w:cs="Arial"/>
          <w:sz w:val="20"/>
          <w:szCs w:val="20"/>
          <w:lang w:val="es-ES"/>
        </w:rPr>
        <w:t>líderes en redes y tecnología</w:t>
      </w:r>
      <w:r w:rsidR="00570A73">
        <w:rPr>
          <w:rFonts w:ascii="Arial" w:eastAsia="Calibri" w:hAnsi="Arial" w:cs="Arial"/>
          <w:sz w:val="20"/>
          <w:szCs w:val="20"/>
          <w:lang w:val="es-ES"/>
        </w:rPr>
        <w:t>—</w:t>
      </w:r>
      <w:r w:rsidRPr="00D131BA">
        <w:rPr>
          <w:rFonts w:ascii="Arial" w:eastAsia="Calibri" w:hAnsi="Arial" w:cs="Arial"/>
          <w:sz w:val="20"/>
          <w:szCs w:val="20"/>
          <w:lang w:val="es-ES"/>
        </w:rPr>
        <w:t>, es el mayor reconocimiento de los prestigiosos premios del sector y un gran honor en la industria mundial de las telecomunicaciones.</w:t>
      </w:r>
    </w:p>
    <w:p w14:paraId="61A40611" w14:textId="6C89AC10" w:rsidR="00D131BA" w:rsidRDefault="00D131BA" w:rsidP="00010B38">
      <w:pPr>
        <w:jc w:val="both"/>
        <w:rPr>
          <w:rFonts w:ascii="Arial" w:eastAsia="Calibri" w:hAnsi="Arial" w:cs="Arial"/>
          <w:sz w:val="20"/>
          <w:szCs w:val="20"/>
          <w:lang w:val="es-ES"/>
        </w:rPr>
      </w:pPr>
    </w:p>
    <w:p w14:paraId="789AE59C" w14:textId="53DD4136" w:rsidR="00D131BA" w:rsidRDefault="00147998" w:rsidP="00010B38">
      <w:pPr>
        <w:jc w:val="both"/>
        <w:rPr>
          <w:rFonts w:ascii="Arial" w:eastAsia="Calibri" w:hAnsi="Arial" w:cs="Arial"/>
          <w:i/>
          <w:iCs/>
          <w:sz w:val="20"/>
          <w:szCs w:val="20"/>
          <w:lang w:val="es-ES"/>
        </w:rPr>
      </w:pPr>
      <w:r w:rsidRPr="00147998">
        <w:rPr>
          <w:rFonts w:ascii="Arial" w:eastAsia="Calibri" w:hAnsi="Arial" w:cs="Arial"/>
          <w:i/>
          <w:iCs/>
          <w:sz w:val="20"/>
          <w:szCs w:val="20"/>
          <w:lang w:val="es-ES"/>
        </w:rPr>
        <w:t xml:space="preserve">"Nos sentimos </w:t>
      </w:r>
      <w:r>
        <w:rPr>
          <w:rFonts w:ascii="Arial" w:eastAsia="Calibri" w:hAnsi="Arial" w:cs="Arial"/>
          <w:i/>
          <w:iCs/>
          <w:sz w:val="20"/>
          <w:szCs w:val="20"/>
          <w:lang w:val="es-ES"/>
        </w:rPr>
        <w:t>orgullosos</w:t>
      </w:r>
      <w:r w:rsidRPr="00147998">
        <w:rPr>
          <w:rFonts w:ascii="Arial" w:eastAsia="Calibri" w:hAnsi="Arial" w:cs="Arial"/>
          <w:i/>
          <w:iCs/>
          <w:sz w:val="20"/>
          <w:szCs w:val="20"/>
          <w:lang w:val="es-ES"/>
        </w:rPr>
        <w:t xml:space="preserve"> de que </w:t>
      </w:r>
      <w:r w:rsidR="008175BB">
        <w:rPr>
          <w:rFonts w:ascii="Arial" w:eastAsia="Calibri" w:hAnsi="Arial" w:cs="Arial"/>
          <w:i/>
          <w:iCs/>
          <w:sz w:val="20"/>
          <w:szCs w:val="20"/>
          <w:lang w:val="es-ES"/>
        </w:rPr>
        <w:t>nuestra</w:t>
      </w:r>
      <w:r w:rsidRPr="00147998">
        <w:rPr>
          <w:rFonts w:ascii="Arial" w:eastAsia="Calibri" w:hAnsi="Arial" w:cs="Arial"/>
          <w:i/>
          <w:iCs/>
          <w:sz w:val="20"/>
          <w:szCs w:val="20"/>
          <w:lang w:val="es-ES"/>
        </w:rPr>
        <w:t xml:space="preserve"> RAN 5G totalmente virtualizada de Samsung Networks haya sido reconocida como la campeona suprema con el </w:t>
      </w:r>
      <w:r>
        <w:rPr>
          <w:rFonts w:ascii="Arial" w:eastAsia="Calibri" w:hAnsi="Arial" w:cs="Arial"/>
          <w:i/>
          <w:iCs/>
          <w:sz w:val="20"/>
          <w:szCs w:val="20"/>
          <w:lang w:val="es-ES"/>
        </w:rPr>
        <w:t xml:space="preserve">premio </w:t>
      </w:r>
      <w:proofErr w:type="spellStart"/>
      <w:r w:rsidRPr="00147998">
        <w:rPr>
          <w:rFonts w:ascii="Arial" w:eastAsia="Calibri" w:hAnsi="Arial" w:cs="Arial"/>
          <w:i/>
          <w:iCs/>
          <w:sz w:val="20"/>
          <w:szCs w:val="20"/>
          <w:lang w:val="es-ES"/>
        </w:rPr>
        <w:t>CTO's</w:t>
      </w:r>
      <w:proofErr w:type="spellEnd"/>
      <w:r w:rsidRPr="00147998">
        <w:rPr>
          <w:rFonts w:ascii="Arial" w:eastAsia="Calibri" w:hAnsi="Arial" w:cs="Arial"/>
          <w:i/>
          <w:iCs/>
          <w:sz w:val="20"/>
          <w:szCs w:val="20"/>
          <w:lang w:val="es-ES"/>
        </w:rPr>
        <w:t xml:space="preserve"> </w:t>
      </w:r>
      <w:proofErr w:type="spellStart"/>
      <w:r w:rsidRPr="00147998">
        <w:rPr>
          <w:rFonts w:ascii="Arial" w:eastAsia="Calibri" w:hAnsi="Arial" w:cs="Arial"/>
          <w:i/>
          <w:iCs/>
          <w:sz w:val="20"/>
          <w:szCs w:val="20"/>
          <w:lang w:val="es-ES"/>
        </w:rPr>
        <w:t>Choice</w:t>
      </w:r>
      <w:proofErr w:type="spellEnd"/>
      <w:r w:rsidRPr="00147998">
        <w:rPr>
          <w:rFonts w:ascii="Arial" w:eastAsia="Calibri" w:hAnsi="Arial" w:cs="Arial"/>
          <w:i/>
          <w:iCs/>
          <w:sz w:val="20"/>
          <w:szCs w:val="20"/>
          <w:lang w:val="es-ES"/>
        </w:rPr>
        <w:t xml:space="preserve">, lo que </w:t>
      </w:r>
      <w:r w:rsidR="00570A73">
        <w:rPr>
          <w:rFonts w:ascii="Arial" w:eastAsia="Calibri" w:hAnsi="Arial" w:cs="Arial"/>
          <w:i/>
          <w:iCs/>
          <w:sz w:val="20"/>
          <w:szCs w:val="20"/>
          <w:lang w:val="es-ES"/>
        </w:rPr>
        <w:t>demuestra</w:t>
      </w:r>
      <w:r w:rsidRPr="00147998">
        <w:rPr>
          <w:rFonts w:ascii="Arial" w:eastAsia="Calibri" w:hAnsi="Arial" w:cs="Arial"/>
          <w:i/>
          <w:iCs/>
          <w:sz w:val="20"/>
          <w:szCs w:val="20"/>
          <w:lang w:val="es-ES"/>
        </w:rPr>
        <w:t xml:space="preserve"> nuestros </w:t>
      </w:r>
      <w:r w:rsidR="00570A73">
        <w:rPr>
          <w:rFonts w:ascii="Arial" w:eastAsia="Calibri" w:hAnsi="Arial" w:cs="Arial"/>
          <w:i/>
          <w:iCs/>
          <w:sz w:val="20"/>
          <w:szCs w:val="20"/>
          <w:lang w:val="es-ES"/>
        </w:rPr>
        <w:t>grandes</w:t>
      </w:r>
      <w:r w:rsidRPr="00147998">
        <w:rPr>
          <w:rFonts w:ascii="Arial" w:eastAsia="Calibri" w:hAnsi="Arial" w:cs="Arial"/>
          <w:i/>
          <w:iCs/>
          <w:sz w:val="20"/>
          <w:szCs w:val="20"/>
          <w:lang w:val="es-ES"/>
        </w:rPr>
        <w:t xml:space="preserve"> esfuerzos en el avance de la red",</w:t>
      </w:r>
      <w:r w:rsidRPr="00147998">
        <w:rPr>
          <w:rFonts w:ascii="Arial" w:eastAsia="Calibri" w:hAnsi="Arial" w:cs="Arial"/>
          <w:sz w:val="20"/>
          <w:szCs w:val="20"/>
          <w:lang w:val="es-ES"/>
        </w:rPr>
        <w:t xml:space="preserve"> dijo </w:t>
      </w:r>
      <w:proofErr w:type="spellStart"/>
      <w:r w:rsidRPr="00147998">
        <w:rPr>
          <w:rFonts w:ascii="Arial" w:eastAsia="Calibri" w:hAnsi="Arial" w:cs="Arial"/>
          <w:sz w:val="20"/>
          <w:szCs w:val="20"/>
          <w:lang w:val="es-ES"/>
        </w:rPr>
        <w:t>Junehee</w:t>
      </w:r>
      <w:proofErr w:type="spellEnd"/>
      <w:r w:rsidRPr="00147998">
        <w:rPr>
          <w:rFonts w:ascii="Arial" w:eastAsia="Calibri" w:hAnsi="Arial" w:cs="Arial"/>
          <w:sz w:val="20"/>
          <w:szCs w:val="20"/>
          <w:lang w:val="es-ES"/>
        </w:rPr>
        <w:t xml:space="preserve"> Lee, </w:t>
      </w:r>
      <w:r w:rsidR="00570A73">
        <w:rPr>
          <w:rFonts w:ascii="Arial" w:eastAsia="Calibri" w:hAnsi="Arial" w:cs="Arial"/>
          <w:sz w:val="20"/>
          <w:szCs w:val="20"/>
          <w:lang w:val="es-ES"/>
        </w:rPr>
        <w:t>v</w:t>
      </w:r>
      <w:r w:rsidRPr="00147998">
        <w:rPr>
          <w:rFonts w:ascii="Arial" w:eastAsia="Calibri" w:hAnsi="Arial" w:cs="Arial"/>
          <w:sz w:val="20"/>
          <w:szCs w:val="20"/>
          <w:lang w:val="es-ES"/>
        </w:rPr>
        <w:t xml:space="preserve">icepresidente </w:t>
      </w:r>
      <w:r w:rsidR="00570A73">
        <w:rPr>
          <w:rFonts w:ascii="Arial" w:eastAsia="Calibri" w:hAnsi="Arial" w:cs="Arial"/>
          <w:sz w:val="20"/>
          <w:szCs w:val="20"/>
          <w:lang w:val="es-ES"/>
        </w:rPr>
        <w:t>e</w:t>
      </w:r>
      <w:r w:rsidRPr="00147998">
        <w:rPr>
          <w:rFonts w:ascii="Arial" w:eastAsia="Calibri" w:hAnsi="Arial" w:cs="Arial"/>
          <w:sz w:val="20"/>
          <w:szCs w:val="20"/>
          <w:lang w:val="es-ES"/>
        </w:rPr>
        <w:t xml:space="preserve">jecutivo y </w:t>
      </w:r>
      <w:r w:rsidR="00570A73">
        <w:rPr>
          <w:rFonts w:ascii="Arial" w:eastAsia="Calibri" w:hAnsi="Arial" w:cs="Arial"/>
          <w:sz w:val="20"/>
          <w:szCs w:val="20"/>
          <w:lang w:val="es-ES"/>
        </w:rPr>
        <w:t>director</w:t>
      </w:r>
      <w:r w:rsidRPr="00147998">
        <w:rPr>
          <w:rFonts w:ascii="Arial" w:eastAsia="Calibri" w:hAnsi="Arial" w:cs="Arial"/>
          <w:sz w:val="20"/>
          <w:szCs w:val="20"/>
          <w:lang w:val="es-ES"/>
        </w:rPr>
        <w:t xml:space="preserve"> de I+D del Negocio de Redes de Samsung Electronics. </w:t>
      </w:r>
      <w:r w:rsidRPr="00147998">
        <w:rPr>
          <w:rFonts w:ascii="Arial" w:eastAsia="Calibri" w:hAnsi="Arial" w:cs="Arial"/>
          <w:i/>
          <w:iCs/>
          <w:sz w:val="20"/>
          <w:szCs w:val="20"/>
          <w:lang w:val="es-ES"/>
        </w:rPr>
        <w:t xml:space="preserve">"Samsung cree que </w:t>
      </w:r>
      <w:proofErr w:type="spellStart"/>
      <w:r w:rsidRPr="00147998">
        <w:rPr>
          <w:rFonts w:ascii="Arial" w:eastAsia="Calibri" w:hAnsi="Arial" w:cs="Arial"/>
          <w:i/>
          <w:iCs/>
          <w:sz w:val="20"/>
          <w:szCs w:val="20"/>
          <w:lang w:val="es-ES"/>
        </w:rPr>
        <w:t>vRAN</w:t>
      </w:r>
      <w:proofErr w:type="spellEnd"/>
      <w:r w:rsidRPr="00147998">
        <w:rPr>
          <w:rFonts w:ascii="Arial" w:eastAsia="Calibri" w:hAnsi="Arial" w:cs="Arial"/>
          <w:i/>
          <w:iCs/>
          <w:sz w:val="20"/>
          <w:szCs w:val="20"/>
          <w:lang w:val="es-ES"/>
        </w:rPr>
        <w:t xml:space="preserve"> es un potente facilitador de la transformación de la red y que allanará el camino hacia las redes de próxima generación. Como líder mundial en virtualización con experiencias exitosas de comercialización, seguimos liderando el viaje, redefiniendo lo que es posible para la innovación de la red 5G"</w:t>
      </w:r>
      <w:r w:rsidR="00570A73">
        <w:rPr>
          <w:rFonts w:ascii="Arial" w:eastAsia="Calibri" w:hAnsi="Arial" w:cs="Arial"/>
          <w:i/>
          <w:iCs/>
          <w:sz w:val="20"/>
          <w:szCs w:val="20"/>
          <w:lang w:val="es-ES"/>
        </w:rPr>
        <w:t>.</w:t>
      </w:r>
    </w:p>
    <w:p w14:paraId="27F11020" w14:textId="66045AF0" w:rsidR="00147998" w:rsidRDefault="00147998" w:rsidP="00010B38">
      <w:pPr>
        <w:jc w:val="both"/>
        <w:rPr>
          <w:rFonts w:ascii="Arial" w:eastAsia="Calibri" w:hAnsi="Arial" w:cs="Arial"/>
          <w:i/>
          <w:iCs/>
          <w:sz w:val="20"/>
          <w:szCs w:val="20"/>
          <w:lang w:val="es-ES"/>
        </w:rPr>
      </w:pPr>
    </w:p>
    <w:p w14:paraId="502195AF" w14:textId="475F835A" w:rsidR="00147998" w:rsidRDefault="00CF1C67" w:rsidP="00010B38">
      <w:pPr>
        <w:jc w:val="both"/>
        <w:rPr>
          <w:rFonts w:ascii="Arial" w:eastAsia="Calibri" w:hAnsi="Arial" w:cs="Arial"/>
          <w:i/>
          <w:iCs/>
          <w:sz w:val="20"/>
          <w:szCs w:val="20"/>
          <w:lang w:val="es-ES"/>
        </w:rPr>
      </w:pPr>
      <w:r w:rsidRPr="00CF1C67">
        <w:rPr>
          <w:rFonts w:ascii="Arial" w:eastAsia="Calibri" w:hAnsi="Arial" w:cs="Arial"/>
          <w:i/>
          <w:iCs/>
          <w:sz w:val="20"/>
          <w:szCs w:val="20"/>
          <w:lang w:val="es-ES"/>
        </w:rPr>
        <w:t>"En una de las categorías más reñidas de los GLOMO, el jurado consideró que la propuesta de Samsung era innovadora en uno de los sectores más interesantes del mercado",</w:t>
      </w:r>
      <w:r w:rsidRPr="00CF1C67">
        <w:rPr>
          <w:rFonts w:ascii="Arial" w:eastAsia="Calibri" w:hAnsi="Arial" w:cs="Arial"/>
          <w:sz w:val="20"/>
          <w:szCs w:val="20"/>
          <w:lang w:val="es-ES"/>
        </w:rPr>
        <w:t xml:space="preserve"> declaró Shaun Collins, presidente del jurado de los premios GLOMO (presidente ejecutivo de CCS </w:t>
      </w:r>
      <w:proofErr w:type="spellStart"/>
      <w:r w:rsidRPr="00CF1C67">
        <w:rPr>
          <w:rFonts w:ascii="Arial" w:eastAsia="Calibri" w:hAnsi="Arial" w:cs="Arial"/>
          <w:sz w:val="20"/>
          <w:szCs w:val="20"/>
          <w:lang w:val="es-ES"/>
        </w:rPr>
        <w:t>Insight</w:t>
      </w:r>
      <w:proofErr w:type="spellEnd"/>
      <w:r w:rsidRPr="00CF1C67">
        <w:rPr>
          <w:rFonts w:ascii="Arial" w:eastAsia="Calibri" w:hAnsi="Arial" w:cs="Arial"/>
          <w:sz w:val="20"/>
          <w:szCs w:val="20"/>
          <w:lang w:val="es-ES"/>
        </w:rPr>
        <w:t xml:space="preserve">). </w:t>
      </w:r>
      <w:r w:rsidRPr="00CF1C67">
        <w:rPr>
          <w:rFonts w:ascii="Arial" w:eastAsia="Calibri" w:hAnsi="Arial" w:cs="Arial"/>
          <w:i/>
          <w:iCs/>
          <w:sz w:val="20"/>
          <w:szCs w:val="20"/>
          <w:lang w:val="es-ES"/>
        </w:rPr>
        <w:t xml:space="preserve">"Está claro que los 21 </w:t>
      </w:r>
      <w:proofErr w:type="spellStart"/>
      <w:r w:rsidRPr="00CF1C67">
        <w:rPr>
          <w:rFonts w:ascii="Arial" w:eastAsia="Calibri" w:hAnsi="Arial" w:cs="Arial"/>
          <w:i/>
          <w:iCs/>
          <w:sz w:val="20"/>
          <w:szCs w:val="20"/>
          <w:lang w:val="es-ES"/>
        </w:rPr>
        <w:t>CTOs</w:t>
      </w:r>
      <w:proofErr w:type="spellEnd"/>
      <w:r w:rsidRPr="00CF1C67">
        <w:rPr>
          <w:rFonts w:ascii="Arial" w:eastAsia="Calibri" w:hAnsi="Arial" w:cs="Arial"/>
          <w:i/>
          <w:iCs/>
          <w:sz w:val="20"/>
          <w:szCs w:val="20"/>
          <w:lang w:val="es-ES"/>
        </w:rPr>
        <w:t xml:space="preserve"> de las operadoras también pensaron eso y seleccionaron la entrada de Samsung para el prestigioso </w:t>
      </w:r>
      <w:r>
        <w:rPr>
          <w:rFonts w:ascii="Arial" w:eastAsia="Calibri" w:hAnsi="Arial" w:cs="Arial"/>
          <w:i/>
          <w:iCs/>
          <w:sz w:val="20"/>
          <w:szCs w:val="20"/>
          <w:lang w:val="es-ES"/>
        </w:rPr>
        <w:t xml:space="preserve">premio </w:t>
      </w:r>
      <w:proofErr w:type="spellStart"/>
      <w:r w:rsidRPr="00CF1C67">
        <w:rPr>
          <w:rFonts w:ascii="Arial" w:eastAsia="Calibri" w:hAnsi="Arial" w:cs="Arial"/>
          <w:i/>
          <w:iCs/>
          <w:sz w:val="20"/>
          <w:szCs w:val="20"/>
          <w:lang w:val="es-ES"/>
        </w:rPr>
        <w:t>CTO</w:t>
      </w:r>
      <w:r w:rsidR="00570A73">
        <w:rPr>
          <w:rFonts w:ascii="Arial" w:eastAsia="Calibri" w:hAnsi="Arial" w:cs="Arial"/>
          <w:i/>
          <w:iCs/>
          <w:sz w:val="20"/>
          <w:szCs w:val="20"/>
          <w:lang w:val="es-ES"/>
        </w:rPr>
        <w:t>’s</w:t>
      </w:r>
      <w:proofErr w:type="spellEnd"/>
      <w:r w:rsidRPr="00CF1C67">
        <w:rPr>
          <w:rFonts w:ascii="Arial" w:eastAsia="Calibri" w:hAnsi="Arial" w:cs="Arial"/>
          <w:i/>
          <w:iCs/>
          <w:sz w:val="20"/>
          <w:szCs w:val="20"/>
          <w:lang w:val="es-ES"/>
        </w:rPr>
        <w:t xml:space="preserve"> </w:t>
      </w:r>
      <w:proofErr w:type="spellStart"/>
      <w:r w:rsidRPr="00CF1C67">
        <w:rPr>
          <w:rFonts w:ascii="Arial" w:eastAsia="Calibri" w:hAnsi="Arial" w:cs="Arial"/>
          <w:i/>
          <w:iCs/>
          <w:sz w:val="20"/>
          <w:szCs w:val="20"/>
          <w:lang w:val="es-ES"/>
        </w:rPr>
        <w:t>Choice</w:t>
      </w:r>
      <w:proofErr w:type="spellEnd"/>
      <w:r>
        <w:rPr>
          <w:rFonts w:ascii="Arial" w:eastAsia="Calibri" w:hAnsi="Arial" w:cs="Arial"/>
          <w:i/>
          <w:iCs/>
          <w:sz w:val="20"/>
          <w:szCs w:val="20"/>
          <w:lang w:val="es-ES"/>
        </w:rPr>
        <w:t xml:space="preserve"> </w:t>
      </w:r>
      <w:r w:rsidRPr="00CF1C67">
        <w:rPr>
          <w:rFonts w:ascii="Arial" w:eastAsia="Calibri" w:hAnsi="Arial" w:cs="Arial"/>
          <w:i/>
          <w:iCs/>
          <w:sz w:val="20"/>
          <w:szCs w:val="20"/>
          <w:lang w:val="es-ES"/>
        </w:rPr>
        <w:t>de este año".</w:t>
      </w:r>
    </w:p>
    <w:p w14:paraId="4B9C9173" w14:textId="5084CB62" w:rsidR="00CF1C67" w:rsidRDefault="00CF1C67" w:rsidP="00010B38">
      <w:pPr>
        <w:jc w:val="both"/>
        <w:rPr>
          <w:rFonts w:ascii="Arial" w:eastAsia="Calibri" w:hAnsi="Arial" w:cs="Arial"/>
          <w:i/>
          <w:iCs/>
          <w:sz w:val="20"/>
          <w:szCs w:val="20"/>
          <w:lang w:val="es-ES"/>
        </w:rPr>
      </w:pPr>
    </w:p>
    <w:p w14:paraId="117B49F1" w14:textId="3DC11592" w:rsidR="00CF1C67" w:rsidRDefault="00E73555" w:rsidP="00010B38">
      <w:pPr>
        <w:jc w:val="both"/>
        <w:rPr>
          <w:rFonts w:ascii="Arial" w:eastAsia="Calibri" w:hAnsi="Arial" w:cs="Arial"/>
          <w:sz w:val="20"/>
          <w:szCs w:val="20"/>
          <w:lang w:val="es-ES"/>
        </w:rPr>
      </w:pPr>
      <w:r w:rsidRPr="00E73555">
        <w:rPr>
          <w:rFonts w:ascii="Arial" w:eastAsia="Calibri" w:hAnsi="Arial" w:cs="Arial"/>
          <w:sz w:val="20"/>
          <w:szCs w:val="20"/>
          <w:lang w:val="es-ES"/>
        </w:rPr>
        <w:t xml:space="preserve">Este premio está respaldado por el historial comercial de Samsung de despliegues de </w:t>
      </w:r>
      <w:proofErr w:type="spellStart"/>
      <w:r w:rsidRPr="00E73555">
        <w:rPr>
          <w:rFonts w:ascii="Arial" w:eastAsia="Calibri" w:hAnsi="Arial" w:cs="Arial"/>
          <w:sz w:val="20"/>
          <w:szCs w:val="20"/>
          <w:lang w:val="es-ES"/>
        </w:rPr>
        <w:t>vRAN</w:t>
      </w:r>
      <w:proofErr w:type="spellEnd"/>
      <w:r w:rsidRPr="00E73555">
        <w:rPr>
          <w:rFonts w:ascii="Arial" w:eastAsia="Calibri" w:hAnsi="Arial" w:cs="Arial"/>
          <w:sz w:val="20"/>
          <w:szCs w:val="20"/>
          <w:lang w:val="es-ES"/>
        </w:rPr>
        <w:t xml:space="preserve"> a gran escala en Norteamérica, Europa y Asia. Samsung suministró sus soluciones </w:t>
      </w:r>
      <w:proofErr w:type="spellStart"/>
      <w:r w:rsidRPr="00E73555">
        <w:rPr>
          <w:rFonts w:ascii="Arial" w:eastAsia="Calibri" w:hAnsi="Arial" w:cs="Arial"/>
          <w:sz w:val="20"/>
          <w:szCs w:val="20"/>
          <w:lang w:val="es-ES"/>
        </w:rPr>
        <w:t>vRAN</w:t>
      </w:r>
      <w:proofErr w:type="spellEnd"/>
      <w:r w:rsidRPr="00E73555">
        <w:rPr>
          <w:rFonts w:ascii="Arial" w:eastAsia="Calibri" w:hAnsi="Arial" w:cs="Arial"/>
          <w:sz w:val="20"/>
          <w:szCs w:val="20"/>
          <w:lang w:val="es-ES"/>
        </w:rPr>
        <w:t xml:space="preserve"> 5G para un servicio de red comercial a gran escala en Estados Unidos que se lanzó en diciembre de 2020, proporcionando servicios móviles fiables a millones de usuarios. La empresa también fue la primera del mundo en comercializar radios 5G 64T64R </w:t>
      </w:r>
      <w:proofErr w:type="spellStart"/>
      <w:r w:rsidRPr="00E73555">
        <w:rPr>
          <w:rFonts w:ascii="Arial" w:eastAsia="Calibri" w:hAnsi="Arial" w:cs="Arial"/>
          <w:sz w:val="20"/>
          <w:szCs w:val="20"/>
          <w:lang w:val="es-ES"/>
        </w:rPr>
        <w:t>Massive</w:t>
      </w:r>
      <w:proofErr w:type="spellEnd"/>
      <w:r w:rsidRPr="00E73555">
        <w:rPr>
          <w:rFonts w:ascii="Arial" w:eastAsia="Calibri" w:hAnsi="Arial" w:cs="Arial"/>
          <w:sz w:val="20"/>
          <w:szCs w:val="20"/>
          <w:lang w:val="es-ES"/>
        </w:rPr>
        <w:t xml:space="preserve"> MIMO en 5G </w:t>
      </w:r>
      <w:proofErr w:type="spellStart"/>
      <w:r w:rsidRPr="00E73555">
        <w:rPr>
          <w:rFonts w:ascii="Arial" w:eastAsia="Calibri" w:hAnsi="Arial" w:cs="Arial"/>
          <w:sz w:val="20"/>
          <w:szCs w:val="20"/>
          <w:lang w:val="es-ES"/>
        </w:rPr>
        <w:t>vRAN</w:t>
      </w:r>
      <w:proofErr w:type="spellEnd"/>
      <w:r w:rsidRPr="00E73555">
        <w:rPr>
          <w:rFonts w:ascii="Arial" w:eastAsia="Calibri" w:hAnsi="Arial" w:cs="Arial"/>
          <w:sz w:val="20"/>
          <w:szCs w:val="20"/>
          <w:lang w:val="es-ES"/>
        </w:rPr>
        <w:t xml:space="preserve"> utilizando el espectro de la banda C (3,5GHz).</w:t>
      </w:r>
    </w:p>
    <w:p w14:paraId="336546AD" w14:textId="4F551D02" w:rsidR="00E73555" w:rsidRDefault="00E73555" w:rsidP="00010B38">
      <w:pPr>
        <w:jc w:val="both"/>
        <w:rPr>
          <w:rFonts w:ascii="Arial" w:eastAsia="Calibri" w:hAnsi="Arial" w:cs="Arial"/>
          <w:sz w:val="20"/>
          <w:szCs w:val="20"/>
          <w:lang w:val="es-ES"/>
        </w:rPr>
      </w:pPr>
    </w:p>
    <w:p w14:paraId="0F46BE7B" w14:textId="0AB309B3" w:rsidR="00E73555" w:rsidRDefault="00E73555" w:rsidP="00010B38">
      <w:pPr>
        <w:jc w:val="both"/>
        <w:rPr>
          <w:rFonts w:ascii="Arial" w:eastAsia="Calibri" w:hAnsi="Arial" w:cs="Arial"/>
          <w:sz w:val="20"/>
          <w:szCs w:val="20"/>
          <w:lang w:val="es-ES"/>
        </w:rPr>
      </w:pPr>
      <w:r w:rsidRPr="00E73555">
        <w:rPr>
          <w:rFonts w:ascii="Arial" w:eastAsia="Calibri" w:hAnsi="Arial" w:cs="Arial"/>
          <w:sz w:val="20"/>
          <w:szCs w:val="20"/>
          <w:lang w:val="es-ES"/>
        </w:rPr>
        <w:t>Con una arquitectura totalmente des</w:t>
      </w:r>
      <w:r>
        <w:rPr>
          <w:rFonts w:ascii="Arial" w:eastAsia="Calibri" w:hAnsi="Arial" w:cs="Arial"/>
          <w:sz w:val="20"/>
          <w:szCs w:val="20"/>
          <w:lang w:val="es-ES"/>
        </w:rPr>
        <w:t>glosada</w:t>
      </w:r>
      <w:r w:rsidRPr="00E73555">
        <w:rPr>
          <w:rFonts w:ascii="Arial" w:eastAsia="Calibri" w:hAnsi="Arial" w:cs="Arial"/>
          <w:sz w:val="20"/>
          <w:szCs w:val="20"/>
          <w:lang w:val="es-ES"/>
        </w:rPr>
        <w:t xml:space="preserve">, la </w:t>
      </w:r>
      <w:proofErr w:type="spellStart"/>
      <w:r w:rsidRPr="00E73555">
        <w:rPr>
          <w:rFonts w:ascii="Arial" w:eastAsia="Calibri" w:hAnsi="Arial" w:cs="Arial"/>
          <w:sz w:val="20"/>
          <w:szCs w:val="20"/>
          <w:lang w:val="es-ES"/>
        </w:rPr>
        <w:t>vRAN</w:t>
      </w:r>
      <w:proofErr w:type="spellEnd"/>
      <w:r w:rsidRPr="00E73555">
        <w:rPr>
          <w:rFonts w:ascii="Arial" w:eastAsia="Calibri" w:hAnsi="Arial" w:cs="Arial"/>
          <w:sz w:val="20"/>
          <w:szCs w:val="20"/>
          <w:lang w:val="es-ES"/>
        </w:rPr>
        <w:t xml:space="preserve"> de Samsung se ejecuta en servidores comerciales (COTS), ofreciendo características y rendimiento equivalentes a los equipos tradicionales basados en hardware. La </w:t>
      </w:r>
      <w:proofErr w:type="spellStart"/>
      <w:r w:rsidRPr="00E73555">
        <w:rPr>
          <w:rFonts w:ascii="Arial" w:eastAsia="Calibri" w:hAnsi="Arial" w:cs="Arial"/>
          <w:sz w:val="20"/>
          <w:szCs w:val="20"/>
          <w:lang w:val="es-ES"/>
        </w:rPr>
        <w:t>vRAN</w:t>
      </w:r>
      <w:proofErr w:type="spellEnd"/>
      <w:r w:rsidRPr="00E73555">
        <w:rPr>
          <w:rFonts w:ascii="Arial" w:eastAsia="Calibri" w:hAnsi="Arial" w:cs="Arial"/>
          <w:sz w:val="20"/>
          <w:szCs w:val="20"/>
          <w:lang w:val="es-ES"/>
        </w:rPr>
        <w:t xml:space="preserve"> de la compañía aporta fiabilidad, escalabilidad y flexibilidad a las redes de los operadores móviles.</w:t>
      </w:r>
    </w:p>
    <w:p w14:paraId="1187C9C8" w14:textId="2154C883" w:rsidR="00E73555" w:rsidRDefault="00E73555" w:rsidP="00010B38">
      <w:pPr>
        <w:jc w:val="both"/>
        <w:rPr>
          <w:rFonts w:ascii="Arial" w:eastAsia="Calibri" w:hAnsi="Arial" w:cs="Arial"/>
          <w:sz w:val="20"/>
          <w:szCs w:val="20"/>
          <w:lang w:val="es-ES"/>
        </w:rPr>
      </w:pPr>
    </w:p>
    <w:p w14:paraId="4C9D0EAC" w14:textId="288A2876" w:rsidR="00E73555" w:rsidRDefault="00E73555" w:rsidP="00010B38">
      <w:pPr>
        <w:jc w:val="both"/>
        <w:rPr>
          <w:rFonts w:ascii="Arial" w:eastAsia="Calibri" w:hAnsi="Arial" w:cs="Arial"/>
          <w:sz w:val="20"/>
          <w:szCs w:val="20"/>
          <w:lang w:val="es-ES"/>
        </w:rPr>
      </w:pPr>
      <w:r w:rsidRPr="00E73555">
        <w:rPr>
          <w:rFonts w:ascii="Arial" w:eastAsia="Calibri" w:hAnsi="Arial" w:cs="Arial"/>
          <w:sz w:val="20"/>
          <w:szCs w:val="20"/>
          <w:lang w:val="es-ES"/>
        </w:rPr>
        <w:t xml:space="preserve">Para obtener información detallada sobre el liderazgo de Samsung en </w:t>
      </w:r>
      <w:proofErr w:type="spellStart"/>
      <w:r w:rsidRPr="00E73555">
        <w:rPr>
          <w:rFonts w:ascii="Arial" w:eastAsia="Calibri" w:hAnsi="Arial" w:cs="Arial"/>
          <w:sz w:val="20"/>
          <w:szCs w:val="20"/>
          <w:lang w:val="es-ES"/>
        </w:rPr>
        <w:t>vRAN</w:t>
      </w:r>
      <w:proofErr w:type="spellEnd"/>
      <w:r w:rsidRPr="00E73555">
        <w:rPr>
          <w:rFonts w:ascii="Arial" w:eastAsia="Calibri" w:hAnsi="Arial" w:cs="Arial"/>
          <w:sz w:val="20"/>
          <w:szCs w:val="20"/>
          <w:lang w:val="es-ES"/>
        </w:rPr>
        <w:t xml:space="preserve"> y Open RAN, consulte el reciente anuncio (</w:t>
      </w:r>
      <w:r w:rsidR="00D2599E">
        <w:fldChar w:fldCharType="begin"/>
      </w:r>
      <w:r w:rsidR="00D2599E" w:rsidRPr="009479C8">
        <w:rPr>
          <w:lang w:val="es-ES"/>
        </w:rPr>
        <w:instrText xml:space="preserve"> HYPERLINK "https://www.samsung.com/global/business/networks/insights/press-release/0228-samsung-joins-forces-with-industry-</w:instrText>
      </w:r>
      <w:r w:rsidR="00D2599E" w:rsidRPr="009479C8">
        <w:rPr>
          <w:lang w:val="es-ES"/>
        </w:rPr>
        <w:instrText xml:space="preserve">leaders-to-advance-5g-vran-ecosystem/" </w:instrText>
      </w:r>
      <w:r w:rsidR="00D2599E">
        <w:fldChar w:fldCharType="separate"/>
      </w:r>
      <w:r w:rsidRPr="00E73555">
        <w:rPr>
          <w:rStyle w:val="Hyperlink"/>
          <w:rFonts w:ascii="Arial" w:eastAsia="Calibri" w:hAnsi="Arial" w:cs="Arial"/>
          <w:sz w:val="20"/>
          <w:szCs w:val="20"/>
          <w:lang w:val="es-ES"/>
        </w:rPr>
        <w:t>Link</w:t>
      </w:r>
      <w:r w:rsidR="00D2599E">
        <w:rPr>
          <w:rStyle w:val="Hyperlink"/>
          <w:rFonts w:ascii="Arial" w:eastAsia="Calibri" w:hAnsi="Arial" w:cs="Arial"/>
          <w:sz w:val="20"/>
          <w:szCs w:val="20"/>
          <w:lang w:val="es-ES"/>
        </w:rPr>
        <w:fldChar w:fldCharType="end"/>
      </w:r>
      <w:r w:rsidRPr="00E73555">
        <w:rPr>
          <w:rFonts w:ascii="Arial" w:eastAsia="Calibri" w:hAnsi="Arial" w:cs="Arial"/>
          <w:sz w:val="20"/>
          <w:szCs w:val="20"/>
          <w:lang w:val="es-ES"/>
        </w:rPr>
        <w:t>).</w:t>
      </w:r>
    </w:p>
    <w:p w14:paraId="573EFC2D" w14:textId="265D24DD" w:rsidR="00E73555" w:rsidRDefault="00E73555" w:rsidP="00010B38">
      <w:pPr>
        <w:jc w:val="both"/>
        <w:rPr>
          <w:rFonts w:ascii="Arial" w:eastAsia="Calibri" w:hAnsi="Arial" w:cs="Arial"/>
          <w:sz w:val="20"/>
          <w:szCs w:val="20"/>
          <w:lang w:val="es-ES"/>
        </w:rPr>
      </w:pPr>
    </w:p>
    <w:p w14:paraId="5E5BF5F2" w14:textId="294C09A7" w:rsidR="00E73555" w:rsidRPr="00CF1C67" w:rsidRDefault="00E73555" w:rsidP="00010B38">
      <w:pPr>
        <w:jc w:val="both"/>
        <w:rPr>
          <w:rFonts w:ascii="Arial" w:eastAsia="Calibri" w:hAnsi="Arial" w:cs="Arial"/>
          <w:sz w:val="20"/>
          <w:szCs w:val="20"/>
          <w:lang w:val="es-ES"/>
        </w:rPr>
      </w:pPr>
      <w:r w:rsidRPr="00E73555">
        <w:rPr>
          <w:rFonts w:ascii="Arial" w:eastAsia="Calibri" w:hAnsi="Arial" w:cs="Arial"/>
          <w:sz w:val="20"/>
          <w:szCs w:val="20"/>
          <w:lang w:val="es-ES"/>
        </w:rPr>
        <w:t xml:space="preserve">Samsung ha sido pionera en la entrega exitosa de soluciones 5G de extremo a extremo, incluyendo conjuntos de chips, radios y núcleo. A través de la investigación y el desarrollo </w:t>
      </w:r>
      <w:r w:rsidRPr="00E73555">
        <w:rPr>
          <w:rFonts w:ascii="Arial" w:eastAsia="Calibri" w:hAnsi="Arial" w:cs="Arial"/>
          <w:sz w:val="20"/>
          <w:szCs w:val="20"/>
          <w:lang w:val="es-ES"/>
        </w:rPr>
        <w:lastRenderedPageBreak/>
        <w:t>continuos, Samsung impulsa al sector a avanzar en las redes 5G con su cartera de productos líder en el mercado, desde la RAN y el núcleo totalmente virtualizados hasta las soluciones de red privada y las herramientas de automatización impulsadas por la IA. La empresa proporciona actualmente soluciones de red a los operadores móviles que ofrecen conectividad a cientos de millones de usuarios en todo el mundo.</w:t>
      </w:r>
    </w:p>
    <w:p w14:paraId="0AF4A775" w14:textId="66C8E062" w:rsidR="00E475D3" w:rsidRDefault="00E475D3" w:rsidP="00010B38">
      <w:pPr>
        <w:jc w:val="both"/>
        <w:rPr>
          <w:rFonts w:ascii="Arial" w:eastAsia="Calibri" w:hAnsi="Arial" w:cs="Arial"/>
          <w:sz w:val="20"/>
          <w:szCs w:val="20"/>
          <w:lang w:val="es-ES"/>
        </w:rPr>
      </w:pPr>
    </w:p>
    <w:p w14:paraId="11549049" w14:textId="1F42147A" w:rsidR="00B47203" w:rsidRDefault="00B47203" w:rsidP="00010B38">
      <w:pPr>
        <w:jc w:val="both"/>
        <w:rPr>
          <w:rFonts w:ascii="Arial" w:eastAsia="Calibri" w:hAnsi="Arial" w:cs="Arial"/>
          <w:sz w:val="20"/>
          <w:szCs w:val="20"/>
          <w:lang w:val="es-ES"/>
        </w:rPr>
      </w:pPr>
    </w:p>
    <w:p w14:paraId="13779294" w14:textId="77777777" w:rsidR="00347298" w:rsidRPr="00347298" w:rsidRDefault="00347298" w:rsidP="00010B38">
      <w:pPr>
        <w:jc w:val="both"/>
        <w:rPr>
          <w:rFonts w:ascii="Arial" w:eastAsia="Calibri" w:hAnsi="Arial" w:cs="Arial"/>
          <w:sz w:val="20"/>
          <w:szCs w:val="20"/>
          <w:lang w:val="es-ES"/>
        </w:rPr>
      </w:pPr>
    </w:p>
    <w:p w14:paraId="6D09C251" w14:textId="77777777" w:rsidR="00B47203" w:rsidRPr="00347298" w:rsidRDefault="00B47203" w:rsidP="00010B38">
      <w:pPr>
        <w:jc w:val="both"/>
        <w:rPr>
          <w:rFonts w:ascii="Arial" w:eastAsia="Calibri" w:hAnsi="Arial" w:cs="Arial"/>
          <w:sz w:val="20"/>
          <w:szCs w:val="20"/>
          <w:lang w:val="es-ES"/>
        </w:rPr>
      </w:pPr>
    </w:p>
    <w:p w14:paraId="12F9A0AE" w14:textId="77777777" w:rsidR="007300C8" w:rsidRPr="00347298" w:rsidRDefault="007300C8" w:rsidP="00010B38">
      <w:pPr>
        <w:jc w:val="both"/>
        <w:rPr>
          <w:rFonts w:ascii="Arial" w:eastAsia="Calibri" w:hAnsi="Arial" w:cs="Arial"/>
          <w:b/>
          <w:bCs/>
          <w:sz w:val="20"/>
          <w:szCs w:val="20"/>
          <w:lang w:val="es-ES"/>
        </w:rPr>
      </w:pPr>
    </w:p>
    <w:p w14:paraId="0D95E138" w14:textId="77777777" w:rsidR="007300C8" w:rsidRPr="002654D8" w:rsidRDefault="007300C8" w:rsidP="007300C8">
      <w:pPr>
        <w:jc w:val="both"/>
        <w:rPr>
          <w:rFonts w:ascii="Arial" w:eastAsia="Calibri" w:hAnsi="Arial" w:cs="Arial"/>
          <w:b/>
          <w:bCs/>
          <w:sz w:val="16"/>
          <w:szCs w:val="16"/>
          <w:u w:val="single"/>
          <w:lang w:val="es-ES"/>
        </w:rPr>
      </w:pPr>
      <w:r w:rsidRPr="002654D8">
        <w:rPr>
          <w:rFonts w:ascii="Arial" w:eastAsia="Calibri" w:hAnsi="Arial" w:cs="Arial"/>
          <w:b/>
          <w:bCs/>
          <w:sz w:val="16"/>
          <w:szCs w:val="16"/>
          <w:u w:val="single"/>
          <w:lang w:val="es-ES"/>
        </w:rPr>
        <w:t>Sobre Samsung Electronics </w:t>
      </w:r>
    </w:p>
    <w:p w14:paraId="2AFF4B1E" w14:textId="375DD8D5" w:rsidR="00A77523" w:rsidRPr="002654D8" w:rsidRDefault="007300C8" w:rsidP="007300C8">
      <w:pPr>
        <w:jc w:val="both"/>
        <w:rPr>
          <w:rFonts w:ascii="Arial" w:eastAsia="Calibri" w:hAnsi="Arial" w:cs="Arial"/>
          <w:sz w:val="16"/>
          <w:szCs w:val="16"/>
          <w:u w:val="single"/>
          <w:lang w:val="es-ES"/>
        </w:rPr>
      </w:pPr>
      <w:r w:rsidRPr="002654D8">
        <w:rPr>
          <w:rFonts w:ascii="Arial" w:eastAsia="Calibri" w:hAnsi="Arial" w:cs="Arial"/>
          <w:sz w:val="16"/>
          <w:szCs w:val="16"/>
          <w:lang w:val="es-ES"/>
        </w:rPr>
        <w:t xml:space="preserve">Samsung inspira al mundo y construye el futuro con ideas y tecnologías transformadoras. La compañía está redefiniendo el mundo de los televisores, </w:t>
      </w:r>
      <w:proofErr w:type="spellStart"/>
      <w:r w:rsidRPr="002654D8">
        <w:rPr>
          <w:rFonts w:ascii="Arial" w:eastAsia="Calibri" w:hAnsi="Arial" w:cs="Arial"/>
          <w:sz w:val="16"/>
          <w:szCs w:val="16"/>
          <w:lang w:val="es-ES"/>
        </w:rPr>
        <w:t>smartphones</w:t>
      </w:r>
      <w:proofErr w:type="spellEnd"/>
      <w:r w:rsidRPr="002654D8">
        <w:rPr>
          <w:rFonts w:ascii="Arial" w:eastAsia="Calibri" w:hAnsi="Arial" w:cs="Arial"/>
          <w:sz w:val="16"/>
          <w:szCs w:val="16"/>
          <w:lang w:val="es-ES"/>
        </w:rPr>
        <w:t xml:space="preserve">, wearables, </w:t>
      </w:r>
      <w:proofErr w:type="spellStart"/>
      <w:r w:rsidRPr="002654D8">
        <w:rPr>
          <w:rFonts w:ascii="Arial" w:eastAsia="Calibri" w:hAnsi="Arial" w:cs="Arial"/>
          <w:sz w:val="16"/>
          <w:szCs w:val="16"/>
          <w:lang w:val="es-ES"/>
        </w:rPr>
        <w:t>tablets</w:t>
      </w:r>
      <w:proofErr w:type="spellEnd"/>
      <w:r w:rsidRPr="002654D8">
        <w:rPr>
          <w:rFonts w:ascii="Arial" w:eastAsia="Calibri" w:hAnsi="Arial" w:cs="Arial"/>
          <w:sz w:val="16"/>
          <w:szCs w:val="16"/>
          <w:lang w:val="es-ES"/>
        </w:rPr>
        <w:t xml:space="preserve">, electrodomésticos, sistemas de redes, memorias, sistemas LSI, fabricación de semiconductores y soluciones LED. Para más información, por favor, visite la web </w:t>
      </w:r>
      <w:hyperlink r:id="rId9">
        <w:r w:rsidR="009F153D" w:rsidRPr="002654D8">
          <w:rPr>
            <w:rStyle w:val="Hyperlink"/>
            <w:rFonts w:ascii="Arial" w:eastAsia="Calibri" w:hAnsi="Arial" w:cs="Arial"/>
            <w:sz w:val="16"/>
            <w:szCs w:val="16"/>
            <w:lang w:val="es-ES"/>
          </w:rPr>
          <w:t xml:space="preserve">Samsung </w:t>
        </w:r>
        <w:proofErr w:type="spellStart"/>
        <w:r w:rsidR="009F153D" w:rsidRPr="002654D8">
          <w:rPr>
            <w:rStyle w:val="Hyperlink"/>
            <w:rFonts w:ascii="Arial" w:eastAsia="Calibri" w:hAnsi="Arial" w:cs="Arial"/>
            <w:sz w:val="16"/>
            <w:szCs w:val="16"/>
            <w:lang w:val="es-ES"/>
          </w:rPr>
          <w:t>Newsroom</w:t>
        </w:r>
        <w:proofErr w:type="spellEnd"/>
      </w:hyperlink>
    </w:p>
    <w:sectPr w:rsidR="00A77523" w:rsidRPr="002654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55EE7" w14:textId="77777777" w:rsidR="00D2599E" w:rsidRDefault="00D2599E" w:rsidP="00C66FE7">
      <w:r>
        <w:separator/>
      </w:r>
    </w:p>
  </w:endnote>
  <w:endnote w:type="continuationSeparator" w:id="0">
    <w:p w14:paraId="09149817" w14:textId="77777777" w:rsidR="00D2599E" w:rsidRDefault="00D2599E" w:rsidP="00C66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Arial">
    <w:altName w:val="Times New Roman"/>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61A24" w14:textId="77777777" w:rsidR="00D2599E" w:rsidRDefault="00D2599E" w:rsidP="00C66FE7">
      <w:r>
        <w:separator/>
      </w:r>
    </w:p>
  </w:footnote>
  <w:footnote w:type="continuationSeparator" w:id="0">
    <w:p w14:paraId="1AB2EA90" w14:textId="77777777" w:rsidR="00D2599E" w:rsidRDefault="00D2599E" w:rsidP="00C66F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90D0A"/>
    <w:multiLevelType w:val="multilevel"/>
    <w:tmpl w:val="F45AE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79151F"/>
    <w:multiLevelType w:val="hybridMultilevel"/>
    <w:tmpl w:val="0BC83F36"/>
    <w:lvl w:ilvl="0" w:tplc="C066A3A8">
      <w:numFmt w:val="bullet"/>
      <w:lvlText w:val=""/>
      <w:lvlJc w:val="left"/>
      <w:pPr>
        <w:ind w:left="720" w:hanging="360"/>
      </w:pPr>
      <w:rPr>
        <w:rFonts w:ascii="Symbol" w:eastAsia="Calibri,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0A41E6"/>
    <w:multiLevelType w:val="hybridMultilevel"/>
    <w:tmpl w:val="ED4E72F2"/>
    <w:lvl w:ilvl="0" w:tplc="DA987B66">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D1B2C"/>
    <w:multiLevelType w:val="hybridMultilevel"/>
    <w:tmpl w:val="40008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382F67"/>
    <w:multiLevelType w:val="multilevel"/>
    <w:tmpl w:val="6838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C432F"/>
    <w:multiLevelType w:val="multilevel"/>
    <w:tmpl w:val="40FC7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322273"/>
    <w:multiLevelType w:val="multilevel"/>
    <w:tmpl w:val="B8E0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29C"/>
    <w:rsid w:val="0000288E"/>
    <w:rsid w:val="00010B38"/>
    <w:rsid w:val="0001328C"/>
    <w:rsid w:val="00013327"/>
    <w:rsid w:val="000216E1"/>
    <w:rsid w:val="00021B8D"/>
    <w:rsid w:val="00025C69"/>
    <w:rsid w:val="000263C3"/>
    <w:rsid w:val="0003173E"/>
    <w:rsid w:val="000501A7"/>
    <w:rsid w:val="00087594"/>
    <w:rsid w:val="000B4B01"/>
    <w:rsid w:val="000B638A"/>
    <w:rsid w:val="000B6496"/>
    <w:rsid w:val="000C16D1"/>
    <w:rsid w:val="000C6DBE"/>
    <w:rsid w:val="000D15E0"/>
    <w:rsid w:val="000D7DB4"/>
    <w:rsid w:val="000E50E8"/>
    <w:rsid w:val="000E59C5"/>
    <w:rsid w:val="000F0F1E"/>
    <w:rsid w:val="000F17EA"/>
    <w:rsid w:val="000F3189"/>
    <w:rsid w:val="000F3C3D"/>
    <w:rsid w:val="00147998"/>
    <w:rsid w:val="0015461A"/>
    <w:rsid w:val="00165916"/>
    <w:rsid w:val="00174956"/>
    <w:rsid w:val="001760E7"/>
    <w:rsid w:val="001A3E3B"/>
    <w:rsid w:val="001B70FC"/>
    <w:rsid w:val="001F0E4F"/>
    <w:rsid w:val="001F1F93"/>
    <w:rsid w:val="001F4174"/>
    <w:rsid w:val="00201EF3"/>
    <w:rsid w:val="00207E36"/>
    <w:rsid w:val="00233538"/>
    <w:rsid w:val="0023568D"/>
    <w:rsid w:val="002654D8"/>
    <w:rsid w:val="002662F5"/>
    <w:rsid w:val="00270F27"/>
    <w:rsid w:val="00271488"/>
    <w:rsid w:val="00274203"/>
    <w:rsid w:val="002753C8"/>
    <w:rsid w:val="002843BE"/>
    <w:rsid w:val="002A35C4"/>
    <w:rsid w:val="002A7E5D"/>
    <w:rsid w:val="002B23D3"/>
    <w:rsid w:val="002C1377"/>
    <w:rsid w:val="002C137B"/>
    <w:rsid w:val="002D2025"/>
    <w:rsid w:val="002E71AC"/>
    <w:rsid w:val="002F0F69"/>
    <w:rsid w:val="002F27BF"/>
    <w:rsid w:val="003222A3"/>
    <w:rsid w:val="00326964"/>
    <w:rsid w:val="00347298"/>
    <w:rsid w:val="003535FF"/>
    <w:rsid w:val="00354400"/>
    <w:rsid w:val="00354E8C"/>
    <w:rsid w:val="0036081C"/>
    <w:rsid w:val="00386313"/>
    <w:rsid w:val="00386395"/>
    <w:rsid w:val="0039169D"/>
    <w:rsid w:val="00391ACB"/>
    <w:rsid w:val="00396A01"/>
    <w:rsid w:val="003D27B3"/>
    <w:rsid w:val="003D7140"/>
    <w:rsid w:val="003E071A"/>
    <w:rsid w:val="00414F9D"/>
    <w:rsid w:val="004318C6"/>
    <w:rsid w:val="004337A4"/>
    <w:rsid w:val="00436311"/>
    <w:rsid w:val="004365D4"/>
    <w:rsid w:val="00436ADC"/>
    <w:rsid w:val="00437E34"/>
    <w:rsid w:val="00455E56"/>
    <w:rsid w:val="004568F9"/>
    <w:rsid w:val="00462452"/>
    <w:rsid w:val="004826F8"/>
    <w:rsid w:val="004865A8"/>
    <w:rsid w:val="004A07A4"/>
    <w:rsid w:val="004A423F"/>
    <w:rsid w:val="004B7A9A"/>
    <w:rsid w:val="004D597D"/>
    <w:rsid w:val="004F2A70"/>
    <w:rsid w:val="00512AA7"/>
    <w:rsid w:val="0052163B"/>
    <w:rsid w:val="00532144"/>
    <w:rsid w:val="00555B49"/>
    <w:rsid w:val="005563ED"/>
    <w:rsid w:val="00563B5E"/>
    <w:rsid w:val="005700B9"/>
    <w:rsid w:val="0057042F"/>
    <w:rsid w:val="00570A73"/>
    <w:rsid w:val="0057105F"/>
    <w:rsid w:val="00582C00"/>
    <w:rsid w:val="0058737E"/>
    <w:rsid w:val="005A1BC2"/>
    <w:rsid w:val="005A222F"/>
    <w:rsid w:val="005A5344"/>
    <w:rsid w:val="005B1B1B"/>
    <w:rsid w:val="005B1C1D"/>
    <w:rsid w:val="005B41B3"/>
    <w:rsid w:val="005E4472"/>
    <w:rsid w:val="005F3C1F"/>
    <w:rsid w:val="006105FB"/>
    <w:rsid w:val="006116CB"/>
    <w:rsid w:val="006118CB"/>
    <w:rsid w:val="00686515"/>
    <w:rsid w:val="00691F8A"/>
    <w:rsid w:val="006A7D23"/>
    <w:rsid w:val="006B1258"/>
    <w:rsid w:val="006B4084"/>
    <w:rsid w:val="006C7A01"/>
    <w:rsid w:val="006D3A55"/>
    <w:rsid w:val="006E425B"/>
    <w:rsid w:val="00700398"/>
    <w:rsid w:val="007005E4"/>
    <w:rsid w:val="00706947"/>
    <w:rsid w:val="00726B04"/>
    <w:rsid w:val="007300C8"/>
    <w:rsid w:val="007336C8"/>
    <w:rsid w:val="0076513A"/>
    <w:rsid w:val="00770CD6"/>
    <w:rsid w:val="007717E5"/>
    <w:rsid w:val="00776ECE"/>
    <w:rsid w:val="0078723E"/>
    <w:rsid w:val="007C13F9"/>
    <w:rsid w:val="007E15E1"/>
    <w:rsid w:val="007F35A9"/>
    <w:rsid w:val="007F7AF5"/>
    <w:rsid w:val="008033E9"/>
    <w:rsid w:val="00805F74"/>
    <w:rsid w:val="008175BB"/>
    <w:rsid w:val="00820824"/>
    <w:rsid w:val="0082565C"/>
    <w:rsid w:val="008372A0"/>
    <w:rsid w:val="0084667D"/>
    <w:rsid w:val="008469D9"/>
    <w:rsid w:val="0085597A"/>
    <w:rsid w:val="00864174"/>
    <w:rsid w:val="00877E83"/>
    <w:rsid w:val="00894419"/>
    <w:rsid w:val="008B720E"/>
    <w:rsid w:val="008C2E17"/>
    <w:rsid w:val="008D4E8A"/>
    <w:rsid w:val="008F5926"/>
    <w:rsid w:val="008F6528"/>
    <w:rsid w:val="009056AD"/>
    <w:rsid w:val="0090738A"/>
    <w:rsid w:val="00926947"/>
    <w:rsid w:val="00930487"/>
    <w:rsid w:val="009430B6"/>
    <w:rsid w:val="00944620"/>
    <w:rsid w:val="0094565C"/>
    <w:rsid w:val="009479C8"/>
    <w:rsid w:val="00954245"/>
    <w:rsid w:val="00954540"/>
    <w:rsid w:val="00955A61"/>
    <w:rsid w:val="00964613"/>
    <w:rsid w:val="00966097"/>
    <w:rsid w:val="0096685C"/>
    <w:rsid w:val="009832D4"/>
    <w:rsid w:val="009844A1"/>
    <w:rsid w:val="00990C4A"/>
    <w:rsid w:val="0099553B"/>
    <w:rsid w:val="009A284C"/>
    <w:rsid w:val="009A58F7"/>
    <w:rsid w:val="009B421B"/>
    <w:rsid w:val="009C3132"/>
    <w:rsid w:val="009D287D"/>
    <w:rsid w:val="009D3EAB"/>
    <w:rsid w:val="009D6915"/>
    <w:rsid w:val="009F153D"/>
    <w:rsid w:val="009F50CC"/>
    <w:rsid w:val="009F57FF"/>
    <w:rsid w:val="00A02DA7"/>
    <w:rsid w:val="00A277BE"/>
    <w:rsid w:val="00A42599"/>
    <w:rsid w:val="00A472F2"/>
    <w:rsid w:val="00A51686"/>
    <w:rsid w:val="00A5678F"/>
    <w:rsid w:val="00A57EF0"/>
    <w:rsid w:val="00A63A82"/>
    <w:rsid w:val="00A6793D"/>
    <w:rsid w:val="00A67E1D"/>
    <w:rsid w:val="00A71B53"/>
    <w:rsid w:val="00A77523"/>
    <w:rsid w:val="00AC2AEC"/>
    <w:rsid w:val="00AC2F6D"/>
    <w:rsid w:val="00B13B44"/>
    <w:rsid w:val="00B16053"/>
    <w:rsid w:val="00B24960"/>
    <w:rsid w:val="00B258C2"/>
    <w:rsid w:val="00B47203"/>
    <w:rsid w:val="00B64911"/>
    <w:rsid w:val="00B64B66"/>
    <w:rsid w:val="00B706B7"/>
    <w:rsid w:val="00BA27A8"/>
    <w:rsid w:val="00BB7C03"/>
    <w:rsid w:val="00BC5C89"/>
    <w:rsid w:val="00BD1457"/>
    <w:rsid w:val="00BF0BAA"/>
    <w:rsid w:val="00BF11D6"/>
    <w:rsid w:val="00BF6515"/>
    <w:rsid w:val="00C058E4"/>
    <w:rsid w:val="00C07E66"/>
    <w:rsid w:val="00C23D46"/>
    <w:rsid w:val="00C27F4C"/>
    <w:rsid w:val="00C4431C"/>
    <w:rsid w:val="00C52837"/>
    <w:rsid w:val="00C5329C"/>
    <w:rsid w:val="00C53E9D"/>
    <w:rsid w:val="00C66FE7"/>
    <w:rsid w:val="00C74AAE"/>
    <w:rsid w:val="00C76790"/>
    <w:rsid w:val="00C8429A"/>
    <w:rsid w:val="00C93D2A"/>
    <w:rsid w:val="00CD096B"/>
    <w:rsid w:val="00CD3304"/>
    <w:rsid w:val="00CD57B8"/>
    <w:rsid w:val="00CE0D82"/>
    <w:rsid w:val="00CF0584"/>
    <w:rsid w:val="00CF1C67"/>
    <w:rsid w:val="00D02604"/>
    <w:rsid w:val="00D131BA"/>
    <w:rsid w:val="00D16634"/>
    <w:rsid w:val="00D238FC"/>
    <w:rsid w:val="00D2599E"/>
    <w:rsid w:val="00D270C8"/>
    <w:rsid w:val="00D335AC"/>
    <w:rsid w:val="00D34201"/>
    <w:rsid w:val="00D37BCA"/>
    <w:rsid w:val="00D66B71"/>
    <w:rsid w:val="00D77362"/>
    <w:rsid w:val="00D820CE"/>
    <w:rsid w:val="00D901AD"/>
    <w:rsid w:val="00D9622E"/>
    <w:rsid w:val="00D968AF"/>
    <w:rsid w:val="00DA321D"/>
    <w:rsid w:val="00DC50D5"/>
    <w:rsid w:val="00E01058"/>
    <w:rsid w:val="00E108B4"/>
    <w:rsid w:val="00E23C8B"/>
    <w:rsid w:val="00E32E3C"/>
    <w:rsid w:val="00E42A61"/>
    <w:rsid w:val="00E475D3"/>
    <w:rsid w:val="00E60622"/>
    <w:rsid w:val="00E64F24"/>
    <w:rsid w:val="00E67916"/>
    <w:rsid w:val="00E721A7"/>
    <w:rsid w:val="00E73555"/>
    <w:rsid w:val="00E753CE"/>
    <w:rsid w:val="00E8054C"/>
    <w:rsid w:val="00E82EB8"/>
    <w:rsid w:val="00E97B25"/>
    <w:rsid w:val="00EA648E"/>
    <w:rsid w:val="00EB7897"/>
    <w:rsid w:val="00EC64B8"/>
    <w:rsid w:val="00ED3F61"/>
    <w:rsid w:val="00ED520B"/>
    <w:rsid w:val="00F00DA7"/>
    <w:rsid w:val="00F06358"/>
    <w:rsid w:val="00F15417"/>
    <w:rsid w:val="00F31C14"/>
    <w:rsid w:val="00F322DB"/>
    <w:rsid w:val="00F431B1"/>
    <w:rsid w:val="00F848B5"/>
    <w:rsid w:val="00F876A1"/>
    <w:rsid w:val="00F9222F"/>
    <w:rsid w:val="00F973AF"/>
    <w:rsid w:val="00FB7EAF"/>
    <w:rsid w:val="00FC7500"/>
    <w:rsid w:val="00FD30F9"/>
  </w:rsids>
  <m:mathPr>
    <m:mathFont m:val="Cambria Math"/>
    <m:brkBin m:val="before"/>
    <m:brkBinSub m:val="--"/>
    <m:smallFrac m:val="0"/>
    <m:dispDef/>
    <m:lMargin m:val="0"/>
    <m:rMargin m:val="0"/>
    <m:defJc m:val="centerGroup"/>
    <m:wrapIndent m:val="1440"/>
    <m:intLim m:val="subSup"/>
    <m:naryLim m:val="undOvr"/>
  </m:mathPr>
  <w:themeFontLang w:val="es-E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5B16"/>
  <w15:chartTrackingRefBased/>
  <w15:docId w15:val="{56CA04A4-B734-47DD-919A-9599E25E0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29C"/>
    <w:pPr>
      <w:spacing w:after="0" w:line="240" w:lineRule="auto"/>
    </w:pPr>
    <w:rPr>
      <w:rFonts w:ascii="Times New Roman" w:eastAsiaTheme="minorEastAsia" w:hAnsi="Times New Roman"/>
      <w:sz w:val="24"/>
      <w:szCs w:val="24"/>
      <w:lang w:val="en-US" w:eastAsia="ko-KR"/>
    </w:rPr>
  </w:style>
  <w:style w:type="paragraph" w:styleId="Heading1">
    <w:name w:val="heading 1"/>
    <w:basedOn w:val="Normal"/>
    <w:next w:val="Normal"/>
    <w:link w:val="Heading1Char"/>
    <w:uiPriority w:val="9"/>
    <w:qFormat/>
    <w:rsid w:val="004F2A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700B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link w:val="TitleChar"/>
    <w:uiPriority w:val="10"/>
    <w:qFormat/>
    <w:rsid w:val="00C5329C"/>
    <w:pPr>
      <w:spacing w:after="0" w:line="240" w:lineRule="auto"/>
      <w:jc w:val="right"/>
      <w:outlineLvl w:val="0"/>
    </w:pPr>
    <w:rPr>
      <w:rFonts w:ascii="Arial" w:eastAsia="Arial Unicode MS" w:hAnsi="Arial" w:cs="Arial Unicode MS"/>
      <w:b/>
      <w:bCs/>
      <w:color w:val="000000"/>
      <w:kern w:val="28"/>
      <w:sz w:val="16"/>
      <w:szCs w:val="16"/>
      <w:u w:color="000000"/>
      <w:lang w:val="en-US"/>
    </w:rPr>
  </w:style>
  <w:style w:type="character" w:customStyle="1" w:styleId="TitleChar">
    <w:name w:val="Title Char"/>
    <w:basedOn w:val="DefaultParagraphFont"/>
    <w:link w:val="Title"/>
    <w:uiPriority w:val="10"/>
    <w:rsid w:val="00C5329C"/>
    <w:rPr>
      <w:rFonts w:ascii="Arial" w:eastAsia="Arial Unicode MS" w:hAnsi="Arial" w:cs="Arial Unicode MS"/>
      <w:b/>
      <w:bCs/>
      <w:color w:val="000000"/>
      <w:kern w:val="28"/>
      <w:sz w:val="16"/>
      <w:szCs w:val="16"/>
      <w:u w:color="000000"/>
      <w:lang w:val="en-US"/>
    </w:rPr>
  </w:style>
  <w:style w:type="paragraph" w:customStyle="1" w:styleId="Cuerpo">
    <w:name w:val="Cuerpo"/>
    <w:rsid w:val="00C5329C"/>
    <w:pPr>
      <w:spacing w:after="0" w:line="240" w:lineRule="auto"/>
    </w:pPr>
    <w:rPr>
      <w:rFonts w:ascii="Calibri" w:eastAsia="Calibri" w:hAnsi="Calibri" w:cs="Calibri"/>
      <w:color w:val="000000"/>
      <w:u w:color="000000"/>
      <w:lang w:val="es-ES_tradnl"/>
    </w:rPr>
  </w:style>
  <w:style w:type="character" w:customStyle="1" w:styleId="Ninguno">
    <w:name w:val="Ninguno"/>
    <w:rsid w:val="00C5329C"/>
    <w:rPr>
      <w:lang w:val="es-ES_tradnl"/>
    </w:rPr>
  </w:style>
  <w:style w:type="character" w:customStyle="1" w:styleId="Enlace">
    <w:name w:val="Enlace"/>
    <w:rsid w:val="00C5329C"/>
    <w:rPr>
      <w:color w:val="0000FF"/>
      <w:u w:val="single" w:color="0000FF"/>
    </w:rPr>
  </w:style>
  <w:style w:type="paragraph" w:styleId="Subtitle">
    <w:name w:val="Subtitle"/>
    <w:basedOn w:val="Normal"/>
    <w:next w:val="Normal"/>
    <w:link w:val="SubtitleChar"/>
    <w:uiPriority w:val="11"/>
    <w:qFormat/>
    <w:rsid w:val="00C5329C"/>
    <w:pPr>
      <w:numPr>
        <w:ilvl w:val="1"/>
      </w:numPr>
      <w:spacing w:after="160"/>
    </w:pPr>
    <w:rPr>
      <w:rFonts w:asciiTheme="minorHAnsi"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C5329C"/>
    <w:rPr>
      <w:rFonts w:eastAsiaTheme="minorEastAsia"/>
      <w:color w:val="5A5A5A" w:themeColor="text1" w:themeTint="A5"/>
      <w:spacing w:val="15"/>
      <w:lang w:val="en-US" w:eastAsia="ko-KR"/>
    </w:rPr>
  </w:style>
  <w:style w:type="character" w:styleId="Hyperlink">
    <w:name w:val="Hyperlink"/>
    <w:basedOn w:val="DefaultParagraphFont"/>
    <w:uiPriority w:val="99"/>
    <w:unhideWhenUsed/>
    <w:rsid w:val="00944620"/>
    <w:rPr>
      <w:color w:val="0563C1" w:themeColor="hyperlink"/>
      <w:u w:val="single"/>
    </w:rPr>
  </w:style>
  <w:style w:type="paragraph" w:styleId="BalloonText">
    <w:name w:val="Balloon Text"/>
    <w:basedOn w:val="Normal"/>
    <w:link w:val="BalloonTextChar"/>
    <w:uiPriority w:val="99"/>
    <w:semiHidden/>
    <w:unhideWhenUsed/>
    <w:rsid w:val="000F3C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C3D"/>
    <w:rPr>
      <w:rFonts w:ascii="Segoe UI" w:eastAsiaTheme="minorEastAsia" w:hAnsi="Segoe UI" w:cs="Segoe UI"/>
      <w:sz w:val="18"/>
      <w:szCs w:val="18"/>
      <w:lang w:val="en-US" w:eastAsia="ko-KR"/>
    </w:rPr>
  </w:style>
  <w:style w:type="paragraph" w:styleId="ListParagraph">
    <w:name w:val="List Paragraph"/>
    <w:basedOn w:val="Normal"/>
    <w:uiPriority w:val="34"/>
    <w:qFormat/>
    <w:rsid w:val="000B6496"/>
    <w:pPr>
      <w:ind w:left="720"/>
      <w:contextualSpacing/>
    </w:pPr>
  </w:style>
  <w:style w:type="character" w:customStyle="1" w:styleId="Heading2Char">
    <w:name w:val="Heading 2 Char"/>
    <w:basedOn w:val="DefaultParagraphFont"/>
    <w:link w:val="Heading2"/>
    <w:uiPriority w:val="9"/>
    <w:semiHidden/>
    <w:rsid w:val="005700B9"/>
    <w:rPr>
      <w:rFonts w:asciiTheme="majorHAnsi" w:eastAsiaTheme="majorEastAsia" w:hAnsiTheme="majorHAnsi" w:cstheme="majorBidi"/>
      <w:color w:val="2F5496" w:themeColor="accent1" w:themeShade="BF"/>
      <w:sz w:val="26"/>
      <w:szCs w:val="26"/>
      <w:lang w:val="en-US" w:eastAsia="ko-KR"/>
    </w:rPr>
  </w:style>
  <w:style w:type="paragraph" w:styleId="HTMLPreformatted">
    <w:name w:val="HTML Preformatted"/>
    <w:basedOn w:val="Normal"/>
    <w:link w:val="HTMLPreformattedChar"/>
    <w:uiPriority w:val="99"/>
    <w:semiHidden/>
    <w:unhideWhenUsed/>
    <w:rsid w:val="00555B49"/>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55B49"/>
    <w:rPr>
      <w:rFonts w:ascii="Consolas" w:eastAsiaTheme="minorEastAsia" w:hAnsi="Consolas"/>
      <w:sz w:val="20"/>
      <w:szCs w:val="20"/>
      <w:lang w:val="en-US" w:eastAsia="ko-KR"/>
    </w:rPr>
  </w:style>
  <w:style w:type="character" w:customStyle="1" w:styleId="UnresolvedMention1">
    <w:name w:val="Unresolved Mention1"/>
    <w:basedOn w:val="DefaultParagraphFont"/>
    <w:uiPriority w:val="99"/>
    <w:semiHidden/>
    <w:unhideWhenUsed/>
    <w:rsid w:val="00BF6515"/>
    <w:rPr>
      <w:color w:val="605E5C"/>
      <w:shd w:val="clear" w:color="auto" w:fill="E1DFDD"/>
    </w:rPr>
  </w:style>
  <w:style w:type="character" w:styleId="CommentReference">
    <w:name w:val="annotation reference"/>
    <w:basedOn w:val="DefaultParagraphFont"/>
    <w:uiPriority w:val="99"/>
    <w:semiHidden/>
    <w:unhideWhenUsed/>
    <w:rsid w:val="000C16D1"/>
    <w:rPr>
      <w:sz w:val="16"/>
      <w:szCs w:val="16"/>
    </w:rPr>
  </w:style>
  <w:style w:type="paragraph" w:styleId="CommentText">
    <w:name w:val="annotation text"/>
    <w:basedOn w:val="Normal"/>
    <w:link w:val="CommentTextChar"/>
    <w:uiPriority w:val="99"/>
    <w:unhideWhenUsed/>
    <w:rsid w:val="000C16D1"/>
    <w:pPr>
      <w:spacing w:after="160"/>
    </w:pPr>
    <w:rPr>
      <w:rFonts w:asciiTheme="minorHAnsi" w:eastAsiaTheme="minorHAnsi" w:hAnsiTheme="minorHAnsi"/>
      <w:sz w:val="20"/>
      <w:szCs w:val="20"/>
      <w:lang w:val="es-ES" w:eastAsia="en-US"/>
    </w:rPr>
  </w:style>
  <w:style w:type="character" w:customStyle="1" w:styleId="CommentTextChar">
    <w:name w:val="Comment Text Char"/>
    <w:basedOn w:val="DefaultParagraphFont"/>
    <w:link w:val="CommentText"/>
    <w:uiPriority w:val="99"/>
    <w:rsid w:val="000C16D1"/>
    <w:rPr>
      <w:sz w:val="20"/>
      <w:szCs w:val="20"/>
    </w:rPr>
  </w:style>
  <w:style w:type="character" w:customStyle="1" w:styleId="UnresolvedMention2">
    <w:name w:val="Unresolved Mention2"/>
    <w:basedOn w:val="DefaultParagraphFont"/>
    <w:uiPriority w:val="99"/>
    <w:semiHidden/>
    <w:unhideWhenUsed/>
    <w:rsid w:val="007300C8"/>
    <w:rPr>
      <w:color w:val="605E5C"/>
      <w:shd w:val="clear" w:color="auto" w:fill="E1DFDD"/>
    </w:rPr>
  </w:style>
  <w:style w:type="character" w:customStyle="1" w:styleId="Heading1Char">
    <w:name w:val="Heading 1 Char"/>
    <w:basedOn w:val="DefaultParagraphFont"/>
    <w:link w:val="Heading1"/>
    <w:uiPriority w:val="9"/>
    <w:rsid w:val="004F2A70"/>
    <w:rPr>
      <w:rFonts w:asciiTheme="majorHAnsi" w:eastAsiaTheme="majorEastAsia" w:hAnsiTheme="majorHAnsi" w:cstheme="majorBidi"/>
      <w:color w:val="2F5496" w:themeColor="accent1" w:themeShade="BF"/>
      <w:sz w:val="32"/>
      <w:szCs w:val="32"/>
      <w:lang w:val="en-US" w:eastAsia="ko-KR"/>
    </w:rPr>
  </w:style>
  <w:style w:type="paragraph" w:styleId="NormalWeb">
    <w:name w:val="Normal (Web)"/>
    <w:basedOn w:val="Normal"/>
    <w:uiPriority w:val="99"/>
    <w:semiHidden/>
    <w:unhideWhenUsed/>
    <w:rsid w:val="004F2A70"/>
    <w:rPr>
      <w:rFonts w:cs="Times New Roman"/>
    </w:rPr>
  </w:style>
  <w:style w:type="character" w:customStyle="1" w:styleId="UnresolvedMention3">
    <w:name w:val="Unresolved Mention3"/>
    <w:basedOn w:val="DefaultParagraphFont"/>
    <w:uiPriority w:val="99"/>
    <w:semiHidden/>
    <w:unhideWhenUsed/>
    <w:rsid w:val="004F2A70"/>
    <w:rPr>
      <w:color w:val="605E5C"/>
      <w:shd w:val="clear" w:color="auto" w:fill="E1DFDD"/>
    </w:rPr>
  </w:style>
  <w:style w:type="paragraph" w:styleId="FootnoteText">
    <w:name w:val="footnote text"/>
    <w:basedOn w:val="Normal"/>
    <w:link w:val="FootnoteTextChar"/>
    <w:uiPriority w:val="99"/>
    <w:semiHidden/>
    <w:unhideWhenUsed/>
    <w:rsid w:val="00C66FE7"/>
    <w:rPr>
      <w:sz w:val="20"/>
      <w:szCs w:val="20"/>
    </w:rPr>
  </w:style>
  <w:style w:type="character" w:customStyle="1" w:styleId="FootnoteTextChar">
    <w:name w:val="Footnote Text Char"/>
    <w:basedOn w:val="DefaultParagraphFont"/>
    <w:link w:val="FootnoteText"/>
    <w:uiPriority w:val="99"/>
    <w:semiHidden/>
    <w:rsid w:val="00C66FE7"/>
    <w:rPr>
      <w:rFonts w:ascii="Times New Roman" w:eastAsiaTheme="minorEastAsia" w:hAnsi="Times New Roman"/>
      <w:sz w:val="20"/>
      <w:szCs w:val="20"/>
      <w:lang w:val="en-US" w:eastAsia="ko-KR"/>
    </w:rPr>
  </w:style>
  <w:style w:type="character" w:styleId="FootnoteReference">
    <w:name w:val="footnote reference"/>
    <w:basedOn w:val="DefaultParagraphFont"/>
    <w:uiPriority w:val="99"/>
    <w:unhideWhenUsed/>
    <w:rsid w:val="00C66FE7"/>
    <w:rPr>
      <w:vertAlign w:val="superscript"/>
    </w:rPr>
  </w:style>
  <w:style w:type="table" w:styleId="TableGrid">
    <w:name w:val="Table Grid"/>
    <w:basedOn w:val="TableNormal"/>
    <w:uiPriority w:val="39"/>
    <w:rsid w:val="00455E5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E071A"/>
    <w:pPr>
      <w:spacing w:after="0" w:line="240" w:lineRule="auto"/>
    </w:pPr>
    <w:rPr>
      <w:rFonts w:ascii="Times New Roman" w:eastAsiaTheme="minorEastAsia" w:hAnsi="Times New Roman"/>
      <w:sz w:val="24"/>
      <w:szCs w:val="24"/>
      <w:lang w:val="en-US" w:eastAsia="ko-KR"/>
    </w:rPr>
  </w:style>
  <w:style w:type="paragraph" w:styleId="CommentSubject">
    <w:name w:val="annotation subject"/>
    <w:basedOn w:val="CommentText"/>
    <w:next w:val="CommentText"/>
    <w:link w:val="CommentSubjectChar"/>
    <w:uiPriority w:val="99"/>
    <w:semiHidden/>
    <w:unhideWhenUsed/>
    <w:rsid w:val="004337A4"/>
    <w:pPr>
      <w:spacing w:after="0"/>
    </w:pPr>
    <w:rPr>
      <w:rFonts w:ascii="Times New Roman" w:eastAsiaTheme="minorEastAsia" w:hAnsi="Times New Roman"/>
      <w:b/>
      <w:bCs/>
      <w:lang w:val="en-US" w:eastAsia="ko-KR"/>
    </w:rPr>
  </w:style>
  <w:style w:type="character" w:customStyle="1" w:styleId="CommentSubjectChar">
    <w:name w:val="Comment Subject Char"/>
    <w:basedOn w:val="CommentTextChar"/>
    <w:link w:val="CommentSubject"/>
    <w:uiPriority w:val="99"/>
    <w:semiHidden/>
    <w:rsid w:val="004337A4"/>
    <w:rPr>
      <w:rFonts w:ascii="Times New Roman" w:eastAsiaTheme="minorEastAsia" w:hAnsi="Times New Roman"/>
      <w:b/>
      <w:bCs/>
      <w:sz w:val="20"/>
      <w:szCs w:val="20"/>
      <w:lang w:val="en-US" w:eastAsia="ko-KR"/>
    </w:rPr>
  </w:style>
  <w:style w:type="character" w:styleId="UnresolvedMention">
    <w:name w:val="Unresolved Mention"/>
    <w:basedOn w:val="DefaultParagraphFont"/>
    <w:uiPriority w:val="99"/>
    <w:semiHidden/>
    <w:unhideWhenUsed/>
    <w:rsid w:val="00CD57B8"/>
    <w:rPr>
      <w:color w:val="605E5C"/>
      <w:shd w:val="clear" w:color="auto" w:fill="E1DFDD"/>
    </w:rPr>
  </w:style>
  <w:style w:type="character" w:customStyle="1" w:styleId="normaltextrun">
    <w:name w:val="normaltextrun"/>
    <w:basedOn w:val="DefaultParagraphFont"/>
    <w:rsid w:val="00A51686"/>
  </w:style>
  <w:style w:type="character" w:styleId="Emphasis">
    <w:name w:val="Emphasis"/>
    <w:basedOn w:val="DefaultParagraphFont"/>
    <w:uiPriority w:val="20"/>
    <w:qFormat/>
    <w:rsid w:val="00D901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0954">
      <w:bodyDiv w:val="1"/>
      <w:marLeft w:val="0"/>
      <w:marRight w:val="0"/>
      <w:marTop w:val="0"/>
      <w:marBottom w:val="0"/>
      <w:divBdr>
        <w:top w:val="none" w:sz="0" w:space="0" w:color="auto"/>
        <w:left w:val="none" w:sz="0" w:space="0" w:color="auto"/>
        <w:bottom w:val="none" w:sz="0" w:space="0" w:color="auto"/>
        <w:right w:val="none" w:sz="0" w:space="0" w:color="auto"/>
      </w:divBdr>
    </w:div>
    <w:div w:id="27070970">
      <w:bodyDiv w:val="1"/>
      <w:marLeft w:val="0"/>
      <w:marRight w:val="0"/>
      <w:marTop w:val="0"/>
      <w:marBottom w:val="0"/>
      <w:divBdr>
        <w:top w:val="none" w:sz="0" w:space="0" w:color="auto"/>
        <w:left w:val="none" w:sz="0" w:space="0" w:color="auto"/>
        <w:bottom w:val="none" w:sz="0" w:space="0" w:color="auto"/>
        <w:right w:val="none" w:sz="0" w:space="0" w:color="auto"/>
      </w:divBdr>
    </w:div>
    <w:div w:id="66651291">
      <w:bodyDiv w:val="1"/>
      <w:marLeft w:val="0"/>
      <w:marRight w:val="0"/>
      <w:marTop w:val="0"/>
      <w:marBottom w:val="0"/>
      <w:divBdr>
        <w:top w:val="none" w:sz="0" w:space="0" w:color="auto"/>
        <w:left w:val="none" w:sz="0" w:space="0" w:color="auto"/>
        <w:bottom w:val="none" w:sz="0" w:space="0" w:color="auto"/>
        <w:right w:val="none" w:sz="0" w:space="0" w:color="auto"/>
      </w:divBdr>
    </w:div>
    <w:div w:id="70585691">
      <w:bodyDiv w:val="1"/>
      <w:marLeft w:val="0"/>
      <w:marRight w:val="0"/>
      <w:marTop w:val="0"/>
      <w:marBottom w:val="0"/>
      <w:divBdr>
        <w:top w:val="none" w:sz="0" w:space="0" w:color="auto"/>
        <w:left w:val="none" w:sz="0" w:space="0" w:color="auto"/>
        <w:bottom w:val="none" w:sz="0" w:space="0" w:color="auto"/>
        <w:right w:val="none" w:sz="0" w:space="0" w:color="auto"/>
      </w:divBdr>
    </w:div>
    <w:div w:id="180093620">
      <w:bodyDiv w:val="1"/>
      <w:marLeft w:val="0"/>
      <w:marRight w:val="0"/>
      <w:marTop w:val="0"/>
      <w:marBottom w:val="0"/>
      <w:divBdr>
        <w:top w:val="none" w:sz="0" w:space="0" w:color="auto"/>
        <w:left w:val="none" w:sz="0" w:space="0" w:color="auto"/>
        <w:bottom w:val="none" w:sz="0" w:space="0" w:color="auto"/>
        <w:right w:val="none" w:sz="0" w:space="0" w:color="auto"/>
      </w:divBdr>
    </w:div>
    <w:div w:id="208616379">
      <w:bodyDiv w:val="1"/>
      <w:marLeft w:val="0"/>
      <w:marRight w:val="0"/>
      <w:marTop w:val="0"/>
      <w:marBottom w:val="0"/>
      <w:divBdr>
        <w:top w:val="none" w:sz="0" w:space="0" w:color="auto"/>
        <w:left w:val="none" w:sz="0" w:space="0" w:color="auto"/>
        <w:bottom w:val="none" w:sz="0" w:space="0" w:color="auto"/>
        <w:right w:val="none" w:sz="0" w:space="0" w:color="auto"/>
      </w:divBdr>
    </w:div>
    <w:div w:id="395666182">
      <w:bodyDiv w:val="1"/>
      <w:marLeft w:val="0"/>
      <w:marRight w:val="0"/>
      <w:marTop w:val="0"/>
      <w:marBottom w:val="0"/>
      <w:divBdr>
        <w:top w:val="none" w:sz="0" w:space="0" w:color="auto"/>
        <w:left w:val="none" w:sz="0" w:space="0" w:color="auto"/>
        <w:bottom w:val="none" w:sz="0" w:space="0" w:color="auto"/>
        <w:right w:val="none" w:sz="0" w:space="0" w:color="auto"/>
      </w:divBdr>
    </w:div>
    <w:div w:id="432089902">
      <w:bodyDiv w:val="1"/>
      <w:marLeft w:val="0"/>
      <w:marRight w:val="0"/>
      <w:marTop w:val="0"/>
      <w:marBottom w:val="0"/>
      <w:divBdr>
        <w:top w:val="none" w:sz="0" w:space="0" w:color="auto"/>
        <w:left w:val="none" w:sz="0" w:space="0" w:color="auto"/>
        <w:bottom w:val="none" w:sz="0" w:space="0" w:color="auto"/>
        <w:right w:val="none" w:sz="0" w:space="0" w:color="auto"/>
      </w:divBdr>
    </w:div>
    <w:div w:id="536889651">
      <w:bodyDiv w:val="1"/>
      <w:marLeft w:val="0"/>
      <w:marRight w:val="0"/>
      <w:marTop w:val="0"/>
      <w:marBottom w:val="0"/>
      <w:divBdr>
        <w:top w:val="none" w:sz="0" w:space="0" w:color="auto"/>
        <w:left w:val="none" w:sz="0" w:space="0" w:color="auto"/>
        <w:bottom w:val="none" w:sz="0" w:space="0" w:color="auto"/>
        <w:right w:val="none" w:sz="0" w:space="0" w:color="auto"/>
      </w:divBdr>
    </w:div>
    <w:div w:id="697047041">
      <w:bodyDiv w:val="1"/>
      <w:marLeft w:val="0"/>
      <w:marRight w:val="0"/>
      <w:marTop w:val="0"/>
      <w:marBottom w:val="0"/>
      <w:divBdr>
        <w:top w:val="none" w:sz="0" w:space="0" w:color="auto"/>
        <w:left w:val="none" w:sz="0" w:space="0" w:color="auto"/>
        <w:bottom w:val="none" w:sz="0" w:space="0" w:color="auto"/>
        <w:right w:val="none" w:sz="0" w:space="0" w:color="auto"/>
      </w:divBdr>
    </w:div>
    <w:div w:id="722946237">
      <w:bodyDiv w:val="1"/>
      <w:marLeft w:val="0"/>
      <w:marRight w:val="0"/>
      <w:marTop w:val="0"/>
      <w:marBottom w:val="0"/>
      <w:divBdr>
        <w:top w:val="none" w:sz="0" w:space="0" w:color="auto"/>
        <w:left w:val="none" w:sz="0" w:space="0" w:color="auto"/>
        <w:bottom w:val="none" w:sz="0" w:space="0" w:color="auto"/>
        <w:right w:val="none" w:sz="0" w:space="0" w:color="auto"/>
      </w:divBdr>
    </w:div>
    <w:div w:id="796295008">
      <w:bodyDiv w:val="1"/>
      <w:marLeft w:val="0"/>
      <w:marRight w:val="0"/>
      <w:marTop w:val="0"/>
      <w:marBottom w:val="0"/>
      <w:divBdr>
        <w:top w:val="none" w:sz="0" w:space="0" w:color="auto"/>
        <w:left w:val="none" w:sz="0" w:space="0" w:color="auto"/>
        <w:bottom w:val="none" w:sz="0" w:space="0" w:color="auto"/>
        <w:right w:val="none" w:sz="0" w:space="0" w:color="auto"/>
      </w:divBdr>
    </w:div>
    <w:div w:id="829177818">
      <w:bodyDiv w:val="1"/>
      <w:marLeft w:val="0"/>
      <w:marRight w:val="0"/>
      <w:marTop w:val="0"/>
      <w:marBottom w:val="0"/>
      <w:divBdr>
        <w:top w:val="none" w:sz="0" w:space="0" w:color="auto"/>
        <w:left w:val="none" w:sz="0" w:space="0" w:color="auto"/>
        <w:bottom w:val="none" w:sz="0" w:space="0" w:color="auto"/>
        <w:right w:val="none" w:sz="0" w:space="0" w:color="auto"/>
      </w:divBdr>
    </w:div>
    <w:div w:id="845707664">
      <w:bodyDiv w:val="1"/>
      <w:marLeft w:val="0"/>
      <w:marRight w:val="0"/>
      <w:marTop w:val="0"/>
      <w:marBottom w:val="0"/>
      <w:divBdr>
        <w:top w:val="none" w:sz="0" w:space="0" w:color="auto"/>
        <w:left w:val="none" w:sz="0" w:space="0" w:color="auto"/>
        <w:bottom w:val="none" w:sz="0" w:space="0" w:color="auto"/>
        <w:right w:val="none" w:sz="0" w:space="0" w:color="auto"/>
      </w:divBdr>
    </w:div>
    <w:div w:id="1162307914">
      <w:bodyDiv w:val="1"/>
      <w:marLeft w:val="0"/>
      <w:marRight w:val="0"/>
      <w:marTop w:val="0"/>
      <w:marBottom w:val="0"/>
      <w:divBdr>
        <w:top w:val="none" w:sz="0" w:space="0" w:color="auto"/>
        <w:left w:val="none" w:sz="0" w:space="0" w:color="auto"/>
        <w:bottom w:val="none" w:sz="0" w:space="0" w:color="auto"/>
        <w:right w:val="none" w:sz="0" w:space="0" w:color="auto"/>
      </w:divBdr>
    </w:div>
    <w:div w:id="1373529651">
      <w:bodyDiv w:val="1"/>
      <w:marLeft w:val="0"/>
      <w:marRight w:val="0"/>
      <w:marTop w:val="0"/>
      <w:marBottom w:val="0"/>
      <w:divBdr>
        <w:top w:val="none" w:sz="0" w:space="0" w:color="auto"/>
        <w:left w:val="none" w:sz="0" w:space="0" w:color="auto"/>
        <w:bottom w:val="none" w:sz="0" w:space="0" w:color="auto"/>
        <w:right w:val="none" w:sz="0" w:space="0" w:color="auto"/>
      </w:divBdr>
    </w:div>
    <w:div w:id="1682776318">
      <w:bodyDiv w:val="1"/>
      <w:marLeft w:val="0"/>
      <w:marRight w:val="0"/>
      <w:marTop w:val="0"/>
      <w:marBottom w:val="0"/>
      <w:divBdr>
        <w:top w:val="none" w:sz="0" w:space="0" w:color="auto"/>
        <w:left w:val="none" w:sz="0" w:space="0" w:color="auto"/>
        <w:bottom w:val="none" w:sz="0" w:space="0" w:color="auto"/>
        <w:right w:val="none" w:sz="0" w:space="0" w:color="auto"/>
      </w:divBdr>
    </w:div>
    <w:div w:id="1761556881">
      <w:bodyDiv w:val="1"/>
      <w:marLeft w:val="0"/>
      <w:marRight w:val="0"/>
      <w:marTop w:val="0"/>
      <w:marBottom w:val="0"/>
      <w:divBdr>
        <w:top w:val="none" w:sz="0" w:space="0" w:color="auto"/>
        <w:left w:val="none" w:sz="0" w:space="0" w:color="auto"/>
        <w:bottom w:val="none" w:sz="0" w:space="0" w:color="auto"/>
        <w:right w:val="none" w:sz="0" w:space="0" w:color="auto"/>
      </w:divBdr>
    </w:div>
    <w:div w:id="1876111772">
      <w:bodyDiv w:val="1"/>
      <w:marLeft w:val="0"/>
      <w:marRight w:val="0"/>
      <w:marTop w:val="0"/>
      <w:marBottom w:val="0"/>
      <w:divBdr>
        <w:top w:val="none" w:sz="0" w:space="0" w:color="auto"/>
        <w:left w:val="none" w:sz="0" w:space="0" w:color="auto"/>
        <w:bottom w:val="none" w:sz="0" w:space="0" w:color="auto"/>
        <w:right w:val="none" w:sz="0" w:space="0" w:color="auto"/>
      </w:divBdr>
    </w:div>
    <w:div w:id="1969431341">
      <w:bodyDiv w:val="1"/>
      <w:marLeft w:val="0"/>
      <w:marRight w:val="0"/>
      <w:marTop w:val="0"/>
      <w:marBottom w:val="0"/>
      <w:divBdr>
        <w:top w:val="none" w:sz="0" w:space="0" w:color="auto"/>
        <w:left w:val="none" w:sz="0" w:space="0" w:color="auto"/>
        <w:bottom w:val="none" w:sz="0" w:space="0" w:color="auto"/>
        <w:right w:val="none" w:sz="0" w:space="0" w:color="auto"/>
      </w:divBdr>
    </w:div>
    <w:div w:id="1997219843">
      <w:bodyDiv w:val="1"/>
      <w:marLeft w:val="0"/>
      <w:marRight w:val="0"/>
      <w:marTop w:val="0"/>
      <w:marBottom w:val="0"/>
      <w:divBdr>
        <w:top w:val="none" w:sz="0" w:space="0" w:color="auto"/>
        <w:left w:val="none" w:sz="0" w:space="0" w:color="auto"/>
        <w:bottom w:val="none" w:sz="0" w:space="0" w:color="auto"/>
        <w:right w:val="none" w:sz="0" w:space="0" w:color="auto"/>
      </w:divBdr>
    </w:div>
    <w:div w:id="210495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s.samsung.c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50296-F51E-4953-82E8-133BD21A6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678</Words>
  <Characters>3869</Characters>
  <Application>Microsoft Office Word</Application>
  <DocSecurity>0</DocSecurity>
  <Lines>32</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Martinez (ES)</dc:creator>
  <cp:keywords/>
  <dc:description/>
  <cp:lastModifiedBy>Iñaki Munoz (ES)</cp:lastModifiedBy>
  <cp:revision>3</cp:revision>
  <dcterms:created xsi:type="dcterms:W3CDTF">2022-03-03T14:22:00Z</dcterms:created>
  <dcterms:modified xsi:type="dcterms:W3CDTF">2022-03-07T12:03:00Z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