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194B1" w14:textId="0668846F" w:rsidR="00B362A3" w:rsidRPr="007A3D2B" w:rsidRDefault="00954159" w:rsidP="00954159">
      <w:pPr>
        <w:tabs>
          <w:tab w:val="left" w:pos="0"/>
        </w:tabs>
        <w:wordWrap/>
        <w:spacing w:after="120" w:line="360" w:lineRule="auto"/>
        <w:jc w:val="left"/>
        <w:rPr>
          <w:rFonts w:ascii="Calibri" w:eastAsia="Malgun Gothic" w:hAnsi="Calibri" w:cs="Calibri"/>
          <w:noProof/>
          <w:sz w:val="22"/>
          <w:szCs w:val="22"/>
        </w:rPr>
      </w:pPr>
      <w:r w:rsidRPr="007A3D2B">
        <w:rPr>
          <w:rFonts w:ascii="Calibri" w:eastAsia="Malgun Gothic" w:hAnsi="Calibri" w:cs="Calibr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72AD49B9" wp14:editId="56BECA9B">
            <wp:simplePos x="0" y="0"/>
            <wp:positionH relativeFrom="column">
              <wp:posOffset>-4214</wp:posOffset>
            </wp:positionH>
            <wp:positionV relativeFrom="paragraph">
              <wp:posOffset>40640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6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E30DAA" w14:textId="77777777" w:rsidR="00524FB8" w:rsidRPr="007A3D2B" w:rsidRDefault="00524FB8" w:rsidP="00324644">
      <w:pPr>
        <w:tabs>
          <w:tab w:val="left" w:pos="0"/>
        </w:tabs>
        <w:wordWrap/>
        <w:spacing w:after="120" w:line="360" w:lineRule="auto"/>
        <w:rPr>
          <w:rFonts w:ascii="Calibri" w:eastAsia="Malgun Gothic" w:hAnsi="Calibri" w:cs="Calibri"/>
          <w:b/>
          <w:sz w:val="28"/>
          <w:szCs w:val="28"/>
        </w:rPr>
      </w:pPr>
    </w:p>
    <w:p w14:paraId="1C48C102" w14:textId="4573647E" w:rsidR="00EB689E" w:rsidRPr="007A3D2B" w:rsidRDefault="00524FB8" w:rsidP="007A3D2B">
      <w:pPr>
        <w:tabs>
          <w:tab w:val="left" w:pos="0"/>
        </w:tabs>
        <w:wordWrap/>
        <w:spacing w:after="120" w:line="360" w:lineRule="auto"/>
        <w:jc w:val="center"/>
        <w:rPr>
          <w:rFonts w:ascii="Calibri" w:eastAsia="Malgun Gothic" w:hAnsi="Calibri" w:cs="Calibri"/>
          <w:b/>
          <w:sz w:val="28"/>
          <w:szCs w:val="28"/>
        </w:rPr>
      </w:pPr>
      <w:r w:rsidRPr="007A3D2B">
        <w:rPr>
          <w:rFonts w:ascii="Calibri" w:eastAsia="Malgun Gothic" w:hAnsi="Calibri" w:cs="Calibri"/>
          <w:b/>
          <w:sz w:val="28"/>
          <w:szCs w:val="28"/>
        </w:rPr>
        <w:t xml:space="preserve">TM </w:t>
      </w:r>
      <w:proofErr w:type="spellStart"/>
      <w:r w:rsidRPr="007A3D2B">
        <w:rPr>
          <w:rFonts w:ascii="Calibri" w:eastAsia="Malgun Gothic" w:hAnsi="Calibri" w:cs="Calibri"/>
          <w:b/>
          <w:sz w:val="28"/>
          <w:szCs w:val="28"/>
        </w:rPr>
        <w:t>Roh</w:t>
      </w:r>
      <w:proofErr w:type="spellEnd"/>
      <w:r w:rsidRPr="007A3D2B">
        <w:rPr>
          <w:rFonts w:ascii="Calibri" w:eastAsia="Malgun Gothic" w:hAnsi="Calibri" w:cs="Calibri"/>
          <w:b/>
          <w:sz w:val="28"/>
          <w:szCs w:val="28"/>
        </w:rPr>
        <w:t xml:space="preserve"> </w:t>
      </w:r>
      <w:proofErr w:type="spellStart"/>
      <w:r w:rsidRPr="007A3D2B">
        <w:rPr>
          <w:rFonts w:ascii="Calibri" w:eastAsia="Malgun Gothic" w:hAnsi="Calibri" w:cs="Calibri"/>
          <w:b/>
          <w:sz w:val="28"/>
          <w:szCs w:val="28"/>
        </w:rPr>
        <w:t>Paparkan</w:t>
      </w:r>
      <w:proofErr w:type="spellEnd"/>
      <w:r w:rsidRPr="007A3D2B">
        <w:rPr>
          <w:rFonts w:ascii="Calibri" w:eastAsia="Malgun Gothic" w:hAnsi="Calibri" w:cs="Calibri"/>
          <w:b/>
          <w:sz w:val="28"/>
          <w:szCs w:val="28"/>
        </w:rPr>
        <w:t xml:space="preserve"> </w:t>
      </w:r>
      <w:proofErr w:type="spellStart"/>
      <w:r w:rsidRPr="007A3D2B">
        <w:rPr>
          <w:rFonts w:ascii="Calibri" w:eastAsia="Malgun Gothic" w:hAnsi="Calibri" w:cs="Calibri"/>
          <w:b/>
          <w:sz w:val="28"/>
          <w:szCs w:val="28"/>
        </w:rPr>
        <w:t>Visi</w:t>
      </w:r>
      <w:proofErr w:type="spellEnd"/>
      <w:r w:rsidRPr="007A3D2B">
        <w:rPr>
          <w:rFonts w:ascii="Calibri" w:eastAsia="Malgun Gothic" w:hAnsi="Calibri" w:cs="Calibri"/>
          <w:b/>
          <w:sz w:val="28"/>
          <w:szCs w:val="28"/>
        </w:rPr>
        <w:t xml:space="preserve"> </w:t>
      </w:r>
      <w:proofErr w:type="spellStart"/>
      <w:r w:rsidRPr="007A3D2B">
        <w:rPr>
          <w:rFonts w:ascii="Calibri" w:eastAsia="Malgun Gothic" w:hAnsi="Calibri" w:cs="Calibri"/>
          <w:b/>
          <w:sz w:val="28"/>
          <w:szCs w:val="28"/>
        </w:rPr>
        <w:t>Strategis</w:t>
      </w:r>
      <w:proofErr w:type="spellEnd"/>
      <w:r w:rsidRPr="007A3D2B">
        <w:rPr>
          <w:rFonts w:ascii="Calibri" w:eastAsia="Malgun Gothic" w:hAnsi="Calibri" w:cs="Calibri"/>
          <w:b/>
          <w:sz w:val="28"/>
          <w:szCs w:val="28"/>
        </w:rPr>
        <w:t xml:space="preserve"> </w:t>
      </w:r>
      <w:proofErr w:type="spellStart"/>
      <w:r w:rsidRPr="007A3D2B">
        <w:rPr>
          <w:rFonts w:ascii="Calibri" w:eastAsia="Malgun Gothic" w:hAnsi="Calibri" w:cs="Calibri"/>
          <w:b/>
          <w:sz w:val="28"/>
          <w:szCs w:val="28"/>
        </w:rPr>
        <w:t>untuk</w:t>
      </w:r>
      <w:proofErr w:type="spellEnd"/>
      <w:r w:rsidRPr="007A3D2B">
        <w:rPr>
          <w:rFonts w:ascii="Calibri" w:eastAsia="Malgun Gothic" w:hAnsi="Calibri" w:cs="Calibri"/>
          <w:b/>
          <w:sz w:val="28"/>
          <w:szCs w:val="28"/>
        </w:rPr>
        <w:t xml:space="preserve"> SEAO pada </w:t>
      </w:r>
      <w:proofErr w:type="spellStart"/>
      <w:r w:rsidRPr="007A3D2B">
        <w:rPr>
          <w:rFonts w:ascii="Calibri" w:eastAsia="Malgun Gothic" w:hAnsi="Calibri" w:cs="Calibri"/>
          <w:b/>
          <w:sz w:val="28"/>
          <w:szCs w:val="28"/>
        </w:rPr>
        <w:t>Peluncuran</w:t>
      </w:r>
      <w:proofErr w:type="spellEnd"/>
      <w:r w:rsidRPr="007A3D2B">
        <w:rPr>
          <w:rFonts w:ascii="Calibri" w:eastAsia="Malgun Gothic" w:hAnsi="Calibri" w:cs="Calibri"/>
          <w:b/>
          <w:sz w:val="28"/>
          <w:szCs w:val="28"/>
        </w:rPr>
        <w:t xml:space="preserve"> Galaxy S26</w:t>
      </w:r>
    </w:p>
    <w:p w14:paraId="107CC7FF" w14:textId="77777777" w:rsidR="001C3F78" w:rsidRDefault="00C648A8" w:rsidP="001C3F78">
      <w:pPr>
        <w:tabs>
          <w:tab w:val="left" w:pos="0"/>
        </w:tabs>
        <w:wordWrap/>
        <w:spacing w:after="120" w:line="360" w:lineRule="auto"/>
        <w:jc w:val="center"/>
        <w:rPr>
          <w:rFonts w:ascii="Calibri" w:eastAsia="Malgun Gothic" w:hAnsi="Calibri" w:cs="Calibri"/>
          <w:b/>
          <w:sz w:val="22"/>
          <w:szCs w:val="22"/>
        </w:rPr>
      </w:pPr>
      <w:r w:rsidRPr="007A3D2B">
        <w:rPr>
          <w:rFonts w:ascii="Calibri" w:eastAsia="Malgun Gothic" w:hAnsi="Calibri" w:cs="Calibri"/>
          <w:bCs/>
          <w:sz w:val="22"/>
          <w:szCs w:val="22"/>
        </w:rPr>
        <w:br/>
      </w:r>
      <w:r w:rsidRPr="001C3F78">
        <w:rPr>
          <w:rFonts w:ascii="Calibri" w:eastAsia="Malgun Gothic" w:hAnsi="Calibri" w:cs="Calibri"/>
          <w:b/>
          <w:sz w:val="22"/>
          <w:szCs w:val="22"/>
        </w:rPr>
        <w:t>“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Konsumen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di Asia Tenggara dan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Oseania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Memiliki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Ekspektasi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Tinggi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terhadap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Teknologi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untuk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Meningkatkan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Kualitas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Hidup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Galaxy S26 Series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Hadirkan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Pengalaman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Cerdas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Tingkat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Selanjutnya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,”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ujar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TM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Roh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Chief Executive Officer, President, dan Head of Device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eXperience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(DX) Division, Samsung Electronics.</w:t>
      </w:r>
    </w:p>
    <w:p w14:paraId="7062A794" w14:textId="1CE1761C" w:rsidR="00B4616A" w:rsidRPr="001C3F78" w:rsidRDefault="00C648A8" w:rsidP="001C3F78">
      <w:pPr>
        <w:tabs>
          <w:tab w:val="left" w:pos="0"/>
        </w:tabs>
        <w:wordWrap/>
        <w:spacing w:after="120" w:line="360" w:lineRule="auto"/>
        <w:rPr>
          <w:rFonts w:ascii="Calibri" w:eastAsia="Malgun Gothic" w:hAnsi="Calibri" w:cs="Calibri"/>
          <w:b/>
          <w:sz w:val="22"/>
          <w:szCs w:val="22"/>
        </w:rPr>
      </w:pPr>
      <w:r w:rsidRPr="007A3D2B">
        <w:rPr>
          <w:rFonts w:ascii="Calibri" w:eastAsia="Malgun Gothic" w:hAnsi="Calibri" w:cs="Calibri"/>
          <w:bCs/>
          <w:sz w:val="22"/>
          <w:szCs w:val="22"/>
        </w:rPr>
        <w:br/>
      </w:r>
      <w:r w:rsidRPr="001C3F78">
        <w:rPr>
          <w:rFonts w:ascii="Calibri" w:eastAsia="Malgun Gothic" w:hAnsi="Calibri" w:cs="Calibri"/>
          <w:b/>
          <w:sz w:val="22"/>
          <w:szCs w:val="22"/>
        </w:rPr>
        <w:t xml:space="preserve">SAN FRANCISCO, CA – 26 </w:t>
      </w:r>
      <w:proofErr w:type="spellStart"/>
      <w:r w:rsidRPr="001C3F78">
        <w:rPr>
          <w:rFonts w:ascii="Calibri" w:eastAsia="Malgun Gothic" w:hAnsi="Calibri" w:cs="Calibri"/>
          <w:b/>
          <w:sz w:val="22"/>
          <w:szCs w:val="22"/>
        </w:rPr>
        <w:t>Februari</w:t>
      </w:r>
      <w:proofErr w:type="spellEnd"/>
      <w:r w:rsidRPr="001C3F78">
        <w:rPr>
          <w:rFonts w:ascii="Calibri" w:eastAsia="Malgun Gothic" w:hAnsi="Calibri" w:cs="Calibri"/>
          <w:b/>
          <w:sz w:val="22"/>
          <w:szCs w:val="22"/>
        </w:rPr>
        <w:t xml:space="preserve"> 2025</w:t>
      </w:r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– Setelah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peluncuran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Galaxy S Series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terbaru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dalam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ajang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Galaxy Unpacked di San Francisco, TM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Roh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Chief Executive Officer, President, dan Head of Device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eXperience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(DX) Division, Samsung Electronics,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memimpin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sesi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panel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bersama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jajaran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pimpinan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perusahaan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dan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berbagi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wawasan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kepada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media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dari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Asia Tenggara dan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Oseania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>.</w:t>
      </w:r>
    </w:p>
    <w:p w14:paraId="6FBF447B" w14:textId="4DBCC796" w:rsidR="002D4C2D" w:rsidRPr="007A3D2B" w:rsidRDefault="005603B1" w:rsidP="00904512">
      <w:pPr>
        <w:tabs>
          <w:tab w:val="left" w:pos="0"/>
        </w:tabs>
        <w:wordWrap/>
        <w:spacing w:after="120" w:line="360" w:lineRule="auto"/>
        <w:jc w:val="center"/>
        <w:rPr>
          <w:rFonts w:ascii="Calibri" w:eastAsia="Malgun Gothic" w:hAnsi="Calibri" w:cs="Calibri"/>
          <w:bCs/>
          <w:sz w:val="22"/>
          <w:szCs w:val="22"/>
        </w:rPr>
      </w:pPr>
      <w:r>
        <w:rPr>
          <w:rFonts w:ascii="Calibri" w:eastAsia="Malgun Gothic" w:hAnsi="Calibri" w:cs="Calibri"/>
          <w:bCs/>
          <w:noProof/>
          <w:sz w:val="22"/>
          <w:szCs w:val="22"/>
        </w:rPr>
        <w:drawing>
          <wp:inline distT="0" distB="0" distL="0" distR="0" wp14:anchorId="5E41B356" wp14:editId="1989CF06">
            <wp:extent cx="5486400" cy="4093464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93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999CE" w14:textId="56D7D86B" w:rsidR="00D375F3" w:rsidRPr="001C3F78" w:rsidRDefault="00C648A8" w:rsidP="00CE27EF">
      <w:pPr>
        <w:tabs>
          <w:tab w:val="left" w:pos="0"/>
        </w:tabs>
        <w:wordWrap/>
        <w:spacing w:after="120" w:line="360" w:lineRule="auto"/>
        <w:rPr>
          <w:rFonts w:ascii="Calibri" w:eastAsia="Malgun Gothic" w:hAnsi="Calibri" w:cs="Calibri"/>
          <w:bCs/>
          <w:sz w:val="22"/>
          <w:szCs w:val="22"/>
        </w:rPr>
      </w:pP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Menyoroti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tingginya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kebutuhan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terhadap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teknologi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di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kawasan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tersebut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ia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menyampaikan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bahwa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9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dari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10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anak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muda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di Asia Tenggara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menggunakan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AI di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perangkat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seluler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mereka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setiap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hari</w:t>
      </w:r>
      <w:proofErr w:type="spellEnd"/>
      <w:r w:rsidR="007A3D2B" w:rsidRPr="001C3F78">
        <w:rPr>
          <w:rFonts w:ascii="Calibri" w:eastAsia="Malgun Gothic" w:hAnsi="Calibri" w:cs="Calibri"/>
          <w:bCs/>
          <w:sz w:val="22"/>
          <w:szCs w:val="22"/>
        </w:rPr>
        <w:t>.</w:t>
      </w:r>
    </w:p>
    <w:p w14:paraId="314500BB" w14:textId="0D0836A3" w:rsidR="005D7047" w:rsidRPr="001C3F78" w:rsidRDefault="005D7047" w:rsidP="00D03A72">
      <w:pPr>
        <w:tabs>
          <w:tab w:val="left" w:pos="0"/>
        </w:tabs>
        <w:wordWrap/>
        <w:spacing w:after="120" w:line="360" w:lineRule="auto"/>
        <w:rPr>
          <w:rFonts w:ascii="Calibri" w:eastAsia="Malgun Gothic" w:hAnsi="Calibri" w:cs="Calibri"/>
          <w:bCs/>
          <w:sz w:val="22"/>
          <w:szCs w:val="22"/>
        </w:rPr>
      </w:pP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Ia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mengatakan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“Asia Tenggara dan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Oseania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merupakan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salah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satu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pasar paling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dinamis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di dunia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serta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lastRenderedPageBreak/>
        <w:t>kawasan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dengan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adopsi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inovasi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AI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tercepat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,”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seraya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menegaskan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bahwa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dengan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keterbukaan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dan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antusiasme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terhadap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kemajuan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teknologi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kawasan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ini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memiliki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potensi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yang sangat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besar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dan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akan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menjadi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wilayah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kunci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bagi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pengembangan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AI di masa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depan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>.</w:t>
      </w:r>
    </w:p>
    <w:p w14:paraId="14A5093A" w14:textId="54B357F0" w:rsidR="005D7047" w:rsidRPr="001C3F78" w:rsidRDefault="005D7047" w:rsidP="00D03A72">
      <w:pPr>
        <w:tabs>
          <w:tab w:val="left" w:pos="0"/>
        </w:tabs>
        <w:wordWrap/>
        <w:spacing w:after="120" w:line="360" w:lineRule="auto"/>
        <w:rPr>
          <w:rFonts w:ascii="Calibri" w:eastAsia="Malgun Gothic" w:hAnsi="Calibri" w:cs="Calibri"/>
          <w:bCs/>
          <w:sz w:val="22"/>
          <w:szCs w:val="22"/>
        </w:rPr>
      </w:pP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Memperhatikan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keberagaman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populasi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dan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lanskap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kawasan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="00194B0B" w:rsidRPr="001C3F78">
        <w:rPr>
          <w:rFonts w:ascii="Calibri" w:eastAsia="Malgun Gothic" w:hAnsi="Calibri" w:cs="Calibri"/>
          <w:bCs/>
          <w:sz w:val="22"/>
          <w:szCs w:val="22"/>
        </w:rPr>
        <w:t>tersebut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TM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Roh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kembali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menegaskan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pentingnya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lokalisasi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.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Ia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menyampaikan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bahwa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Samsung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tengah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mengoptimalkan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Galaxy AI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untuk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bahasa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konteks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dan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lingkungan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lokal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melalui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tiga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pusat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R&amp;D di Indonesia, Vietnam, dan Filipina.</w:t>
      </w:r>
    </w:p>
    <w:p w14:paraId="63D860CD" w14:textId="542F71DD" w:rsidR="005D7047" w:rsidRPr="001C3F78" w:rsidRDefault="005D7047" w:rsidP="00D03A72">
      <w:pPr>
        <w:tabs>
          <w:tab w:val="left" w:pos="0"/>
        </w:tabs>
        <w:wordWrap/>
        <w:spacing w:after="120" w:line="360" w:lineRule="auto"/>
        <w:rPr>
          <w:rFonts w:ascii="Calibri" w:eastAsia="Malgun Gothic" w:hAnsi="Calibri" w:cs="Calibri"/>
          <w:bCs/>
          <w:sz w:val="22"/>
          <w:szCs w:val="22"/>
        </w:rPr>
      </w:pPr>
      <w:r w:rsidRPr="001C3F78">
        <w:rPr>
          <w:rFonts w:ascii="Calibri" w:eastAsia="Malgun Gothic" w:hAnsi="Calibri" w:cs="Calibri"/>
          <w:bCs/>
          <w:sz w:val="22"/>
          <w:szCs w:val="22"/>
        </w:rPr>
        <w:t>“</w:t>
      </w:r>
      <w:proofErr w:type="spellStart"/>
      <w:r w:rsidR="003437E6" w:rsidRPr="001C3F78">
        <w:rPr>
          <w:rFonts w:ascii="Calibri" w:eastAsia="Malgun Gothic" w:hAnsi="Calibri" w:cs="Calibri"/>
          <w:bCs/>
          <w:sz w:val="22"/>
          <w:szCs w:val="22"/>
        </w:rPr>
        <w:t>Konsumen</w:t>
      </w:r>
      <w:proofErr w:type="spellEnd"/>
      <w:r w:rsidR="003437E6"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kami di Asia Tenggara dan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Oseania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memiliki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ekspektasi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yang sangat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tinggi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terhadap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teknologi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terbaru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,”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ujarnya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.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Untuk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menjawab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kebutuhan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dan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tuntutan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konsumen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di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kawasan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ini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ia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menambahkan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“Galaxy S26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dirancang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untuk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menghadirkan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performa</w:t>
      </w:r>
      <w:proofErr w:type="spellEnd"/>
      <w:r w:rsidR="00154FAA" w:rsidRPr="001C3F78">
        <w:rPr>
          <w:rFonts w:ascii="Calibri" w:eastAsia="Malgun Gothic" w:hAnsi="Calibri" w:cs="Calibri"/>
          <w:bCs/>
          <w:sz w:val="22"/>
          <w:szCs w:val="22"/>
        </w:rPr>
        <w:t xml:space="preserve"> smartphone</w:t>
      </w:r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paling </w:t>
      </w:r>
      <w:proofErr w:type="spellStart"/>
      <w:proofErr w:type="gramStart"/>
      <w:r w:rsidR="005E4E24" w:rsidRPr="001C3F78">
        <w:rPr>
          <w:rFonts w:ascii="Calibri" w:eastAsia="Malgun Gothic" w:hAnsi="Calibri" w:cs="Calibri"/>
          <w:bCs/>
          <w:sz w:val="22"/>
          <w:szCs w:val="22"/>
        </w:rPr>
        <w:t>canggih</w:t>
      </w:r>
      <w:r w:rsidR="007A3D2B" w:rsidRPr="001C3F78">
        <w:rPr>
          <w:rFonts w:ascii="Calibri" w:eastAsia="Malgun Gothic" w:hAnsi="Calibri" w:cs="Calibri"/>
          <w:bCs/>
          <w:sz w:val="22"/>
          <w:szCs w:val="22"/>
        </w:rPr>
        <w:t>,</w:t>
      </w:r>
      <w:r w:rsidRPr="001C3F78">
        <w:rPr>
          <w:rFonts w:ascii="Calibri" w:eastAsia="Malgun Gothic" w:hAnsi="Calibri" w:cs="Calibri"/>
          <w:bCs/>
          <w:sz w:val="22"/>
          <w:szCs w:val="22"/>
        </w:rPr>
        <w:t>hingga</w:t>
      </w:r>
      <w:proofErr w:type="spellEnd"/>
      <w:proofErr w:type="gram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saat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ini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meningkatkan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pengalaman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kamera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ke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tingkat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yang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lebih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tinggi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serta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membantu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pengguna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menyelesaikan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aktivitas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sehari-hari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dengan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lebih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cepat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dan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lebih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natural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melalui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peningkatan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Galaxy AI.”</w:t>
      </w:r>
    </w:p>
    <w:p w14:paraId="2EECBE64" w14:textId="10CA5A4A" w:rsidR="007D054C" w:rsidRPr="007A3D2B" w:rsidRDefault="00C70A80" w:rsidP="00C70A80">
      <w:pPr>
        <w:tabs>
          <w:tab w:val="left" w:pos="0"/>
        </w:tabs>
        <w:wordWrap/>
        <w:spacing w:after="120" w:line="360" w:lineRule="auto"/>
        <w:jc w:val="center"/>
        <w:rPr>
          <w:rFonts w:ascii="Calibri" w:eastAsia="Malgun Gothic" w:hAnsi="Calibri" w:cs="Calibri"/>
          <w:bCs/>
          <w:sz w:val="22"/>
          <w:szCs w:val="22"/>
        </w:rPr>
      </w:pPr>
      <w:r w:rsidRPr="007A3D2B">
        <w:rPr>
          <w:rFonts w:ascii="Calibri" w:eastAsia="Malgun Gothic" w:hAnsi="Calibri" w:cs="Calibri"/>
          <w:bCs/>
          <w:noProof/>
          <w:sz w:val="22"/>
          <w:szCs w:val="22"/>
        </w:rPr>
        <w:drawing>
          <wp:inline distT="0" distB="0" distL="0" distR="0" wp14:anchorId="12E49B2E" wp14:editId="00970F51">
            <wp:extent cx="4630369" cy="336216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0369" cy="3362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0323B" w14:textId="6B3C44E8" w:rsidR="0028080D" w:rsidRPr="001C3F78" w:rsidRDefault="0028080D" w:rsidP="00973140">
      <w:pPr>
        <w:tabs>
          <w:tab w:val="left" w:pos="0"/>
        </w:tabs>
        <w:wordWrap/>
        <w:spacing w:after="120" w:line="360" w:lineRule="auto"/>
        <w:rPr>
          <w:rFonts w:ascii="Calibri" w:eastAsia="Malgun Gothic" w:hAnsi="Calibri" w:cs="Calibri"/>
          <w:bCs/>
          <w:sz w:val="22"/>
          <w:szCs w:val="22"/>
        </w:rPr>
      </w:pPr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Galaxy S26 Series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menjadi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langkah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penting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dalam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pendekatan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r w:rsidRPr="001C3F78">
        <w:rPr>
          <w:rFonts w:ascii="Calibri" w:eastAsia="Malgun Gothic" w:hAnsi="Calibri" w:cs="Calibri"/>
          <w:bCs/>
          <w:i/>
          <w:iCs/>
          <w:sz w:val="22"/>
          <w:szCs w:val="22"/>
        </w:rPr>
        <w:t>agentic</w:t>
      </w:r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AI Samsung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dengan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mengurangi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upaya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yang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perlu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dilakukan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pengguna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untuk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menyelesaikan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berbagai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tugas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serta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menghadirkan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AI yang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bekerja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secara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cerdas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di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latar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belakang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untuk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membuat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kehidupan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sehari-hari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menjadi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lebih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mudah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>.</w:t>
      </w:r>
    </w:p>
    <w:p w14:paraId="421885C8" w14:textId="3C07F0E2" w:rsidR="0028080D" w:rsidRPr="001C3F78" w:rsidRDefault="0028080D" w:rsidP="00973140">
      <w:pPr>
        <w:tabs>
          <w:tab w:val="left" w:pos="0"/>
        </w:tabs>
        <w:wordWrap/>
        <w:spacing w:after="120" w:line="360" w:lineRule="auto"/>
        <w:rPr>
          <w:rFonts w:ascii="Calibri" w:eastAsia="Malgun Gothic" w:hAnsi="Calibri" w:cs="Calibri"/>
          <w:bCs/>
          <w:sz w:val="22"/>
          <w:szCs w:val="22"/>
        </w:rPr>
      </w:pPr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TM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Roh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mengungkapkan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bahwa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67%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dari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total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penjualan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Galaxy S25 Series di Asia Tenggara dan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Oseania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merupakan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Galaxy S25 Ultra,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mencerminkan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tingginya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permintaan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konsumen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terhadap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pengalama</w:t>
      </w:r>
      <w:r w:rsidR="007A3D2B" w:rsidRPr="001C3F78">
        <w:rPr>
          <w:rFonts w:ascii="Calibri" w:eastAsia="Malgun Gothic" w:hAnsi="Calibri" w:cs="Calibri"/>
          <w:bCs/>
          <w:sz w:val="22"/>
          <w:szCs w:val="22"/>
        </w:rPr>
        <w:t>n</w:t>
      </w:r>
      <w:r w:rsidR="00FE21EA" w:rsidRPr="001C3F78">
        <w:rPr>
          <w:rFonts w:ascii="Calibri" w:eastAsia="Malgun Gothic" w:hAnsi="Calibri" w:cs="Calibri"/>
          <w:bCs/>
          <w:sz w:val="22"/>
          <w:szCs w:val="22"/>
        </w:rPr>
        <w:t>smartphone</w:t>
      </w:r>
      <w:r w:rsidRPr="001C3F78">
        <w:rPr>
          <w:rFonts w:ascii="Calibri" w:eastAsia="Malgun Gothic" w:hAnsi="Calibri" w:cs="Calibri"/>
          <w:bCs/>
          <w:sz w:val="22"/>
          <w:szCs w:val="22"/>
        </w:rPr>
        <w:t>premium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.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Ia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juga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menyampaikan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bahwa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penjualan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Galaxy S25 Series di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kawasan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ini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melampaui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generasi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sebelumnya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dengan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momentum yang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terus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meningkat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melalui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lastRenderedPageBreak/>
        <w:t>ulasan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berbasis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pengalaman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nyata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serta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rekomendasi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dari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mulut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ke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mulut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.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Ia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pun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menyampaikan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apresiasi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yang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tulus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atas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dukungan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kuat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dari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para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konsumen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di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kawasan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tersebut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>.</w:t>
      </w:r>
    </w:p>
    <w:p w14:paraId="1BC5E385" w14:textId="1A152C58" w:rsidR="0028080D" w:rsidRPr="001C3F78" w:rsidRDefault="0028080D" w:rsidP="00973140">
      <w:pPr>
        <w:tabs>
          <w:tab w:val="left" w:pos="0"/>
        </w:tabs>
        <w:wordWrap/>
        <w:spacing w:after="120" w:line="360" w:lineRule="auto"/>
        <w:rPr>
          <w:rFonts w:ascii="Calibri" w:eastAsia="Malgun Gothic" w:hAnsi="Calibri" w:cs="Calibri"/>
          <w:bCs/>
          <w:sz w:val="22"/>
          <w:szCs w:val="22"/>
        </w:rPr>
      </w:pP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Seiring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dengan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antusiasme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dan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penantian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konsumen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di Asia Tenggara dan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Oseania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terhadap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kehadiran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seri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terbaru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ini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Galaxy S26 Series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akan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diluncurkan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pada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tahap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pertama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di lima pasar,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yaitu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Thailand, Australia, Vietnam, Malaysia, dan Singapura.</w:t>
      </w:r>
    </w:p>
    <w:p w14:paraId="7154E7F1" w14:textId="17B0ED30" w:rsidR="00904512" w:rsidRPr="007A3D2B" w:rsidRDefault="00904512" w:rsidP="00997A23">
      <w:pPr>
        <w:tabs>
          <w:tab w:val="left" w:pos="0"/>
        </w:tabs>
        <w:wordWrap/>
        <w:spacing w:after="120" w:line="360" w:lineRule="auto"/>
        <w:jc w:val="center"/>
        <w:rPr>
          <w:rFonts w:ascii="Calibri" w:eastAsia="Malgun Gothic" w:hAnsi="Calibri" w:cs="Calibri"/>
          <w:b/>
          <w:sz w:val="22"/>
          <w:szCs w:val="22"/>
          <w:u w:val="single"/>
        </w:rPr>
      </w:pPr>
      <w:r w:rsidRPr="007A3D2B">
        <w:rPr>
          <w:rFonts w:ascii="Calibri" w:eastAsia="Malgun Gothic" w:hAnsi="Calibri" w:cs="Calibri"/>
          <w:bCs/>
          <w:sz w:val="22"/>
          <w:szCs w:val="22"/>
        </w:rPr>
        <w:t>###</w:t>
      </w:r>
    </w:p>
    <w:p w14:paraId="745BF8A9" w14:textId="54C2ABC9" w:rsidR="0028080D" w:rsidRPr="001C3F78" w:rsidRDefault="0028080D" w:rsidP="0028080D">
      <w:pPr>
        <w:tabs>
          <w:tab w:val="left" w:pos="0"/>
        </w:tabs>
        <w:wordWrap/>
        <w:spacing w:after="120" w:line="360" w:lineRule="auto"/>
        <w:rPr>
          <w:rFonts w:ascii="Calibri" w:eastAsia="Malgun Gothic" w:hAnsi="Calibri" w:cs="Calibri"/>
          <w:b/>
          <w:sz w:val="22"/>
          <w:szCs w:val="22"/>
        </w:rPr>
      </w:pPr>
      <w:proofErr w:type="spellStart"/>
      <w:r w:rsidRPr="001C3F78">
        <w:rPr>
          <w:rFonts w:ascii="Calibri" w:eastAsia="Malgun Gothic" w:hAnsi="Calibri" w:cs="Calibri"/>
          <w:b/>
          <w:sz w:val="22"/>
          <w:szCs w:val="22"/>
        </w:rPr>
        <w:t>Tentang</w:t>
      </w:r>
      <w:proofErr w:type="spellEnd"/>
      <w:r w:rsidRPr="001C3F78">
        <w:rPr>
          <w:rFonts w:ascii="Calibri" w:eastAsia="Malgun Gothic" w:hAnsi="Calibri" w:cs="Calibri"/>
          <w:b/>
          <w:sz w:val="22"/>
          <w:szCs w:val="22"/>
        </w:rPr>
        <w:t xml:space="preserve"> Samsung Electronics Co., Ltd.</w:t>
      </w:r>
    </w:p>
    <w:p w14:paraId="3FAEDC9A" w14:textId="7CAD79B0" w:rsidR="0028080D" w:rsidRPr="001C3F78" w:rsidRDefault="0028080D" w:rsidP="0028080D">
      <w:pPr>
        <w:tabs>
          <w:tab w:val="left" w:pos="0"/>
        </w:tabs>
        <w:wordWrap/>
        <w:spacing w:after="120" w:line="360" w:lineRule="auto"/>
        <w:rPr>
          <w:rFonts w:ascii="Calibri" w:eastAsia="Malgun Gothic" w:hAnsi="Calibri" w:cs="Calibri"/>
          <w:bCs/>
          <w:sz w:val="22"/>
          <w:szCs w:val="22"/>
        </w:rPr>
      </w:pPr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Samsung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menginspirasi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dunia dan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membentuk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masa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depan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melalui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ide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serta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teknologi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transformatif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. Perusahaan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ini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mendefinisikan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ulang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industri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TV, digital signage, smartphone, wearable, tablet,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peralatan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rumah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tangga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dan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sistem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jaringan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serta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memori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system LSI, dan foundry. Samsung juga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terus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mengembangkan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teknologi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pencitraan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medis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solusi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HVAC, dan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robotika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serta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menghadirkan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produk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otomotif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dan audio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inovatif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melalui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Harman.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Melalui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ekosistem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SmartThings,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kolaborasi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terbuka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dengan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berbagai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mitra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serta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integrasi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AI di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seluruh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portofolionya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Samsung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menghadirkan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pengalaman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terhubung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yang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mulus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dan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cerdas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.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Untuk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informasi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terbaru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, </w:t>
      </w:r>
      <w:proofErr w:type="spellStart"/>
      <w:r w:rsidRPr="001C3F78">
        <w:rPr>
          <w:rFonts w:ascii="Calibri" w:eastAsia="Malgun Gothic" w:hAnsi="Calibri" w:cs="Calibri"/>
          <w:bCs/>
          <w:sz w:val="22"/>
          <w:szCs w:val="22"/>
        </w:rPr>
        <w:t>kunjungi</w:t>
      </w:r>
      <w:proofErr w:type="spellEnd"/>
      <w:r w:rsidRPr="001C3F78">
        <w:rPr>
          <w:rFonts w:ascii="Calibri" w:eastAsia="Malgun Gothic" w:hAnsi="Calibri" w:cs="Calibri"/>
          <w:bCs/>
          <w:sz w:val="22"/>
          <w:szCs w:val="22"/>
        </w:rPr>
        <w:t xml:space="preserve"> Samsung Newsroom di </w:t>
      </w:r>
      <w:hyperlink r:id="rId7" w:history="1">
        <w:r w:rsidRPr="001C3F78">
          <w:rPr>
            <w:rStyle w:val="Hyperlink"/>
            <w:rFonts w:ascii="Calibri" w:eastAsia="Malgun Gothic" w:hAnsi="Calibri" w:cs="Calibri"/>
            <w:bCs/>
            <w:color w:val="4472C4" w:themeColor="accent1"/>
            <w:sz w:val="22"/>
            <w:szCs w:val="22"/>
          </w:rPr>
          <w:t>news.samsung.com</w:t>
        </w:r>
      </w:hyperlink>
      <w:r w:rsidR="00FD33AE" w:rsidRPr="001C3F78">
        <w:rPr>
          <w:rFonts w:ascii="Calibri" w:eastAsia="Malgun Gothic" w:hAnsi="Calibri" w:cs="Calibri"/>
          <w:bCs/>
          <w:color w:val="4472C4" w:themeColor="accent1"/>
          <w:sz w:val="22"/>
          <w:szCs w:val="22"/>
        </w:rPr>
        <w:t>/id/</w:t>
      </w:r>
      <w:r w:rsidRPr="001C3F78">
        <w:rPr>
          <w:rFonts w:ascii="Calibri" w:eastAsia="Malgun Gothic" w:hAnsi="Calibri" w:cs="Calibri"/>
          <w:bCs/>
          <w:sz w:val="22"/>
          <w:szCs w:val="22"/>
        </w:rPr>
        <w:t>.</w:t>
      </w:r>
    </w:p>
    <w:sectPr w:rsidR="0028080D" w:rsidRPr="001C3F7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159"/>
    <w:rsid w:val="00004F4D"/>
    <w:rsid w:val="00014FB3"/>
    <w:rsid w:val="001118F4"/>
    <w:rsid w:val="00154FAA"/>
    <w:rsid w:val="00165915"/>
    <w:rsid w:val="00194B0B"/>
    <w:rsid w:val="001B717B"/>
    <w:rsid w:val="001C3F78"/>
    <w:rsid w:val="001C566A"/>
    <w:rsid w:val="001F00CC"/>
    <w:rsid w:val="002803C7"/>
    <w:rsid w:val="0028080D"/>
    <w:rsid w:val="00297867"/>
    <w:rsid w:val="002D4C2D"/>
    <w:rsid w:val="00303162"/>
    <w:rsid w:val="0032418B"/>
    <w:rsid w:val="00324644"/>
    <w:rsid w:val="003437E6"/>
    <w:rsid w:val="00397B3C"/>
    <w:rsid w:val="003B65C1"/>
    <w:rsid w:val="003C2516"/>
    <w:rsid w:val="003C3480"/>
    <w:rsid w:val="003C7297"/>
    <w:rsid w:val="00524FB8"/>
    <w:rsid w:val="00543E8A"/>
    <w:rsid w:val="005603B1"/>
    <w:rsid w:val="005D7047"/>
    <w:rsid w:val="005E4E24"/>
    <w:rsid w:val="006338E4"/>
    <w:rsid w:val="006548B2"/>
    <w:rsid w:val="007738E4"/>
    <w:rsid w:val="00782AFD"/>
    <w:rsid w:val="007A3D2B"/>
    <w:rsid w:val="007C1BEE"/>
    <w:rsid w:val="007D054C"/>
    <w:rsid w:val="007F40D6"/>
    <w:rsid w:val="00805ADA"/>
    <w:rsid w:val="00871F86"/>
    <w:rsid w:val="008866E3"/>
    <w:rsid w:val="008F3E83"/>
    <w:rsid w:val="00904512"/>
    <w:rsid w:val="00911625"/>
    <w:rsid w:val="00927D34"/>
    <w:rsid w:val="009459F0"/>
    <w:rsid w:val="00954159"/>
    <w:rsid w:val="00973140"/>
    <w:rsid w:val="00995145"/>
    <w:rsid w:val="00997A23"/>
    <w:rsid w:val="009A39C4"/>
    <w:rsid w:val="00A06C26"/>
    <w:rsid w:val="00A950DC"/>
    <w:rsid w:val="00A97AF3"/>
    <w:rsid w:val="00AA7D39"/>
    <w:rsid w:val="00AE63CE"/>
    <w:rsid w:val="00AF201F"/>
    <w:rsid w:val="00B362A3"/>
    <w:rsid w:val="00B4616A"/>
    <w:rsid w:val="00B65600"/>
    <w:rsid w:val="00B66481"/>
    <w:rsid w:val="00C1394F"/>
    <w:rsid w:val="00C648A8"/>
    <w:rsid w:val="00C70A80"/>
    <w:rsid w:val="00CE27EF"/>
    <w:rsid w:val="00D02825"/>
    <w:rsid w:val="00D03A72"/>
    <w:rsid w:val="00D12825"/>
    <w:rsid w:val="00D375F3"/>
    <w:rsid w:val="00D72BB3"/>
    <w:rsid w:val="00DE376E"/>
    <w:rsid w:val="00EB689E"/>
    <w:rsid w:val="00ED3069"/>
    <w:rsid w:val="00F01EC2"/>
    <w:rsid w:val="00F0514F"/>
    <w:rsid w:val="00F1480B"/>
    <w:rsid w:val="00F473FF"/>
    <w:rsid w:val="00F84B80"/>
    <w:rsid w:val="00FA4BB4"/>
    <w:rsid w:val="00FD33AE"/>
    <w:rsid w:val="00FE2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C287F"/>
  <w15:chartTrackingRefBased/>
  <w15:docId w15:val="{3E188B9E-7512-4DDB-AD1E-ED8EFB3BD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159"/>
    <w:pPr>
      <w:widowControl w:val="0"/>
      <w:wordWrap w:val="0"/>
      <w:spacing w:after="0" w:line="240" w:lineRule="auto"/>
      <w:jc w:val="both"/>
    </w:pPr>
    <w:rPr>
      <w:rFonts w:ascii="Batang" w:eastAsia="Batang" w:hAnsi="Batang" w:cs="Batang"/>
      <w:kern w:val="2"/>
      <w:sz w:val="20"/>
      <w:szCs w:val="20"/>
      <w:lang w:val="en-US" w:eastAsia="ko-KR"/>
    </w:rPr>
  </w:style>
  <w:style w:type="paragraph" w:styleId="Heading1">
    <w:name w:val="heading 1"/>
    <w:basedOn w:val="Normal"/>
    <w:link w:val="Heading1Char"/>
    <w:uiPriority w:val="9"/>
    <w:qFormat/>
    <w:rsid w:val="00EB689E"/>
    <w:pPr>
      <w:widowControl/>
      <w:wordWrap/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9541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54159"/>
  </w:style>
  <w:style w:type="character" w:customStyle="1" w:styleId="CommentTextChar">
    <w:name w:val="Comment Text Char"/>
    <w:basedOn w:val="DefaultParagraphFont"/>
    <w:link w:val="CommentText"/>
    <w:uiPriority w:val="99"/>
    <w:rsid w:val="00954159"/>
    <w:rPr>
      <w:rFonts w:ascii="Batang" w:eastAsia="Batang" w:hAnsi="Batang" w:cs="Batang"/>
      <w:kern w:val="2"/>
      <w:sz w:val="20"/>
      <w:szCs w:val="20"/>
      <w:lang w:val="en-US" w:eastAsia="ko-KR"/>
    </w:rPr>
  </w:style>
  <w:style w:type="character" w:customStyle="1" w:styleId="normaltextrun">
    <w:name w:val="normaltextrun"/>
    <w:basedOn w:val="DefaultParagraphFont"/>
    <w:rsid w:val="00954159"/>
  </w:style>
  <w:style w:type="character" w:customStyle="1" w:styleId="eop">
    <w:name w:val="eop"/>
    <w:basedOn w:val="DefaultParagraphFont"/>
    <w:rsid w:val="0095415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41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4159"/>
    <w:rPr>
      <w:rFonts w:ascii="Batang" w:eastAsia="Batang" w:hAnsi="Batang" w:cs="Batang"/>
      <w:b/>
      <w:bCs/>
      <w:kern w:val="2"/>
      <w:sz w:val="20"/>
      <w:szCs w:val="20"/>
      <w:lang w:val="en-US" w:eastAsia="ko-KR"/>
    </w:rPr>
  </w:style>
  <w:style w:type="character" w:styleId="Hyperlink">
    <w:name w:val="Hyperlink"/>
    <w:basedOn w:val="DefaultParagraphFont"/>
    <w:uiPriority w:val="99"/>
    <w:unhideWhenUsed/>
    <w:rsid w:val="00FD33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33A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B689E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news.samsung.com/id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3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Kimberlee Lim/Corporate Communications P /SEA &amp; Oceania Office/Professional/Samsung Electronics</dc:creator>
  <cp:keywords/>
  <dc:description/>
  <cp:lastModifiedBy>Puspa Majalengka/CM PR &amp; Corp. Citizenship P /SEIN-S/Professional/Samsung Electronics</cp:lastModifiedBy>
  <cp:revision>20</cp:revision>
  <dcterms:created xsi:type="dcterms:W3CDTF">2026-03-02T03:55:00Z</dcterms:created>
  <dcterms:modified xsi:type="dcterms:W3CDTF">2026-03-02T10:57:00Z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