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DCCA2">
      <w:pPr>
        <w:spacing w:after="120" w:line="360" w:lineRule="auto"/>
        <w:rPr>
          <w:rFonts w:ascii="Arial" w:hAnsi="Arial" w:eastAsia="Arial" w:cs="Arial"/>
        </w:rPr>
      </w:pPr>
      <w:r>
        <w:rPr>
          <w:rFonts w:ascii="Arial" w:hAnsi="Arial" w:eastAsia="Arial" w:cs="Arial"/>
        </w:rPr>
        <w:t>SIARAN PERS</w:t>
      </w:r>
    </w:p>
    <w:p w14:paraId="2FA2231E">
      <w:pPr>
        <w:tabs>
          <w:tab w:val="left" w:pos="3240"/>
        </w:tabs>
        <w:spacing w:line="276" w:lineRule="auto"/>
        <w:jc w:val="center"/>
        <w:rPr>
          <w:rFonts w:ascii="Arial" w:hAnsi="Arial" w:eastAsia="Calibri" w:cs="Arial"/>
          <w:b/>
          <w:sz w:val="28"/>
          <w:szCs w:val="28"/>
        </w:rPr>
      </w:pPr>
      <w:r>
        <w:rPr>
          <w:rFonts w:ascii="Arial" w:hAnsi="Arial" w:eastAsia="Calibri" w:cs="Arial"/>
          <w:b/>
          <w:sz w:val="28"/>
          <w:szCs w:val="28"/>
        </w:rPr>
        <w:t>Samsung Members Pamer Bakat Fotografi di FunHunt Tahun Ini</w:t>
      </w:r>
    </w:p>
    <w:p w14:paraId="58C58C9D">
      <w:pPr>
        <w:tabs>
          <w:tab w:val="left" w:pos="3240"/>
        </w:tabs>
        <w:spacing w:line="276" w:lineRule="auto"/>
        <w:jc w:val="center"/>
        <w:rPr>
          <w:rFonts w:ascii="Calibri" w:hAnsi="Calibri" w:eastAsia="Calibri" w:cs="Calibri"/>
          <w:b/>
          <w:sz w:val="28"/>
          <w:szCs w:val="28"/>
        </w:rPr>
      </w:pPr>
    </w:p>
    <w:p w14:paraId="4EE44D6B">
      <w:pPr>
        <w:jc w:val="center"/>
        <w:rPr>
          <w:rFonts w:ascii="Arial" w:hAnsi="Arial" w:eastAsia="Arial" w:cs="Arial"/>
          <w:b/>
          <w:sz w:val="22"/>
          <w:szCs w:val="22"/>
        </w:rPr>
      </w:pPr>
      <w:r>
        <w:rPr>
          <w:rFonts w:ascii="Arial" w:hAnsi="Arial" w:eastAsia="Calibri" w:cs="Arial"/>
          <w:sz w:val="22"/>
          <w:szCs w:val="22"/>
        </w:rPr>
        <w:drawing>
          <wp:inline distT="0" distB="0" distL="0" distR="0">
            <wp:extent cx="5758815" cy="3239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Lst>
                    </a:blip>
                    <a:srcRect t="10630" b="10630"/>
                    <a:stretch>
                      <a:fillRect/>
                    </a:stretch>
                  </pic:blipFill>
                  <pic:spPr>
                    <a:xfrm>
                      <a:off x="0" y="0"/>
                      <a:ext cx="5759440" cy="3239685"/>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0EB6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CellMar>
            <w:top w:w="0" w:type="dxa"/>
            <w:left w:w="108" w:type="dxa"/>
            <w:bottom w:w="0" w:type="dxa"/>
            <w:right w:w="108" w:type="dxa"/>
          </w:tblCellMar>
        </w:tblPrEx>
        <w:tc>
          <w:tcPr>
            <w:tcW w:w="9373" w:type="dxa"/>
            <w:shd w:val="clear" w:color="auto" w:fill="7E7E7E" w:themeFill="text1" w:themeFillTint="80"/>
          </w:tcPr>
          <w:p w14:paraId="1DE253D4">
            <w:pPr>
              <w:tabs>
                <w:tab w:val="left" w:pos="3698"/>
              </w:tabs>
              <w:spacing w:line="276" w:lineRule="auto"/>
              <w:jc w:val="center"/>
              <w:rPr>
                <w:rFonts w:ascii="Arial" w:hAnsi="Arial" w:eastAsia="Arial" w:cs="Arial"/>
                <w:color w:val="FFFFFF" w:themeColor="background1"/>
                <w:sz w:val="20"/>
                <w:szCs w:val="20"/>
                <w14:textFill>
                  <w14:solidFill>
                    <w14:schemeClr w14:val="bg1"/>
                  </w14:solidFill>
                </w14:textFill>
              </w:rPr>
            </w:pPr>
            <w:r>
              <w:rPr>
                <w:rFonts w:ascii="Arial" w:hAnsi="Arial" w:eastAsia="Arial" w:cs="Arial"/>
                <w:color w:val="FFFFFF" w:themeColor="background1"/>
                <w:sz w:val="20"/>
                <w:szCs w:val="20"/>
                <w14:textFill>
                  <w14:solidFill>
                    <w14:schemeClr w14:val="bg1"/>
                  </w14:solidFill>
                </w14:textFill>
              </w:rPr>
              <w:t>Pemenang Utama FunHunt Vol.5 -- phonegraphytech</w:t>
            </w:r>
          </w:p>
        </w:tc>
      </w:tr>
    </w:tbl>
    <w:p w14:paraId="5F166C2E">
      <w:pPr>
        <w:jc w:val="both"/>
        <w:rPr>
          <w:rFonts w:ascii="Arial" w:hAnsi="Arial" w:eastAsia="Arial" w:cs="Arial"/>
          <w:b/>
          <w:sz w:val="22"/>
          <w:szCs w:val="22"/>
        </w:rPr>
      </w:pPr>
    </w:p>
    <w:p w14:paraId="35583DBB">
      <w:pPr>
        <w:spacing w:line="276" w:lineRule="auto"/>
        <w:jc w:val="both"/>
        <w:rPr>
          <w:rFonts w:ascii="Arial" w:hAnsi="Arial" w:eastAsia="Arial" w:cs="Arial"/>
          <w:color w:val="000000" w:themeColor="text1"/>
          <w:sz w:val="20"/>
          <w:szCs w:val="20"/>
          <w14:textFill>
            <w14:solidFill>
              <w14:schemeClr w14:val="tx1"/>
            </w14:solidFill>
          </w14:textFill>
        </w:rPr>
      </w:pPr>
      <w:r>
        <w:rPr>
          <w:rFonts w:ascii="Arial" w:hAnsi="Arial" w:eastAsia="Arial" w:cs="Arial"/>
          <w:b/>
          <w:color w:val="000000" w:themeColor="text1"/>
          <w:sz w:val="20"/>
          <w:szCs w:val="20"/>
          <w14:textFill>
            <w14:solidFill>
              <w14:schemeClr w14:val="tx1"/>
            </w14:solidFill>
          </w14:textFill>
        </w:rPr>
        <w:t>Jakarta, 29 Juni 2025—</w:t>
      </w:r>
      <w:r>
        <w:rPr>
          <w:rFonts w:ascii="Arial" w:hAnsi="Arial" w:eastAsia="Arial" w:cs="Arial"/>
          <w:color w:val="000000" w:themeColor="text1"/>
          <w:sz w:val="20"/>
          <w:szCs w:val="20"/>
          <w14:textFill>
            <w14:solidFill>
              <w14:schemeClr w14:val="tx1"/>
            </w14:solidFill>
          </w14:textFill>
        </w:rPr>
        <w:t xml:space="preserve"> Siapa bilang butuh kamera professional untuk bikin foto yang bagus? Ratusan pengguna Samsung Galaxy membuktikan bahwa dengan </w:t>
      </w:r>
      <w:r>
        <w:rPr>
          <w:rFonts w:ascii="Arial" w:hAnsi="Arial" w:eastAsia="Arial" w:cs="Arial"/>
          <w:i/>
          <w:color w:val="000000" w:themeColor="text1"/>
          <w:sz w:val="20"/>
          <w:szCs w:val="20"/>
          <w14:textFill>
            <w14:solidFill>
              <w14:schemeClr w14:val="tx1"/>
            </w14:solidFill>
          </w14:textFill>
        </w:rPr>
        <w:t xml:space="preserve">smartphone </w:t>
      </w:r>
      <w:r>
        <w:rPr>
          <w:rFonts w:ascii="Arial" w:hAnsi="Arial" w:eastAsia="Arial" w:cs="Arial"/>
          <w:color w:val="000000" w:themeColor="text1"/>
          <w:sz w:val="20"/>
          <w:szCs w:val="20"/>
          <w14:textFill>
            <w14:solidFill>
              <w14:schemeClr w14:val="tx1"/>
            </w14:solidFill>
          </w14:textFill>
        </w:rPr>
        <w:t xml:space="preserve">saja sudah cukup untuk mendapatkan hasil yang memukau. Mereka berhasil mengabadikan cerita dari setiap sudut bersejarah dan budaya khas tiap kota. Semua itu terangkum dalam momen seru FunHunt—sebuah ajang berburu foto yang dirancang oleh anggota Samsung Members untuk komunitas Samsung Members. </w:t>
      </w:r>
    </w:p>
    <w:p w14:paraId="709B3E3E">
      <w:pPr>
        <w:spacing w:line="276" w:lineRule="auto"/>
        <w:jc w:val="both"/>
        <w:rPr>
          <w:rFonts w:ascii="Arial" w:hAnsi="Arial" w:eastAsia="Arial" w:cs="Arial"/>
          <w:sz w:val="20"/>
          <w:szCs w:val="20"/>
        </w:rPr>
      </w:pPr>
    </w:p>
    <w:p w14:paraId="4727FDB3">
      <w:pPr>
        <w:spacing w:line="276" w:lineRule="auto"/>
        <w:jc w:val="both"/>
        <w:rPr>
          <w:rFonts w:ascii="Arial" w:hAnsi="Arial" w:eastAsia="Arial" w:cs="Arial"/>
          <w:sz w:val="20"/>
          <w:szCs w:val="20"/>
        </w:rPr>
      </w:pPr>
      <w:r>
        <w:rPr>
          <w:rFonts w:ascii="Arial" w:hAnsi="Arial" w:eastAsia="Arial" w:cs="Arial"/>
          <w:sz w:val="20"/>
          <w:szCs w:val="20"/>
        </w:rPr>
        <w:t>Digelar serentak pada 31 Mei 2025 di enam kota besar—Jakarta, Bandung, Surabaya, Yogyakarta, Semarang, dan Medan, FunHunt vol.5 hadir dengan konsep dan semangat baru. Mengusung tema “</w:t>
      </w:r>
      <w:r>
        <w:rPr>
          <w:rFonts w:ascii="Arial" w:hAnsi="Arial" w:eastAsia="Arial" w:cs="Arial"/>
          <w:i/>
          <w:sz w:val="20"/>
          <w:szCs w:val="20"/>
        </w:rPr>
        <w:t>Tourism Places</w:t>
      </w:r>
      <w:r>
        <w:rPr>
          <w:rFonts w:ascii="Arial" w:hAnsi="Arial" w:eastAsia="Arial" w:cs="Arial"/>
          <w:sz w:val="20"/>
          <w:szCs w:val="20"/>
        </w:rPr>
        <w:t xml:space="preserve">”, mengajak seluruh peserta mengeksplorasi kekayaan budaya dan destinasi lokal di kota mereka, serta menonjolkan keunikan Indonesia melalui lensa Galaxy. </w:t>
      </w:r>
    </w:p>
    <w:p w14:paraId="0BB06876">
      <w:pPr>
        <w:spacing w:line="276" w:lineRule="auto"/>
        <w:jc w:val="both"/>
        <w:rPr>
          <w:rFonts w:ascii="Arial" w:hAnsi="Arial" w:eastAsia="Arial" w:cs="Arial"/>
          <w:sz w:val="22"/>
          <w:szCs w:val="22"/>
        </w:rPr>
      </w:pPr>
    </w:p>
    <w:p w14:paraId="4A883804">
      <w:pPr>
        <w:spacing w:line="276" w:lineRule="auto"/>
        <w:jc w:val="center"/>
        <w:rPr>
          <w:rFonts w:ascii="Arial" w:hAnsi="Arial" w:eastAsia="Calibri" w:cs="Arial"/>
          <w:sz w:val="22"/>
          <w:szCs w:val="22"/>
        </w:rPr>
      </w:pPr>
    </w:p>
    <w:p w14:paraId="7D2F8122">
      <w:pPr>
        <w:spacing w:line="276" w:lineRule="auto"/>
        <w:jc w:val="center"/>
        <w:rPr>
          <w:rFonts w:ascii="Arial" w:hAnsi="Arial" w:eastAsia="Arial" w:cs="Arial"/>
          <w:sz w:val="22"/>
          <w:szCs w:val="22"/>
        </w:rPr>
      </w:pPr>
      <w:r>
        <w:rPr>
          <w:rFonts w:ascii="Arial" w:hAnsi="Arial" w:eastAsia="Calibri" w:cs="Arial"/>
          <w:sz w:val="22"/>
          <w:szCs w:val="22"/>
        </w:rPr>
        <w:drawing>
          <wp:inline distT="0" distB="0" distL="0" distR="0">
            <wp:extent cx="5497195" cy="309245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7" cstate="print">
                      <a:extLst>
                        <a:ext uri="{28A0092B-C50C-407E-A947-70E740481C1C}">
                          <a14:useLocalDpi xmlns:a14="http://schemas.microsoft.com/office/drawing/2010/main" val="0"/>
                        </a:ext>
                      </a:extLst>
                    </a:blip>
                    <a:srcRect t="8908" b="12044"/>
                    <a:stretch>
                      <a:fillRect/>
                    </a:stretch>
                  </pic:blipFill>
                  <pic:spPr>
                    <a:xfrm>
                      <a:off x="0" y="0"/>
                      <a:ext cx="5510600" cy="3099712"/>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794B0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CellMar>
            <w:top w:w="0" w:type="dxa"/>
            <w:left w:w="108" w:type="dxa"/>
            <w:bottom w:w="0" w:type="dxa"/>
            <w:right w:w="108" w:type="dxa"/>
          </w:tblCellMar>
        </w:tblPrEx>
        <w:tc>
          <w:tcPr>
            <w:tcW w:w="9373" w:type="dxa"/>
            <w:shd w:val="clear" w:color="auto" w:fill="7E7E7E" w:themeFill="text1" w:themeFillTint="80"/>
          </w:tcPr>
          <w:p w14:paraId="5019652B">
            <w:pPr>
              <w:tabs>
                <w:tab w:val="left" w:pos="3698"/>
              </w:tabs>
              <w:spacing w:line="276" w:lineRule="auto"/>
              <w:jc w:val="center"/>
              <w:rPr>
                <w:rFonts w:ascii="Arial" w:hAnsi="Arial" w:eastAsia="Arial" w:cs="Arial"/>
                <w:color w:val="FFFFFF" w:themeColor="background1"/>
                <w:sz w:val="20"/>
                <w:szCs w:val="20"/>
                <w14:textFill>
                  <w14:solidFill>
                    <w14:schemeClr w14:val="bg1"/>
                  </w14:solidFill>
                </w14:textFill>
              </w:rPr>
            </w:pPr>
            <w:bookmarkStart w:id="0" w:name="_Hlk201321427"/>
            <w:r>
              <w:rPr>
                <w:rFonts w:ascii="Arial" w:hAnsi="Arial" w:cs="Arial"/>
                <w:color w:val="FFFFFF" w:themeColor="background1"/>
                <w:spacing w:val="3"/>
                <w:sz w:val="20"/>
                <w:szCs w:val="20"/>
                <w14:textFill>
                  <w14:solidFill>
                    <w14:schemeClr w14:val="bg1"/>
                  </w14:solidFill>
                </w14:textFill>
              </w:rPr>
              <w:t>[Jakarta] Rumah Adat Sumatera Utara - JNB-SM</w:t>
            </w:r>
          </w:p>
        </w:tc>
      </w:tr>
      <w:bookmarkEnd w:id="0"/>
    </w:tbl>
    <w:p w14:paraId="7383E562">
      <w:pPr>
        <w:rPr>
          <w:rFonts w:ascii="Arial" w:hAnsi="Arial" w:eastAsia="Arial" w:cs="Arial"/>
          <w:sz w:val="22"/>
          <w:szCs w:val="22"/>
        </w:rPr>
      </w:pPr>
    </w:p>
    <w:p w14:paraId="5843F99A">
      <w:pPr>
        <w:jc w:val="center"/>
        <w:rPr>
          <w:rFonts w:ascii="Arial" w:hAnsi="Arial" w:eastAsia="Arial" w:cs="Arial"/>
          <w:sz w:val="22"/>
          <w:szCs w:val="22"/>
        </w:rPr>
      </w:pPr>
    </w:p>
    <w:p w14:paraId="13766EDB">
      <w:pPr>
        <w:jc w:val="center"/>
        <w:rPr>
          <w:rFonts w:ascii="Arial" w:hAnsi="Arial" w:eastAsia="Arial" w:cs="Arial"/>
          <w:sz w:val="22"/>
          <w:szCs w:val="22"/>
        </w:rPr>
      </w:pPr>
      <w:r>
        <w:rPr>
          <w:rFonts w:ascii="Arial" w:hAnsi="Arial" w:eastAsia="Arial" w:cs="Arial"/>
          <w:sz w:val="22"/>
          <w:szCs w:val="22"/>
        </w:rPr>
        <w:drawing>
          <wp:inline distT="0" distB="0" distL="0" distR="0">
            <wp:extent cx="5758815" cy="32391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8" cstate="print">
                      <a:extLst>
                        <a:ext uri="{28A0092B-C50C-407E-A947-70E740481C1C}">
                          <a14:useLocalDpi xmlns:a14="http://schemas.microsoft.com/office/drawing/2010/main" val="0"/>
                        </a:ext>
                      </a:extLst>
                    </a:blip>
                    <a:srcRect l="397" t="20792" r="-397" b="4206"/>
                    <a:stretch>
                      <a:fillRect/>
                    </a:stretch>
                  </pic:blipFill>
                  <pic:spPr>
                    <a:xfrm>
                      <a:off x="0" y="0"/>
                      <a:ext cx="5759985" cy="3239992"/>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6AA1E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73" w:type="dxa"/>
            <w:shd w:val="clear" w:color="auto" w:fill="7E7E7E" w:themeFill="text1" w:themeFillTint="80"/>
          </w:tcPr>
          <w:p w14:paraId="0686561B">
            <w:pPr>
              <w:tabs>
                <w:tab w:val="left" w:pos="3698"/>
              </w:tabs>
              <w:spacing w:line="276" w:lineRule="auto"/>
              <w:jc w:val="center"/>
              <w:rPr>
                <w:rFonts w:ascii="Arial" w:hAnsi="Arial" w:eastAsia="Arial" w:cs="Arial"/>
                <w:color w:val="FFFFFF" w:themeColor="background1"/>
                <w:sz w:val="21"/>
                <w:szCs w:val="21"/>
                <w14:textFill>
                  <w14:solidFill>
                    <w14:schemeClr w14:val="bg1"/>
                  </w14:solidFill>
                </w14:textFill>
              </w:rPr>
            </w:pPr>
            <w:bookmarkStart w:id="1" w:name="_Hlk201322158"/>
            <w:r>
              <w:rPr>
                <w:rFonts w:ascii="Arial" w:hAnsi="Arial" w:cs="Arial"/>
                <w:color w:val="FFFFFF" w:themeColor="background1"/>
                <w:spacing w:val="3"/>
                <w:sz w:val="21"/>
                <w:szCs w:val="21"/>
                <w14:textFill>
                  <w14:solidFill>
                    <w14:schemeClr w14:val="bg1"/>
                  </w14:solidFill>
                </w14:textFill>
              </w:rPr>
              <w:t>[</w:t>
            </w:r>
            <w:r>
              <w:rPr>
                <w:rFonts w:ascii="Arial" w:hAnsi="Arial" w:eastAsia="Arial" w:cs="Arial"/>
                <w:color w:val="FFFFFF" w:themeColor="background1"/>
                <w:sz w:val="21"/>
                <w:szCs w:val="21"/>
                <w14:textFill>
                  <w14:solidFill>
                    <w14:schemeClr w14:val="bg1"/>
                  </w14:solidFill>
                </w14:textFill>
              </w:rPr>
              <w:t>Surabaya] Happy with Mommy - pictreative</w:t>
            </w:r>
          </w:p>
        </w:tc>
      </w:tr>
      <w:bookmarkEnd w:id="1"/>
    </w:tbl>
    <w:p w14:paraId="2B9CAD84">
      <w:pPr>
        <w:spacing w:line="276" w:lineRule="auto"/>
        <w:jc w:val="both"/>
        <w:rPr>
          <w:rFonts w:ascii="Arial" w:hAnsi="Arial" w:eastAsia="Arial" w:cs="Arial"/>
          <w:sz w:val="22"/>
          <w:szCs w:val="22"/>
        </w:rPr>
      </w:pPr>
    </w:p>
    <w:p w14:paraId="5FD5D8E3">
      <w:pPr>
        <w:spacing w:line="276" w:lineRule="auto"/>
        <w:jc w:val="both"/>
        <w:rPr>
          <w:rFonts w:ascii="Arial" w:hAnsi="Arial" w:eastAsia="Arial" w:cs="Arial"/>
          <w:bCs/>
          <w:sz w:val="20"/>
          <w:szCs w:val="20"/>
        </w:rPr>
      </w:pPr>
      <w:r>
        <w:rPr>
          <w:rFonts w:ascii="Arial" w:hAnsi="Arial" w:eastAsia="Arial" w:cs="Arial"/>
          <w:sz w:val="20"/>
          <w:szCs w:val="20"/>
        </w:rPr>
        <w:t xml:space="preserve">Tak sekadar lomba fotografi, FunHunt menjadi ajang kolaborasi, eksplorasi fitur kamera Galaxy dan pembelajaran langsung. </w:t>
      </w:r>
      <w:r>
        <w:rPr>
          <w:rFonts w:ascii="Arial" w:hAnsi="Arial" w:eastAsia="Arial" w:cs="Arial"/>
          <w:bCs/>
          <w:sz w:val="20"/>
          <w:szCs w:val="20"/>
        </w:rPr>
        <w:t xml:space="preserve">Melalui sesi khusus bersama Galaxy Master, para anggota Samsung Members diajak memahami lebih detail dan mengoptimalkan berbagai fitur, terutama bagian kamera, pada perangkat Galaxy mereka. Mulai dari penggunaan </w:t>
      </w:r>
      <w:r>
        <w:rPr>
          <w:rFonts w:ascii="Arial" w:hAnsi="Arial" w:eastAsia="Arial" w:cs="Arial"/>
          <w:bCs/>
          <w:i/>
          <w:sz w:val="20"/>
          <w:szCs w:val="20"/>
        </w:rPr>
        <w:t>mode pro</w:t>
      </w:r>
      <w:r>
        <w:rPr>
          <w:rFonts w:ascii="Arial" w:hAnsi="Arial" w:eastAsia="Arial" w:cs="Arial"/>
          <w:bCs/>
          <w:sz w:val="20"/>
          <w:szCs w:val="20"/>
        </w:rPr>
        <w:t xml:space="preserve">, </w:t>
      </w:r>
      <w:r>
        <w:rPr>
          <w:rFonts w:ascii="Arial" w:hAnsi="Arial" w:eastAsia="Arial" w:cs="Arial"/>
          <w:bCs/>
          <w:iCs/>
          <w:sz w:val="20"/>
          <w:szCs w:val="20"/>
        </w:rPr>
        <w:t>lensa</w:t>
      </w:r>
      <w:r>
        <w:rPr>
          <w:rFonts w:ascii="Arial" w:hAnsi="Arial" w:eastAsia="Arial" w:cs="Arial"/>
          <w:bCs/>
          <w:i/>
          <w:sz w:val="20"/>
          <w:szCs w:val="20"/>
        </w:rPr>
        <w:t xml:space="preserve"> ultrawide</w:t>
      </w:r>
      <w:r>
        <w:rPr>
          <w:rFonts w:ascii="Arial" w:hAnsi="Arial" w:eastAsia="Arial" w:cs="Arial"/>
          <w:bCs/>
          <w:sz w:val="20"/>
          <w:szCs w:val="20"/>
        </w:rPr>
        <w:t xml:space="preserve">, hingga tips mendapatkan hasil maksimal dalam kondisi </w:t>
      </w:r>
      <w:r>
        <w:rPr>
          <w:rFonts w:ascii="Arial" w:hAnsi="Arial" w:eastAsia="Arial" w:cs="Arial"/>
          <w:bCs/>
          <w:i/>
          <w:iCs/>
          <w:sz w:val="20"/>
          <w:szCs w:val="20"/>
        </w:rPr>
        <w:t xml:space="preserve">low light </w:t>
      </w:r>
      <w:r>
        <w:rPr>
          <w:rFonts w:ascii="Arial" w:hAnsi="Arial" w:eastAsia="Arial" w:cs="Arial"/>
          <w:bCs/>
          <w:sz w:val="20"/>
          <w:szCs w:val="20"/>
        </w:rPr>
        <w:t xml:space="preserve">dapat membuat hasil konten </w:t>
      </w:r>
      <w:r>
        <w:rPr>
          <w:rFonts w:ascii="Arial" w:hAnsi="Arial" w:eastAsia="Arial" w:cs="Arial"/>
          <w:bCs/>
          <w:iCs/>
          <w:sz w:val="20"/>
          <w:szCs w:val="20"/>
        </w:rPr>
        <w:t>memukau dengan kamera</w:t>
      </w:r>
      <w:r>
        <w:rPr>
          <w:rFonts w:ascii="Arial" w:hAnsi="Arial" w:eastAsia="Arial" w:cs="Arial"/>
          <w:bCs/>
          <w:i/>
          <w:iCs/>
          <w:sz w:val="20"/>
          <w:szCs w:val="20"/>
        </w:rPr>
        <w:t xml:space="preserve"> smartphone </w:t>
      </w:r>
      <w:r>
        <w:rPr>
          <w:rFonts w:ascii="Arial" w:hAnsi="Arial" w:eastAsia="Arial" w:cs="Arial"/>
          <w:bCs/>
          <w:sz w:val="20"/>
          <w:szCs w:val="20"/>
        </w:rPr>
        <w:t>Galaxy.</w:t>
      </w:r>
    </w:p>
    <w:p w14:paraId="63199225">
      <w:pPr>
        <w:spacing w:line="276" w:lineRule="auto"/>
        <w:jc w:val="both"/>
        <w:rPr>
          <w:rFonts w:ascii="Arial" w:hAnsi="Arial" w:eastAsia="Arial" w:cs="Arial"/>
          <w:bCs/>
          <w:sz w:val="22"/>
          <w:szCs w:val="22"/>
        </w:rPr>
      </w:pPr>
    </w:p>
    <w:p w14:paraId="4F1FF924">
      <w:pPr>
        <w:spacing w:line="276" w:lineRule="auto"/>
        <w:jc w:val="center"/>
        <w:rPr>
          <w:rFonts w:ascii="Arial" w:hAnsi="Arial" w:eastAsia="Arial" w:cs="Arial"/>
          <w:bCs/>
          <w:sz w:val="22"/>
          <w:szCs w:val="22"/>
        </w:rPr>
      </w:pPr>
    </w:p>
    <w:p w14:paraId="480FC312">
      <w:pPr>
        <w:spacing w:line="276" w:lineRule="auto"/>
        <w:jc w:val="center"/>
        <w:rPr>
          <w:rFonts w:ascii="Arial" w:hAnsi="Arial" w:eastAsia="Arial" w:cs="Arial"/>
          <w:bCs/>
          <w:sz w:val="22"/>
          <w:szCs w:val="22"/>
        </w:rPr>
      </w:pPr>
      <w:r>
        <w:rPr>
          <w:rFonts w:ascii="Arial" w:hAnsi="Arial" w:eastAsia="Arial" w:cs="Arial"/>
          <w:sz w:val="22"/>
          <w:szCs w:val="22"/>
        </w:rPr>
        <w:drawing>
          <wp:inline distT="0" distB="0" distL="0" distR="0">
            <wp:extent cx="2429510" cy="323977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9995" cy="3239994"/>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4799"/>
        <w:gridCol w:w="4799"/>
      </w:tblGrid>
      <w:tr w14:paraId="0856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CellMar>
            <w:top w:w="0" w:type="dxa"/>
            <w:left w:w="108" w:type="dxa"/>
            <w:bottom w:w="0" w:type="dxa"/>
            <w:right w:w="108" w:type="dxa"/>
          </w:tblCellMar>
        </w:tblPrEx>
        <w:tc>
          <w:tcPr>
            <w:tcW w:w="4799" w:type="dxa"/>
            <w:shd w:val="clear" w:color="auto" w:fill="7E7E7E" w:themeFill="text1" w:themeFillTint="80"/>
          </w:tcPr>
          <w:p w14:paraId="1C6DB9E9">
            <w:pPr>
              <w:tabs>
                <w:tab w:val="left" w:pos="3698"/>
              </w:tabs>
              <w:spacing w:line="276" w:lineRule="auto"/>
              <w:jc w:val="center"/>
              <w:rPr>
                <w:rFonts w:ascii="Arial" w:hAnsi="Arial" w:eastAsia="Arial" w:cs="Arial"/>
                <w:color w:val="FFFFFF" w:themeColor="background1"/>
                <w:sz w:val="21"/>
                <w:szCs w:val="21"/>
                <w14:textFill>
                  <w14:solidFill>
                    <w14:schemeClr w14:val="bg1"/>
                  </w14:solidFill>
                </w14:textFill>
              </w:rPr>
            </w:pPr>
            <w:bookmarkStart w:id="2" w:name="_Hlk201322515"/>
            <w:r>
              <w:rPr>
                <w:rFonts w:ascii="Arial" w:hAnsi="Arial" w:cs="Arial"/>
                <w:color w:val="FFFFFF" w:themeColor="background1"/>
                <w:spacing w:val="3"/>
                <w:sz w:val="21"/>
                <w:szCs w:val="21"/>
                <w14:textFill>
                  <w14:solidFill>
                    <w14:schemeClr w14:val="bg1"/>
                  </w14:solidFill>
                </w14:textFill>
              </w:rPr>
              <w:t>[</w:t>
            </w:r>
            <w:r>
              <w:rPr>
                <w:rFonts w:ascii="Arial" w:hAnsi="Arial" w:eastAsia="Arial" w:cs="Arial"/>
                <w:color w:val="FFFFFF" w:themeColor="background1"/>
                <w:sz w:val="21"/>
                <w:szCs w:val="21"/>
                <w14:textFill>
                  <w14:solidFill>
                    <w14:schemeClr w14:val="bg1"/>
                  </w14:solidFill>
                </w14:textFill>
              </w:rPr>
              <w:t>Medan] Pintu Masuk Kediaman Rumah Tjong A Fie - MäšBèp</w:t>
            </w:r>
          </w:p>
        </w:tc>
        <w:tc>
          <w:tcPr>
            <w:tcW w:w="4799" w:type="dxa"/>
            <w:shd w:val="clear" w:color="auto" w:fill="7E7E7E" w:themeFill="text1" w:themeFillTint="80"/>
          </w:tcPr>
          <w:p w14:paraId="52078279">
            <w:pPr>
              <w:tabs>
                <w:tab w:val="left" w:pos="3698"/>
              </w:tabs>
              <w:spacing w:line="276" w:lineRule="auto"/>
              <w:jc w:val="center"/>
              <w:rPr>
                <w:rFonts w:ascii="Arial" w:hAnsi="Arial" w:cs="Arial"/>
                <w:color w:val="FFFFFF" w:themeColor="background1"/>
                <w:spacing w:val="3"/>
                <w:sz w:val="21"/>
                <w:szCs w:val="21"/>
                <w14:textFill>
                  <w14:solidFill>
                    <w14:schemeClr w14:val="bg1"/>
                  </w14:solidFill>
                </w14:textFill>
              </w:rPr>
            </w:pPr>
          </w:p>
        </w:tc>
      </w:tr>
      <w:bookmarkEnd w:id="2"/>
    </w:tbl>
    <w:p w14:paraId="75BA710F">
      <w:pPr>
        <w:spacing w:line="276" w:lineRule="auto"/>
        <w:jc w:val="center"/>
        <w:rPr>
          <w:rFonts w:ascii="Arial" w:hAnsi="Arial" w:eastAsia="Arial" w:cs="Arial"/>
          <w:bCs/>
          <w:sz w:val="22"/>
          <w:szCs w:val="22"/>
        </w:rPr>
      </w:pPr>
    </w:p>
    <w:p w14:paraId="2A978F2A">
      <w:pPr>
        <w:spacing w:line="276" w:lineRule="auto"/>
        <w:jc w:val="center"/>
        <w:rPr>
          <w:rFonts w:ascii="Arial" w:hAnsi="Arial" w:eastAsia="Arial" w:cs="Arial"/>
          <w:bCs/>
          <w:sz w:val="22"/>
          <w:szCs w:val="22"/>
        </w:rPr>
      </w:pPr>
      <w:r>
        <w:rPr>
          <w:rFonts w:ascii="Arial" w:hAnsi="Arial" w:eastAsia="Arial" w:cs="Arial"/>
          <w:bCs/>
          <w:sz w:val="22"/>
          <w:szCs w:val="22"/>
        </w:rPr>
        <w:drawing>
          <wp:inline distT="0" distB="0" distL="0" distR="0">
            <wp:extent cx="5758815" cy="3239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rcRect t="12499" b="12499"/>
                    <a:stretch>
                      <a:fillRect/>
                    </a:stretch>
                  </pic:blipFill>
                  <pic:spPr>
                    <a:xfrm>
                      <a:off x="0" y="0"/>
                      <a:ext cx="5760000" cy="3240000"/>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1F875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73" w:type="dxa"/>
            <w:shd w:val="clear" w:color="auto" w:fill="7E7E7E" w:themeFill="text1" w:themeFillTint="80"/>
          </w:tcPr>
          <w:p w14:paraId="1A6E9643">
            <w:pPr>
              <w:tabs>
                <w:tab w:val="left" w:pos="3698"/>
              </w:tabs>
              <w:spacing w:line="276" w:lineRule="auto"/>
              <w:jc w:val="center"/>
              <w:rPr>
                <w:rFonts w:ascii="Arial" w:hAnsi="Arial" w:eastAsia="Arial" w:cs="Arial"/>
                <w:color w:val="FFFFFF" w:themeColor="background1"/>
                <w:sz w:val="21"/>
                <w:szCs w:val="21"/>
                <w14:textFill>
                  <w14:solidFill>
                    <w14:schemeClr w14:val="bg1"/>
                  </w14:solidFill>
                </w14:textFill>
              </w:rPr>
            </w:pPr>
            <w:bookmarkStart w:id="3" w:name="_Hlk201322418"/>
            <w:r>
              <w:rPr>
                <w:rFonts w:ascii="Arial" w:hAnsi="Arial" w:cs="Arial"/>
                <w:color w:val="FFFFFF" w:themeColor="background1"/>
                <w:spacing w:val="3"/>
                <w:sz w:val="21"/>
                <w:szCs w:val="21"/>
                <w14:textFill>
                  <w14:solidFill>
                    <w14:schemeClr w14:val="bg1"/>
                  </w14:solidFill>
                </w14:textFill>
              </w:rPr>
              <w:t>[</w:t>
            </w:r>
            <w:r>
              <w:rPr>
                <w:rFonts w:ascii="Arial" w:hAnsi="Arial" w:eastAsia="Arial" w:cs="Arial"/>
                <w:color w:val="FFFFFF" w:themeColor="background1"/>
                <w:sz w:val="21"/>
                <w:szCs w:val="21"/>
                <w14:textFill>
                  <w14:solidFill>
                    <w14:schemeClr w14:val="bg1"/>
                  </w14:solidFill>
                </w14:textFill>
              </w:rPr>
              <w:t>Yogyakarta] Melintas - Yunuseva17</w:t>
            </w:r>
          </w:p>
        </w:tc>
      </w:tr>
      <w:bookmarkEnd w:id="3"/>
    </w:tbl>
    <w:p w14:paraId="2065FFE2">
      <w:pPr>
        <w:tabs>
          <w:tab w:val="left" w:pos="3240"/>
        </w:tabs>
        <w:spacing w:line="276" w:lineRule="auto"/>
        <w:jc w:val="both"/>
        <w:rPr>
          <w:rFonts w:ascii="Arial" w:hAnsi="Arial" w:eastAsia="Calibri" w:cs="Arial"/>
          <w:sz w:val="20"/>
          <w:szCs w:val="20"/>
        </w:rPr>
      </w:pPr>
    </w:p>
    <w:p w14:paraId="0B3F765C">
      <w:pPr>
        <w:tabs>
          <w:tab w:val="left" w:pos="3240"/>
        </w:tabs>
        <w:spacing w:line="276" w:lineRule="auto"/>
        <w:jc w:val="both"/>
        <w:rPr>
          <w:rFonts w:ascii="Arial" w:hAnsi="Arial" w:eastAsia="Calibri" w:cs="Arial"/>
          <w:color w:val="000000" w:themeColor="text1"/>
          <w:sz w:val="20"/>
          <w:szCs w:val="20"/>
          <w14:textFill>
            <w14:solidFill>
              <w14:schemeClr w14:val="tx1"/>
            </w14:solidFill>
          </w14:textFill>
        </w:rPr>
      </w:pPr>
      <w:r>
        <w:rPr>
          <w:rFonts w:ascii="Arial" w:hAnsi="Arial" w:eastAsia="Calibri" w:cs="Arial"/>
          <w:color w:val="000000" w:themeColor="text1"/>
          <w:sz w:val="20"/>
          <w:szCs w:val="20"/>
          <w14:textFill>
            <w14:solidFill>
              <w14:schemeClr w14:val="tx1"/>
            </w14:solidFill>
          </w14:textFill>
        </w:rPr>
        <w:t xml:space="preserve">“Adanya FunHunt membuat saya bisa kembali bertemu dengan para anggota komunitas, belajar bersama, dan berbagi pengalaman. Kegiatan ini bukan hanya menjadi wadah untuk berkumpul, tetapi juga mendorong saya dan peserta lainnya untuk terus berkembang. Saya senang bisa kembali terlibat sebagai Leader, mengajak peserta mengeksplorasi tempat baru, serta merasakan sendiri bahwa hanya dengan </w:t>
      </w:r>
      <w:r>
        <w:rPr>
          <w:rFonts w:ascii="Arial" w:hAnsi="Arial" w:eastAsia="Calibri" w:cs="Arial"/>
          <w:i/>
          <w:color w:val="000000" w:themeColor="text1"/>
          <w:sz w:val="20"/>
          <w:szCs w:val="20"/>
          <w14:textFill>
            <w14:solidFill>
              <w14:schemeClr w14:val="tx1"/>
            </w14:solidFill>
          </w14:textFill>
        </w:rPr>
        <w:t xml:space="preserve">smartphone </w:t>
      </w:r>
      <w:r>
        <w:rPr>
          <w:rFonts w:ascii="Arial" w:hAnsi="Arial" w:eastAsia="Calibri" w:cs="Arial"/>
          <w:color w:val="000000" w:themeColor="text1"/>
          <w:sz w:val="20"/>
          <w:szCs w:val="20"/>
          <w14:textFill>
            <w14:solidFill>
              <w14:schemeClr w14:val="tx1"/>
            </w14:solidFill>
          </w14:textFill>
        </w:rPr>
        <w:t>Galaxy, saya bisa mendapatkan hasil foto yang tajam, natural, dan berkualitas tinggi—tanpa perlu perangkat tambahan. Harapannya, semoga ke depannya kami juga dapat belajar videografi agar semakin banyak keterampilan yang bisa dikembangkan bersama</w:t>
      </w:r>
      <w:r>
        <w:rPr>
          <w:rFonts w:ascii="Arial" w:hAnsi="Arial" w:eastAsia="Calibri" w:cs="Arial"/>
          <w:b/>
          <w:color w:val="000000" w:themeColor="text1"/>
          <w:sz w:val="20"/>
          <w:szCs w:val="20"/>
          <w14:textFill>
            <w14:solidFill>
              <w14:schemeClr w14:val="tx1"/>
            </w14:solidFill>
          </w14:textFill>
        </w:rPr>
        <w:t>,” ujar Pujianto, Leader Tim FunHunt dari Surabaya.</w:t>
      </w:r>
      <w:r>
        <w:rPr>
          <w:rFonts w:ascii="Arial" w:hAnsi="Arial" w:eastAsia="Calibri" w:cs="Arial"/>
          <w:color w:val="000000" w:themeColor="text1"/>
          <w:sz w:val="20"/>
          <w:szCs w:val="20"/>
          <w14:textFill>
            <w14:solidFill>
              <w14:schemeClr w14:val="tx1"/>
            </w14:solidFill>
          </w14:textFill>
        </w:rPr>
        <w:t xml:space="preserve"> Semangat seperti inilah yang terus tumbuh di dalam komunitas Samsung Members—rasa ingin tahu, kolaborasi, dan keinginan untuk berkembang bersama menjadi fondasi lahirnya FunHunt.</w:t>
      </w:r>
    </w:p>
    <w:p w14:paraId="0D24E43F">
      <w:pPr>
        <w:tabs>
          <w:tab w:val="left" w:pos="3240"/>
        </w:tabs>
        <w:spacing w:line="276" w:lineRule="auto"/>
        <w:jc w:val="both"/>
        <w:rPr>
          <w:rFonts w:ascii="Arial" w:hAnsi="Arial" w:eastAsia="Calibri" w:cs="Arial"/>
          <w:sz w:val="22"/>
          <w:szCs w:val="22"/>
        </w:rPr>
      </w:pPr>
    </w:p>
    <w:p w14:paraId="4B50CCB5">
      <w:pPr>
        <w:spacing w:line="276" w:lineRule="auto"/>
        <w:jc w:val="both"/>
        <w:rPr>
          <w:rFonts w:ascii="Arial" w:hAnsi="Arial" w:eastAsia="Arial" w:cs="Arial"/>
          <w:sz w:val="20"/>
          <w:szCs w:val="20"/>
        </w:rPr>
      </w:pPr>
      <w:r>
        <w:rPr>
          <w:rFonts w:ascii="Arial" w:hAnsi="Arial" w:eastAsia="Arial" w:cs="Arial"/>
          <w:sz w:val="20"/>
          <w:szCs w:val="20"/>
        </w:rPr>
        <w:t xml:space="preserve">Diciptakan oleh Samsung Members untuk Samsung Members, FunHunt jadi simbol nyata kolaborasi dan kreativitas komunitas pengguna Galaxy di Indonesia. Inisiatif ini melahirkan lebih dari 1000 karya visual autentik. Hebatnya lagi, semua karya ini ditangkap oleh kamera Galaxy menjadi sebuah foto yang menyimpan cerita di baliknya. Dengan teknologi kamera yang terus berkembang, para members merasa tertantang untuk membuktikan bahwa foto dan konten berkualitas bisa dihasilkan dari sebuah </w:t>
      </w:r>
      <w:r>
        <w:rPr>
          <w:rFonts w:ascii="Arial" w:hAnsi="Arial" w:eastAsia="Arial" w:cs="Arial"/>
          <w:i/>
          <w:sz w:val="20"/>
          <w:szCs w:val="20"/>
        </w:rPr>
        <w:t>smartphone</w:t>
      </w:r>
      <w:r>
        <w:rPr>
          <w:rFonts w:ascii="Arial" w:hAnsi="Arial" w:eastAsia="Arial" w:cs="Arial"/>
          <w:sz w:val="20"/>
          <w:szCs w:val="20"/>
        </w:rPr>
        <w:t>. Inilah yang menginspirasi terselenggaranya FunHunt menjadi kegiatan Samsung Members setiap tahun.</w:t>
      </w:r>
    </w:p>
    <w:p w14:paraId="6D556FEF">
      <w:pPr>
        <w:spacing w:line="276" w:lineRule="auto"/>
        <w:jc w:val="both"/>
        <w:rPr>
          <w:rFonts w:ascii="Arial" w:hAnsi="Arial" w:eastAsia="Arial" w:cs="Arial"/>
          <w:sz w:val="20"/>
          <w:szCs w:val="20"/>
        </w:rPr>
      </w:pPr>
    </w:p>
    <w:p w14:paraId="7562E091">
      <w:pPr>
        <w:tabs>
          <w:tab w:val="left" w:pos="3240"/>
        </w:tabs>
        <w:spacing w:after="120" w:line="276" w:lineRule="auto"/>
        <w:jc w:val="both"/>
        <w:rPr>
          <w:rFonts w:ascii="Arial" w:hAnsi="Arial" w:eastAsia="Calibri" w:cs="Arial"/>
          <w:b/>
          <w:sz w:val="22"/>
          <w:szCs w:val="22"/>
        </w:rPr>
      </w:pPr>
    </w:p>
    <w:p w14:paraId="7CEB658E">
      <w:pPr>
        <w:tabs>
          <w:tab w:val="left" w:pos="3240"/>
        </w:tabs>
        <w:spacing w:after="120" w:line="276" w:lineRule="auto"/>
        <w:jc w:val="both"/>
        <w:rPr>
          <w:rFonts w:ascii="Arial" w:hAnsi="Arial" w:eastAsia="Calibri" w:cs="Arial"/>
          <w:b/>
          <w:sz w:val="22"/>
          <w:szCs w:val="22"/>
        </w:rPr>
      </w:pPr>
      <w:bookmarkStart w:id="5" w:name="_GoBack"/>
      <w:bookmarkEnd w:id="5"/>
      <w:r>
        <w:rPr>
          <w:rFonts w:ascii="Arial" w:hAnsi="Arial" w:eastAsia="Calibri" w:cs="Arial"/>
          <w:b/>
          <w:sz w:val="22"/>
          <w:szCs w:val="22"/>
        </w:rPr>
        <w:t xml:space="preserve">Lebih dari Sekadar Komunitas </w:t>
      </w:r>
    </w:p>
    <w:p w14:paraId="6A0E10F9">
      <w:pPr>
        <w:tabs>
          <w:tab w:val="left" w:pos="3240"/>
        </w:tabs>
        <w:spacing w:line="276" w:lineRule="auto"/>
        <w:jc w:val="both"/>
        <w:rPr>
          <w:rFonts w:ascii="Arial" w:hAnsi="Arial" w:eastAsia="Calibri" w:cs="Arial"/>
          <w:sz w:val="22"/>
          <w:szCs w:val="22"/>
        </w:rPr>
      </w:pPr>
      <w:r>
        <w:rPr>
          <w:rFonts w:ascii="Arial" w:hAnsi="Arial" w:eastAsia="Calibri" w:cs="Arial"/>
          <w:sz w:val="20"/>
          <w:szCs w:val="20"/>
        </w:rPr>
        <w:t xml:space="preserve">Samsung Members Indonesia yang lahir pada tahun 2018 merupakan komunitas pengguna Galaxy yang aktif berbagai </w:t>
      </w:r>
      <w:r>
        <w:rPr>
          <w:rFonts w:ascii="Arial" w:hAnsi="Arial" w:eastAsia="Calibri" w:cs="Arial"/>
          <w:i/>
          <w:sz w:val="20"/>
          <w:szCs w:val="20"/>
        </w:rPr>
        <w:t>insight</w:t>
      </w:r>
      <w:r>
        <w:rPr>
          <w:rFonts w:ascii="Arial" w:hAnsi="Arial" w:eastAsia="Calibri" w:cs="Arial"/>
          <w:sz w:val="20"/>
          <w:szCs w:val="20"/>
        </w:rPr>
        <w:t>, inspirasi, hingga solusi penggunaan device Galaxy. Sejak didirikan, komunitas ini telah berkembang pesat menjadi 15 juta pengguna terdaftar di Indonesia, naik 1,5 kali dari tahun lalu. Di sini, seluruh anggota bisa mendapatkan manfaat eksklusif mulai dari tips penggunaan fitur, akses promo khusus, hingga kesempatan hadir dalam peluncuran produk terbaru dan aktivitas seru lainnya.</w:t>
      </w:r>
      <w:r>
        <w:rPr>
          <w:rFonts w:ascii="Arial" w:hAnsi="Arial" w:eastAsia="Calibri" w:cs="Arial"/>
          <w:sz w:val="22"/>
          <w:szCs w:val="22"/>
        </w:rPr>
        <w:t xml:space="preserve"> </w:t>
      </w:r>
    </w:p>
    <w:p w14:paraId="41098102">
      <w:pPr>
        <w:tabs>
          <w:tab w:val="left" w:pos="3240"/>
        </w:tabs>
        <w:spacing w:line="276" w:lineRule="auto"/>
        <w:jc w:val="center"/>
        <w:rPr>
          <w:rFonts w:ascii="Arial" w:hAnsi="Arial" w:eastAsia="Calibri" w:cs="Arial"/>
          <w:sz w:val="22"/>
          <w:szCs w:val="22"/>
        </w:rPr>
      </w:pPr>
    </w:p>
    <w:p w14:paraId="2491A69F">
      <w:pPr>
        <w:tabs>
          <w:tab w:val="left" w:pos="3240"/>
        </w:tabs>
        <w:spacing w:line="276" w:lineRule="auto"/>
        <w:jc w:val="center"/>
        <w:rPr>
          <w:rFonts w:ascii="Arial" w:hAnsi="Arial" w:eastAsia="Calibri" w:cs="Arial"/>
          <w:sz w:val="22"/>
          <w:szCs w:val="22"/>
        </w:rPr>
      </w:pPr>
      <w:r>
        <w:rPr>
          <w:rFonts w:ascii="Arial" w:hAnsi="Arial" w:eastAsia="Calibri" w:cs="Arial"/>
          <w:sz w:val="22"/>
          <w:szCs w:val="22"/>
        </w:rPr>
        <w:drawing>
          <wp:inline distT="0" distB="0" distL="0" distR="0">
            <wp:extent cx="5957570" cy="3350895"/>
            <wp:effectExtent l="0" t="0" r="508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1" cstate="print">
                      <a:extLst>
                        <a:ext uri="{28A0092B-C50C-407E-A947-70E740481C1C}">
                          <a14:useLocalDpi xmlns:a14="http://schemas.microsoft.com/office/drawing/2010/main" val="0"/>
                        </a:ext>
                      </a:extLst>
                    </a:blip>
                    <a:srcRect t="15740" b="9258"/>
                    <a:stretch>
                      <a:fillRect/>
                    </a:stretch>
                  </pic:blipFill>
                  <pic:spPr>
                    <a:xfrm>
                      <a:off x="0" y="0"/>
                      <a:ext cx="5958192" cy="3351483"/>
                    </a:xfrm>
                    <a:prstGeom prst="rect">
                      <a:avLst/>
                    </a:prstGeom>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34E66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CellMar>
            <w:top w:w="0" w:type="dxa"/>
            <w:left w:w="108" w:type="dxa"/>
            <w:bottom w:w="0" w:type="dxa"/>
            <w:right w:w="108" w:type="dxa"/>
          </w:tblCellMar>
        </w:tblPrEx>
        <w:tc>
          <w:tcPr>
            <w:tcW w:w="9373" w:type="dxa"/>
            <w:shd w:val="clear" w:color="auto" w:fill="7E7E7E" w:themeFill="text1" w:themeFillTint="80"/>
          </w:tcPr>
          <w:p w14:paraId="0C1C4DEE">
            <w:pPr>
              <w:tabs>
                <w:tab w:val="left" w:pos="3698"/>
              </w:tabs>
              <w:spacing w:line="276" w:lineRule="auto"/>
              <w:jc w:val="center"/>
              <w:rPr>
                <w:rFonts w:ascii="Arial" w:hAnsi="Arial" w:eastAsia="Arial" w:cs="Arial"/>
                <w:color w:val="FFFFFF" w:themeColor="background1"/>
                <w:sz w:val="21"/>
                <w:szCs w:val="21"/>
                <w14:textFill>
                  <w14:solidFill>
                    <w14:schemeClr w14:val="bg1"/>
                  </w14:solidFill>
                </w14:textFill>
              </w:rPr>
            </w:pPr>
            <w:r>
              <w:rPr>
                <w:rFonts w:ascii="Arial" w:hAnsi="Arial" w:cs="Arial"/>
                <w:color w:val="FFFFFF" w:themeColor="background1"/>
                <w:spacing w:val="3"/>
                <w:sz w:val="21"/>
                <w:szCs w:val="21"/>
                <w14:textFill>
                  <w14:solidFill>
                    <w14:schemeClr w14:val="bg1"/>
                  </w14:solidFill>
                </w14:textFill>
              </w:rPr>
              <w:t xml:space="preserve"> [</w:t>
            </w:r>
            <w:r>
              <w:rPr>
                <w:rFonts w:ascii="Arial" w:hAnsi="Arial" w:eastAsia="Arial" w:cs="Arial"/>
                <w:color w:val="FFFFFF" w:themeColor="background1"/>
                <w:sz w:val="21"/>
                <w:szCs w:val="21"/>
                <w14:textFill>
                  <w14:solidFill>
                    <w14:schemeClr w14:val="bg1"/>
                  </w14:solidFill>
                </w14:textFill>
              </w:rPr>
              <w:t>Semarang] 12 Valve - peha</w:t>
            </w:r>
          </w:p>
        </w:tc>
      </w:tr>
    </w:tbl>
    <w:p w14:paraId="48746F0E">
      <w:pPr>
        <w:tabs>
          <w:tab w:val="left" w:pos="3240"/>
        </w:tabs>
        <w:spacing w:line="276" w:lineRule="auto"/>
        <w:jc w:val="both"/>
        <w:rPr>
          <w:rFonts w:ascii="Arial" w:hAnsi="Arial" w:eastAsia="Calibri" w:cs="Arial"/>
          <w:sz w:val="20"/>
          <w:szCs w:val="20"/>
        </w:rPr>
      </w:pPr>
    </w:p>
    <w:p w14:paraId="219B8D15">
      <w:pPr>
        <w:tabs>
          <w:tab w:val="left" w:pos="3240"/>
        </w:tabs>
        <w:spacing w:line="276" w:lineRule="auto"/>
        <w:jc w:val="both"/>
        <w:rPr>
          <w:rFonts w:ascii="Arial" w:hAnsi="Arial" w:eastAsia="Calibri" w:cs="Arial"/>
          <w:sz w:val="20"/>
          <w:szCs w:val="20"/>
        </w:rPr>
      </w:pPr>
      <w:r>
        <w:rPr>
          <w:rFonts w:ascii="Arial" w:hAnsi="Arial" w:eastAsia="Calibri" w:cs="Arial"/>
          <w:sz w:val="20"/>
          <w:szCs w:val="20"/>
        </w:rPr>
        <w:t xml:space="preserve">Dari ribuan foto memukau yang didaftarkan peserta FunHunt vol.5, terpilih tujuh foto terbaik dari masing-masing kota, menampilkan beragam momen unik dari setiap daerahnya yang dapat dilihat di </w:t>
      </w:r>
      <w:r>
        <w:fldChar w:fldCharType="begin"/>
      </w:r>
      <w:r>
        <w:instrText xml:space="preserve"> HYPERLINK "https://r1.community.samsung.com/t5/indonesia/ct-p/id?profile.language=in&amp;page=1&amp;tab=recent_topics" </w:instrText>
      </w:r>
      <w:r>
        <w:fldChar w:fldCharType="separate"/>
      </w:r>
      <w:r>
        <w:rPr>
          <w:rStyle w:val="18"/>
          <w:rFonts w:ascii="Arial" w:hAnsi="Arial" w:eastAsia="Calibri" w:cs="Arial"/>
          <w:sz w:val="20"/>
          <w:szCs w:val="20"/>
        </w:rPr>
        <w:t>Samsung Members</w:t>
      </w:r>
      <w:r>
        <w:rPr>
          <w:rStyle w:val="18"/>
          <w:rFonts w:ascii="Arial" w:hAnsi="Arial" w:eastAsia="Calibri" w:cs="Arial"/>
          <w:sz w:val="20"/>
          <w:szCs w:val="20"/>
        </w:rPr>
        <w:fldChar w:fldCharType="end"/>
      </w:r>
      <w:r>
        <w:rPr>
          <w:rFonts w:ascii="Arial" w:hAnsi="Arial" w:eastAsia="Calibri" w:cs="Arial"/>
          <w:sz w:val="20"/>
          <w:szCs w:val="20"/>
        </w:rPr>
        <w:t xml:space="preserve">. Hasil jepretan ini menunjukkan bahwa siapa pun bisa membuat karya atau konten dengan mengoptimalkan fitur kamera Galaxy. Di dalam situs dan aplikasi Samsung Members masih banyak karya menarik yang diunggah secara ekslusif. Kamu bisa melihat inspirasi dan kreativitas yang dibagikan para members, dan mungkin, bersiap untuk jadi bagian dari keseruan berikutnya. </w:t>
      </w:r>
    </w:p>
    <w:p w14:paraId="039975DE">
      <w:pPr>
        <w:tabs>
          <w:tab w:val="left" w:pos="3240"/>
        </w:tabs>
        <w:spacing w:line="276" w:lineRule="auto"/>
        <w:jc w:val="center"/>
        <w:rPr>
          <w:rFonts w:ascii="Arial" w:hAnsi="Arial" w:eastAsia="Calibri" w:cs="Arial"/>
          <w:sz w:val="22"/>
          <w:szCs w:val="22"/>
        </w:rPr>
      </w:pPr>
    </w:p>
    <w:p w14:paraId="6ACEA647">
      <w:pPr>
        <w:spacing w:line="276" w:lineRule="auto"/>
        <w:jc w:val="center"/>
        <w:rPr>
          <w:rFonts w:ascii="Arial" w:hAnsi="Arial" w:eastAsia="Arial" w:cs="Arial"/>
          <w:sz w:val="22"/>
          <w:szCs w:val="22"/>
        </w:rPr>
      </w:pPr>
      <w:r>
        <w:drawing>
          <wp:inline distT="0" distB="0" distL="0" distR="0">
            <wp:extent cx="3902710" cy="5205095"/>
            <wp:effectExtent l="0" t="0" r="2540" b="0"/>
            <wp:docPr id="4" name="Picture 4" descr="con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ntes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916809" cy="5224156"/>
                    </a:xfrm>
                    <a:prstGeom prst="rect">
                      <a:avLst/>
                    </a:prstGeom>
                    <a:noFill/>
                    <a:ln>
                      <a:noFill/>
                    </a:ln>
                  </pic:spPr>
                </pic:pic>
              </a:graphicData>
            </a:graphic>
          </wp:inline>
        </w:drawing>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7E7E7E" w:themeFill="text1" w:themeFillTint="80"/>
        <w:tblLayout w:type="autofit"/>
        <w:tblCellMar>
          <w:top w:w="0" w:type="dxa"/>
          <w:left w:w="108" w:type="dxa"/>
          <w:bottom w:w="0" w:type="dxa"/>
          <w:right w:w="108" w:type="dxa"/>
        </w:tblCellMar>
      </w:tblPr>
      <w:tblGrid>
        <w:gridCol w:w="9373"/>
      </w:tblGrid>
      <w:tr w14:paraId="7399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73" w:type="dxa"/>
            <w:shd w:val="clear" w:color="auto" w:fill="7E7E7E" w:themeFill="text1" w:themeFillTint="80"/>
          </w:tcPr>
          <w:p w14:paraId="64A0458E">
            <w:pPr>
              <w:tabs>
                <w:tab w:val="left" w:pos="3698"/>
              </w:tabs>
              <w:spacing w:line="276" w:lineRule="auto"/>
              <w:jc w:val="center"/>
              <w:rPr>
                <w:rFonts w:ascii="Arial" w:hAnsi="Arial" w:eastAsia="Arial" w:cs="Arial"/>
                <w:color w:val="FFFFFF" w:themeColor="background1"/>
                <w:sz w:val="21"/>
                <w:szCs w:val="21"/>
                <w14:textFill>
                  <w14:solidFill>
                    <w14:schemeClr w14:val="bg1"/>
                  </w14:solidFill>
                </w14:textFill>
              </w:rPr>
            </w:pPr>
            <w:r>
              <w:rPr>
                <w:rFonts w:ascii="Arial" w:hAnsi="Arial" w:cs="Arial"/>
                <w:color w:val="FFFFFF" w:themeColor="background1"/>
                <w:spacing w:val="3"/>
                <w:sz w:val="21"/>
                <w:szCs w:val="21"/>
                <w14:textFill>
                  <w14:solidFill>
                    <w14:schemeClr w14:val="bg1"/>
                  </w14:solidFill>
                </w14:textFill>
              </w:rPr>
              <w:t>[</w:t>
            </w:r>
            <w:r>
              <w:rPr>
                <w:rFonts w:ascii="Arial" w:hAnsi="Arial" w:eastAsia="Arial" w:cs="Arial"/>
                <w:color w:val="FFFFFF" w:themeColor="background1"/>
                <w:sz w:val="21"/>
                <w:szCs w:val="21"/>
                <w14:textFill>
                  <w14:solidFill>
                    <w14:schemeClr w14:val="bg1"/>
                  </w14:solidFill>
                </w14:textFill>
              </w:rPr>
              <w:t>Bandung] Serpihan- Uqiuqian</w:t>
            </w:r>
          </w:p>
        </w:tc>
      </w:tr>
    </w:tbl>
    <w:p w14:paraId="7354AD7F">
      <w:pPr>
        <w:spacing w:line="276" w:lineRule="auto"/>
        <w:jc w:val="center"/>
        <w:rPr>
          <w:rFonts w:ascii="Arial" w:hAnsi="Arial" w:eastAsia="Arial" w:cs="Arial"/>
          <w:sz w:val="22"/>
          <w:szCs w:val="22"/>
        </w:rPr>
      </w:pPr>
    </w:p>
    <w:p w14:paraId="0176CE74">
      <w:pPr>
        <w:spacing w:after="80" w:line="276" w:lineRule="auto"/>
        <w:jc w:val="both"/>
        <w:rPr>
          <w:rFonts w:ascii="Arial" w:hAnsi="Arial" w:eastAsia="Arial" w:cs="Arial"/>
          <w:b/>
          <w:sz w:val="22"/>
          <w:szCs w:val="22"/>
        </w:rPr>
      </w:pPr>
      <w:r>
        <w:rPr>
          <w:rFonts w:ascii="Arial" w:hAnsi="Arial" w:eastAsia="Arial" w:cs="Arial"/>
          <w:b/>
          <w:sz w:val="22"/>
          <w:szCs w:val="22"/>
        </w:rPr>
        <w:t xml:space="preserve">Gabung dan Jadi Bagian dari Keseruannya! </w:t>
      </w:r>
    </w:p>
    <w:p w14:paraId="15ACAEC3">
      <w:pPr>
        <w:spacing w:line="276" w:lineRule="auto"/>
        <w:jc w:val="both"/>
        <w:rPr>
          <w:rFonts w:ascii="Arial" w:hAnsi="Arial" w:eastAsia="Calibri" w:cs="Arial"/>
          <w:b/>
          <w:sz w:val="20"/>
          <w:szCs w:val="20"/>
        </w:rPr>
      </w:pPr>
      <w:r>
        <w:rPr>
          <w:rFonts w:ascii="Arial" w:hAnsi="Arial" w:eastAsia="Arial" w:cs="Arial"/>
          <w:sz w:val="20"/>
          <w:szCs w:val="20"/>
        </w:rPr>
        <w:t xml:space="preserve">Dengan bergabung ke Samsung Members, kamu tak hanya menemukan komunitas yang suportif dan inspiratif, tapi juga berbagai pengalaman tak terlupakan seperti keseruan kegiatan </w:t>
      </w:r>
      <w:r>
        <w:rPr>
          <w:rFonts w:ascii="Arial" w:hAnsi="Arial" w:eastAsia="Arial" w:cs="Arial"/>
          <w:iCs/>
          <w:sz w:val="20"/>
          <w:szCs w:val="20"/>
        </w:rPr>
        <w:t>FunHunt</w:t>
      </w:r>
      <w:r>
        <w:rPr>
          <w:rFonts w:ascii="Arial" w:hAnsi="Arial" w:eastAsia="Arial" w:cs="Arial"/>
          <w:i/>
          <w:sz w:val="20"/>
          <w:szCs w:val="20"/>
        </w:rPr>
        <w:t xml:space="preserve"> </w:t>
      </w:r>
      <w:r>
        <w:rPr>
          <w:rFonts w:ascii="Arial" w:hAnsi="Arial" w:eastAsia="Arial" w:cs="Arial"/>
          <w:iCs/>
          <w:sz w:val="20"/>
          <w:szCs w:val="20"/>
        </w:rPr>
        <w:t>ini</w:t>
      </w:r>
      <w:r>
        <w:rPr>
          <w:rFonts w:ascii="Arial" w:hAnsi="Arial" w:eastAsia="Arial" w:cs="Arial"/>
          <w:sz w:val="20"/>
          <w:szCs w:val="20"/>
        </w:rPr>
        <w:t xml:space="preserve">. </w:t>
      </w:r>
      <w:r>
        <w:rPr>
          <w:rFonts w:ascii="Arial" w:hAnsi="Arial" w:cs="Arial"/>
          <w:sz w:val="20"/>
          <w:szCs w:val="20"/>
        </w:rPr>
        <w:t xml:space="preserve">“Kami percaya komunitas Samsung Members menjadi wadah kebersamaan yang seru dan bermanfaat bagi pengguna produk Samsung. Teknologi selalu berkembang, di sini para members tidak hanya saling berbagi pengalaman, namun juga dapat mengikuti perkembangan inovasi kami. FunHunt vol.5 menjadi salah satu kegiatan di mana kami dapat berinteraksi langsung dengan para members. Kami ingin menghadirkan lebih banyak ruang interaksi, di mana kita saling belajar dan tumbuh bersama sebagai bagian dari komunitas,” </w:t>
      </w:r>
      <w:r>
        <w:rPr>
          <w:rFonts w:ascii="Arial" w:hAnsi="Arial" w:eastAsia="Calibri" w:cs="Arial"/>
          <w:sz w:val="20"/>
          <w:szCs w:val="20"/>
        </w:rPr>
        <w:t xml:space="preserve">ujar </w:t>
      </w:r>
      <w:r>
        <w:rPr>
          <w:rFonts w:ascii="Arial" w:hAnsi="Arial" w:eastAsia="Calibri" w:cs="Arial"/>
          <w:b/>
          <w:sz w:val="20"/>
          <w:szCs w:val="20"/>
        </w:rPr>
        <w:t>Bagus Erlangga, Head of Corporate Marketing, Samsung Electronics Indonesia.</w:t>
      </w:r>
    </w:p>
    <w:p w14:paraId="390F8D14">
      <w:pPr>
        <w:spacing w:line="276" w:lineRule="auto"/>
        <w:jc w:val="both"/>
        <w:rPr>
          <w:rFonts w:ascii="Arial" w:hAnsi="Arial" w:eastAsia="Arial" w:cs="Arial"/>
          <w:sz w:val="20"/>
          <w:szCs w:val="20"/>
        </w:rPr>
      </w:pPr>
    </w:p>
    <w:p w14:paraId="6F2B1BB7">
      <w:pPr>
        <w:spacing w:line="276" w:lineRule="auto"/>
        <w:jc w:val="both"/>
        <w:rPr>
          <w:rFonts w:ascii="Arial" w:hAnsi="Arial" w:eastAsia="Arial" w:cs="Arial"/>
          <w:sz w:val="20"/>
          <w:szCs w:val="20"/>
        </w:rPr>
      </w:pPr>
      <w:r>
        <w:rPr>
          <w:rFonts w:ascii="Arial" w:hAnsi="Arial" w:eastAsia="Arial" w:cs="Arial"/>
          <w:sz w:val="20"/>
          <w:szCs w:val="20"/>
        </w:rPr>
        <w:t xml:space="preserve">Eksplorasi fitur Galaxy, bangun koneksi baru, dan tunjukkan sisi kreatifmu lewat kamera </w:t>
      </w:r>
      <w:r>
        <w:rPr>
          <w:rFonts w:ascii="Arial" w:hAnsi="Arial" w:eastAsia="Arial" w:cs="Arial"/>
          <w:i/>
          <w:sz w:val="20"/>
          <w:szCs w:val="20"/>
        </w:rPr>
        <w:t>Smartphone</w:t>
      </w:r>
      <w:r>
        <w:rPr>
          <w:rFonts w:ascii="Arial" w:hAnsi="Arial" w:eastAsia="Arial" w:cs="Arial"/>
          <w:sz w:val="20"/>
          <w:szCs w:val="20"/>
        </w:rPr>
        <w:t>! Siapa tahu, kamu</w:t>
      </w:r>
      <w:r>
        <w:rPr>
          <w:rFonts w:ascii="Arial" w:hAnsi="Arial" w:eastAsia="Arial" w:cs="Arial"/>
          <w:i/>
          <w:sz w:val="20"/>
          <w:szCs w:val="20"/>
        </w:rPr>
        <w:t xml:space="preserve"> </w:t>
      </w:r>
      <w:r>
        <w:rPr>
          <w:rFonts w:ascii="Arial" w:hAnsi="Arial" w:eastAsia="Arial" w:cs="Arial"/>
          <w:sz w:val="20"/>
          <w:szCs w:val="20"/>
        </w:rPr>
        <w:t xml:space="preserve">bisa ikut FunHunt berikutnya dan menikmati pengalaman seru sambil belajar bareng pengguna Galaxy lainnya. </w:t>
      </w:r>
    </w:p>
    <w:p w14:paraId="26648F3F">
      <w:pPr>
        <w:spacing w:line="276" w:lineRule="auto"/>
        <w:jc w:val="both"/>
        <w:rPr>
          <w:rFonts w:ascii="Arial" w:hAnsi="Arial" w:eastAsia="Arial" w:cs="Arial"/>
          <w:sz w:val="22"/>
          <w:szCs w:val="22"/>
        </w:rPr>
      </w:pPr>
    </w:p>
    <w:p w14:paraId="532CAC9B">
      <w:pPr>
        <w:spacing w:line="276" w:lineRule="auto"/>
        <w:jc w:val="center"/>
        <w:rPr>
          <w:rFonts w:ascii="Arial" w:hAnsi="Arial" w:eastAsia="Arial" w:cs="Arial"/>
          <w:sz w:val="22"/>
          <w:szCs w:val="22"/>
        </w:rPr>
      </w:pPr>
      <w:r>
        <w:rPr>
          <w:rFonts w:ascii="Arial" w:hAnsi="Arial" w:eastAsia="Arial" w:cs="Arial"/>
          <w:sz w:val="22"/>
          <w:szCs w:val="22"/>
        </w:rPr>
        <w:t>###</w:t>
      </w:r>
    </w:p>
    <w:p w14:paraId="6B08578B">
      <w:pPr>
        <w:jc w:val="center"/>
        <w:rPr>
          <w:rFonts w:ascii="Arial" w:hAnsi="Arial" w:cs="Arial"/>
          <w:b/>
          <w:sz w:val="20"/>
          <w:szCs w:val="20"/>
        </w:rPr>
      </w:pPr>
    </w:p>
    <w:p w14:paraId="3A1371DF">
      <w:pPr>
        <w:jc w:val="both"/>
        <w:rPr>
          <w:rFonts w:ascii="Arial" w:hAnsi="Arial" w:cs="Arial"/>
          <w:b/>
          <w:sz w:val="20"/>
          <w:szCs w:val="20"/>
        </w:rPr>
      </w:pPr>
      <w:bookmarkStart w:id="4" w:name="_heading=h.fh3v6hm1i3e7" w:colFirst="0" w:colLast="0"/>
      <w:bookmarkEnd w:id="4"/>
      <w:r>
        <w:rPr>
          <w:rFonts w:ascii="Arial" w:hAnsi="Arial" w:cs="Arial"/>
          <w:b/>
          <w:sz w:val="20"/>
          <w:szCs w:val="20"/>
        </w:rPr>
        <w:t>Tentang Samsung Electronics Co., Ltd.</w:t>
      </w:r>
    </w:p>
    <w:p w14:paraId="170453F4">
      <w:pPr>
        <w:jc w:val="both"/>
        <w:rPr>
          <w:rFonts w:ascii="Arial" w:hAnsi="Arial" w:cs="Arial"/>
          <w:sz w:val="20"/>
          <w:szCs w:val="20"/>
        </w:rPr>
      </w:pPr>
      <w:r>
        <w:rPr>
          <w:rFonts w:ascii="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2543C8A2">
      <w:pPr>
        <w:spacing w:line="276" w:lineRule="auto"/>
        <w:jc w:val="both"/>
        <w:rPr>
          <w:rFonts w:ascii="Arial" w:hAnsi="Arial" w:eastAsia="Arial" w:cs="Arial"/>
          <w:sz w:val="22"/>
          <w:szCs w:val="22"/>
        </w:rPr>
      </w:pPr>
    </w:p>
    <w:p w14:paraId="6D35744D">
      <w:pPr>
        <w:jc w:val="both"/>
        <w:rPr>
          <w:rFonts w:ascii="Arial" w:hAnsi="Arial" w:eastAsia="Arial" w:cs="Arial"/>
          <w:sz w:val="20"/>
          <w:szCs w:val="20"/>
        </w:rPr>
      </w:pPr>
      <w:r>
        <w:rPr>
          <w:rFonts w:ascii="Arial" w:hAnsi="Arial" w:eastAsia="Arial" w:cs="Arial"/>
          <w:sz w:val="20"/>
          <w:szCs w:val="20"/>
        </w:rPr>
        <w:t>Untuk keterangan lebih lanjut:</w:t>
      </w:r>
    </w:p>
    <w:p w14:paraId="36BB8E2E">
      <w:pPr>
        <w:jc w:val="both"/>
        <w:rPr>
          <w:rFonts w:ascii="Arial" w:hAnsi="Arial" w:eastAsia="Arial" w:cs="Arial"/>
          <w:b/>
          <w:bCs/>
          <w:sz w:val="20"/>
          <w:szCs w:val="20"/>
        </w:rPr>
      </w:pPr>
      <w:r>
        <w:rPr>
          <w:rFonts w:ascii="Arial" w:hAnsi="Arial" w:eastAsia="Arial" w:cs="Arial"/>
          <w:b/>
          <w:bCs/>
          <w:sz w:val="20"/>
          <w:szCs w:val="20"/>
        </w:rPr>
        <w:t>Shinta Wardiastuti</w:t>
      </w:r>
    </w:p>
    <w:p w14:paraId="544A5D3E">
      <w:pPr>
        <w:jc w:val="both"/>
        <w:rPr>
          <w:rFonts w:ascii="Arial" w:hAnsi="Arial" w:eastAsia="Arial" w:cs="Arial"/>
          <w:sz w:val="20"/>
          <w:szCs w:val="20"/>
        </w:rPr>
      </w:pPr>
      <w:r>
        <w:rPr>
          <w:rFonts w:ascii="Arial" w:hAnsi="Arial" w:eastAsia="Arial" w:cs="Arial"/>
          <w:sz w:val="20"/>
          <w:szCs w:val="20"/>
        </w:rPr>
        <w:t>Head of Public Relations &amp; CSR</w:t>
      </w:r>
    </w:p>
    <w:p w14:paraId="43E7E7E5">
      <w:pPr>
        <w:jc w:val="both"/>
        <w:rPr>
          <w:rFonts w:ascii="Arial" w:hAnsi="Arial" w:eastAsia="Arial" w:cs="Arial"/>
          <w:sz w:val="20"/>
          <w:szCs w:val="20"/>
        </w:rPr>
      </w:pPr>
      <w:r>
        <w:rPr>
          <w:rFonts w:ascii="Arial" w:hAnsi="Arial" w:eastAsia="Arial" w:cs="Arial"/>
          <w:sz w:val="20"/>
          <w:szCs w:val="20"/>
        </w:rPr>
        <w:t>Samsung Electronics Indonesia</w:t>
      </w:r>
    </w:p>
    <w:p w14:paraId="32B803E6">
      <w:pPr>
        <w:jc w:val="both"/>
        <w:rPr>
          <w:rFonts w:ascii="Arial" w:hAnsi="Arial" w:eastAsia="Arial" w:cs="Arial"/>
          <w:sz w:val="20"/>
          <w:szCs w:val="20"/>
        </w:rPr>
      </w:pPr>
      <w:r>
        <w:rPr>
          <w:rFonts w:ascii="Arial" w:hAnsi="Arial" w:eastAsia="Arial" w:cs="Arial"/>
          <w:sz w:val="20"/>
          <w:szCs w:val="20"/>
        </w:rPr>
        <w:t>Phone: 021-2958 8000</w:t>
      </w:r>
    </w:p>
    <w:p w14:paraId="6054B9D6">
      <w:pPr>
        <w:jc w:val="both"/>
        <w:rPr>
          <w:rFonts w:ascii="Arial" w:hAnsi="Arial" w:eastAsia="Arial" w:cs="Arial"/>
          <w:sz w:val="20"/>
          <w:szCs w:val="20"/>
        </w:rPr>
      </w:pPr>
      <w:r>
        <w:rPr>
          <w:rFonts w:ascii="Arial" w:hAnsi="Arial" w:eastAsia="Arial" w:cs="Arial"/>
          <w:sz w:val="20"/>
          <w:szCs w:val="20"/>
        </w:rPr>
        <w:t>Email: shinta.w@samsung.com</w:t>
      </w:r>
    </w:p>
    <w:sectPr>
      <w:headerReference r:id="rId3" w:type="default"/>
      <w:footerReference r:id="rId4" w:type="default"/>
      <w:pgSz w:w="12240" w:h="15840"/>
      <w:pgMar w:top="1440" w:right="1440" w:bottom="1134" w:left="1417"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DBD">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jc w:val="right"/>
      <w:rPr>
        <w:rFonts w:ascii="Calibri" w:hAnsi="Calibri" w:eastAsia="Calibri" w:cs="Calibri"/>
        <w:sz w:val="22"/>
        <w:szCs w:val="22"/>
      </w:rPr>
    </w:pPr>
    <w:r>
      <w:rPr>
        <w:rFonts w:ascii="Calibri" w:hAnsi="Calibri" w:eastAsia="Calibri" w:cs="Calibri"/>
        <w:color w:val="000000"/>
        <w:sz w:val="22"/>
        <w:szCs w:val="22"/>
      </w:rPr>
      <w:fldChar w:fldCharType="begin"/>
    </w:r>
    <w:r>
      <w:rPr>
        <w:rFonts w:ascii="Calibri" w:hAnsi="Calibri" w:eastAsia="Calibri" w:cs="Calibri"/>
        <w:color w:val="000000"/>
        <w:sz w:val="22"/>
        <w:szCs w:val="22"/>
      </w:rPr>
      <w:instrText xml:space="preserve">PAGE</w:instrText>
    </w:r>
    <w:r>
      <w:rPr>
        <w:rFonts w:ascii="Calibri" w:hAnsi="Calibri" w:eastAsia="Calibri" w:cs="Calibri"/>
        <w:color w:val="000000"/>
        <w:sz w:val="22"/>
        <w:szCs w:val="22"/>
      </w:rPr>
      <w:fldChar w:fldCharType="separate"/>
    </w:r>
    <w:r>
      <w:rPr>
        <w:rFonts w:ascii="Calibri" w:hAnsi="Calibri" w:eastAsia="Calibri" w:cs="Calibri"/>
        <w:color w:val="000000"/>
        <w:sz w:val="22"/>
        <w:szCs w:val="22"/>
      </w:rPr>
      <w:t>1</w:t>
    </w:r>
    <w:r>
      <w:rPr>
        <w:rFonts w:ascii="Calibri" w:hAnsi="Calibri" w:eastAsia="Calibri" w:cs="Calibri"/>
        <w:color w:val="000000"/>
        <w:sz w:val="22"/>
        <w:szCs w:val="22"/>
      </w:rPr>
      <w:fldChar w:fldCharType="end"/>
    </w:r>
    <w:r>
      <w:rPr>
        <w:rFonts w:ascii="Calibri" w:hAnsi="Calibri" w:eastAsia="Calibri" w:cs="Calibri"/>
        <w:color w:val="000000"/>
        <w:sz w:val="22"/>
        <w:szCs w:val="22"/>
      </w:rPr>
      <w:t>/4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9537B">
    <w:pPr>
      <w:pStyle w:val="17"/>
    </w:pPr>
    <w:r>
      <w:drawing>
        <wp:anchor distT="0" distB="0" distL="114300" distR="114300" simplePos="0" relativeHeight="251659264" behindDoc="0" locked="0" layoutInCell="1" allowOverlap="1">
          <wp:simplePos x="0" y="0"/>
          <wp:positionH relativeFrom="margin">
            <wp:align>left</wp:align>
          </wp:positionH>
          <wp:positionV relativeFrom="paragraph">
            <wp:posOffset>64135</wp:posOffset>
          </wp:positionV>
          <wp:extent cx="1762125" cy="270510"/>
          <wp:effectExtent l="0" t="0" r="9525" b="0"/>
          <wp:wrapSquare wrapText="bothSides"/>
          <wp:docPr id="1" name="image1.png" descr="Description: 삼성 로고(Lettermark)"/>
          <wp:cNvGraphicFramePr/>
          <a:graphic xmlns:a="http://schemas.openxmlformats.org/drawingml/2006/main">
            <a:graphicData uri="http://schemas.openxmlformats.org/drawingml/2006/picture">
              <pic:pic xmlns:pic="http://schemas.openxmlformats.org/drawingml/2006/picture">
                <pic:nvPicPr>
                  <pic:cNvPr id="1" name="image1.png" descr="Description: 삼성 로고(Lettermark)"/>
                  <pic:cNvPicPr preferRelativeResize="0"/>
                </pic:nvPicPr>
                <pic:blipFill>
                  <a:blip r:embed="rId1"/>
                  <a:srcRect/>
                  <a:stretch>
                    <a:fillRect/>
                  </a:stretch>
                </pic:blipFill>
                <pic:spPr>
                  <a:xfrm>
                    <a:off x="0" y="0"/>
                    <a:ext cx="1762125" cy="2705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35B"/>
    <w:rsid w:val="00013CCA"/>
    <w:rsid w:val="00015D9D"/>
    <w:rsid w:val="00030B33"/>
    <w:rsid w:val="00032753"/>
    <w:rsid w:val="000507D5"/>
    <w:rsid w:val="00074503"/>
    <w:rsid w:val="000A67A0"/>
    <w:rsid w:val="000A7141"/>
    <w:rsid w:val="000C0583"/>
    <w:rsid w:val="000D3CCD"/>
    <w:rsid w:val="000F54D7"/>
    <w:rsid w:val="00106673"/>
    <w:rsid w:val="001446CD"/>
    <w:rsid w:val="001A3987"/>
    <w:rsid w:val="00225A18"/>
    <w:rsid w:val="00260630"/>
    <w:rsid w:val="00263CA8"/>
    <w:rsid w:val="002A0FC0"/>
    <w:rsid w:val="002D3467"/>
    <w:rsid w:val="002F771B"/>
    <w:rsid w:val="00317FDD"/>
    <w:rsid w:val="00344EF2"/>
    <w:rsid w:val="00386FB2"/>
    <w:rsid w:val="003A06FB"/>
    <w:rsid w:val="003A6EB9"/>
    <w:rsid w:val="003D54A8"/>
    <w:rsid w:val="003E4707"/>
    <w:rsid w:val="004029EF"/>
    <w:rsid w:val="00451361"/>
    <w:rsid w:val="004520F7"/>
    <w:rsid w:val="00460BC9"/>
    <w:rsid w:val="00461B5D"/>
    <w:rsid w:val="00473D32"/>
    <w:rsid w:val="00491CF2"/>
    <w:rsid w:val="004B00C6"/>
    <w:rsid w:val="004C1782"/>
    <w:rsid w:val="004D3EBE"/>
    <w:rsid w:val="004E0993"/>
    <w:rsid w:val="004E5632"/>
    <w:rsid w:val="005340C1"/>
    <w:rsid w:val="00542CDE"/>
    <w:rsid w:val="005C0595"/>
    <w:rsid w:val="005C56FF"/>
    <w:rsid w:val="005D402E"/>
    <w:rsid w:val="005E19B0"/>
    <w:rsid w:val="005E6523"/>
    <w:rsid w:val="00612584"/>
    <w:rsid w:val="006161E1"/>
    <w:rsid w:val="00630D43"/>
    <w:rsid w:val="00635CEB"/>
    <w:rsid w:val="00665E21"/>
    <w:rsid w:val="00666BC9"/>
    <w:rsid w:val="0069512B"/>
    <w:rsid w:val="006A2D12"/>
    <w:rsid w:val="006C25CA"/>
    <w:rsid w:val="006E2947"/>
    <w:rsid w:val="006E6571"/>
    <w:rsid w:val="006F3B0B"/>
    <w:rsid w:val="00706439"/>
    <w:rsid w:val="00755DA2"/>
    <w:rsid w:val="007618D9"/>
    <w:rsid w:val="00780080"/>
    <w:rsid w:val="0078210B"/>
    <w:rsid w:val="00782724"/>
    <w:rsid w:val="0079235B"/>
    <w:rsid w:val="00841318"/>
    <w:rsid w:val="00843218"/>
    <w:rsid w:val="00854BC6"/>
    <w:rsid w:val="00861427"/>
    <w:rsid w:val="00870EE7"/>
    <w:rsid w:val="00875565"/>
    <w:rsid w:val="0088464F"/>
    <w:rsid w:val="0088562F"/>
    <w:rsid w:val="008B1EF5"/>
    <w:rsid w:val="008E3E03"/>
    <w:rsid w:val="008F33B0"/>
    <w:rsid w:val="008F6AA0"/>
    <w:rsid w:val="0093553E"/>
    <w:rsid w:val="00994FC9"/>
    <w:rsid w:val="009B0938"/>
    <w:rsid w:val="009E5352"/>
    <w:rsid w:val="009F6697"/>
    <w:rsid w:val="00A21F5B"/>
    <w:rsid w:val="00A22BCB"/>
    <w:rsid w:val="00A24B6B"/>
    <w:rsid w:val="00A42B9C"/>
    <w:rsid w:val="00A4389A"/>
    <w:rsid w:val="00A53131"/>
    <w:rsid w:val="00A718F7"/>
    <w:rsid w:val="00A71DBB"/>
    <w:rsid w:val="00AA67F3"/>
    <w:rsid w:val="00AC2D8D"/>
    <w:rsid w:val="00AC6658"/>
    <w:rsid w:val="00AD2D6B"/>
    <w:rsid w:val="00B14391"/>
    <w:rsid w:val="00B14C47"/>
    <w:rsid w:val="00B34032"/>
    <w:rsid w:val="00B37FD2"/>
    <w:rsid w:val="00B40726"/>
    <w:rsid w:val="00B57E95"/>
    <w:rsid w:val="00B735A3"/>
    <w:rsid w:val="00B77B15"/>
    <w:rsid w:val="00B94EC3"/>
    <w:rsid w:val="00BB2ECF"/>
    <w:rsid w:val="00BB5546"/>
    <w:rsid w:val="00BB6011"/>
    <w:rsid w:val="00BE7C81"/>
    <w:rsid w:val="00C34E36"/>
    <w:rsid w:val="00C56FF1"/>
    <w:rsid w:val="00C753F4"/>
    <w:rsid w:val="00C80E17"/>
    <w:rsid w:val="00C97044"/>
    <w:rsid w:val="00CA39CD"/>
    <w:rsid w:val="00CC3E58"/>
    <w:rsid w:val="00CD4874"/>
    <w:rsid w:val="00CE7DCA"/>
    <w:rsid w:val="00CF5818"/>
    <w:rsid w:val="00D06686"/>
    <w:rsid w:val="00D3427D"/>
    <w:rsid w:val="00D35DAB"/>
    <w:rsid w:val="00DC57B8"/>
    <w:rsid w:val="00DD477C"/>
    <w:rsid w:val="00DF241C"/>
    <w:rsid w:val="00E37283"/>
    <w:rsid w:val="00E51E7C"/>
    <w:rsid w:val="00E62573"/>
    <w:rsid w:val="00E72EC8"/>
    <w:rsid w:val="00E91EFD"/>
    <w:rsid w:val="00EB0B50"/>
    <w:rsid w:val="00ED602E"/>
    <w:rsid w:val="00EE3420"/>
    <w:rsid w:val="00EF59F5"/>
    <w:rsid w:val="00EF5E5D"/>
    <w:rsid w:val="00F03F7D"/>
    <w:rsid w:val="00F23A80"/>
    <w:rsid w:val="00F25860"/>
    <w:rsid w:val="00F45159"/>
    <w:rsid w:val="00F56020"/>
    <w:rsid w:val="00F62D70"/>
    <w:rsid w:val="00F65217"/>
    <w:rsid w:val="00F76904"/>
    <w:rsid w:val="00FA0C97"/>
    <w:rsid w:val="00FA40B8"/>
    <w:rsid w:val="00FC47D4"/>
    <w:rsid w:val="00FC776B"/>
    <w:rsid w:val="00FE26C6"/>
    <w:rsid w:val="25155E3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zh-CN" w:eastAsia="zh-CN" w:bidi="ar-SA"/>
    </w:rPr>
  </w:style>
  <w:style w:type="paragraph" w:styleId="2">
    <w:name w:val="heading 1"/>
    <w:basedOn w:val="1"/>
    <w:next w:val="1"/>
    <w:qFormat/>
    <w:uiPriority w:val="9"/>
    <w:pPr>
      <w:keepNext/>
      <w:outlineLvl w:val="0"/>
    </w:pPr>
    <w:rPr>
      <w:rFonts w:ascii="Arial" w:hAnsi="Arial" w:eastAsia="Arial" w:cs="Arial"/>
      <w:b/>
      <w:lang w:val="en-US"/>
    </w:rPr>
  </w:style>
  <w:style w:type="paragraph" w:styleId="3">
    <w:name w:val="heading 2"/>
    <w:basedOn w:val="1"/>
    <w:next w:val="1"/>
    <w:semiHidden/>
    <w:unhideWhenUsed/>
    <w:qFormat/>
    <w:uiPriority w:val="9"/>
    <w:pPr>
      <w:keepNext/>
      <w:spacing w:before="240" w:after="60" w:line="276" w:lineRule="auto"/>
      <w:outlineLvl w:val="1"/>
    </w:pPr>
    <w:rPr>
      <w:rFonts w:ascii="Cambria" w:hAnsi="Cambria" w:eastAsia="Cambria" w:cs="Cambria"/>
      <w:b/>
      <w:i/>
      <w:sz w:val="28"/>
      <w:szCs w:val="28"/>
      <w:lang w:val="en-US"/>
    </w:rPr>
  </w:style>
  <w:style w:type="paragraph" w:styleId="4">
    <w:name w:val="heading 3"/>
    <w:basedOn w:val="1"/>
    <w:next w:val="1"/>
    <w:semiHidden/>
    <w:unhideWhenUsed/>
    <w:qFormat/>
    <w:uiPriority w:val="9"/>
    <w:pPr>
      <w:keepNext/>
      <w:spacing w:before="240" w:after="60"/>
      <w:outlineLvl w:val="2"/>
    </w:pPr>
    <w:rPr>
      <w:rFonts w:ascii="Cambria" w:hAnsi="Cambria" w:eastAsia="Cambria" w:cs="Cambria"/>
      <w:b/>
      <w:sz w:val="26"/>
      <w:szCs w:val="26"/>
      <w:lang w:val="en-US"/>
    </w:rPr>
  </w:style>
  <w:style w:type="paragraph" w:styleId="5">
    <w:name w:val="heading 4"/>
    <w:basedOn w:val="1"/>
    <w:next w:val="1"/>
    <w:semiHidden/>
    <w:unhideWhenUsed/>
    <w:qFormat/>
    <w:uiPriority w:val="9"/>
    <w:pPr>
      <w:keepNext/>
      <w:keepLines/>
      <w:spacing w:before="240" w:after="40"/>
      <w:outlineLvl w:val="3"/>
    </w:pPr>
    <w:rPr>
      <w:b/>
      <w:lang w:val="en-US"/>
    </w:rPr>
  </w:style>
  <w:style w:type="paragraph" w:styleId="6">
    <w:name w:val="heading 5"/>
    <w:basedOn w:val="1"/>
    <w:next w:val="1"/>
    <w:semiHidden/>
    <w:unhideWhenUsed/>
    <w:qFormat/>
    <w:uiPriority w:val="9"/>
    <w:pPr>
      <w:keepNext/>
      <w:keepLines/>
      <w:spacing w:before="220" w:after="40"/>
      <w:outlineLvl w:val="4"/>
    </w:pPr>
    <w:rPr>
      <w:b/>
      <w:sz w:val="22"/>
      <w:szCs w:val="22"/>
      <w:lang w:val="en-US"/>
    </w:rPr>
  </w:style>
  <w:style w:type="paragraph" w:styleId="7">
    <w:name w:val="heading 6"/>
    <w:basedOn w:val="1"/>
    <w:next w:val="1"/>
    <w:semiHidden/>
    <w:unhideWhenUsed/>
    <w:qFormat/>
    <w:uiPriority w:val="9"/>
    <w:pPr>
      <w:keepNext/>
      <w:keepLines/>
      <w:spacing w:before="200" w:after="40"/>
      <w:outlineLvl w:val="5"/>
    </w:pPr>
    <w:rPr>
      <w:b/>
      <w:sz w:val="20"/>
      <w:szCs w:val="20"/>
      <w:lang w:val="en-US"/>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35"/>
    <w:semiHidden/>
    <w:unhideWhenUsed/>
    <w:qFormat/>
    <w:uiPriority w:val="99"/>
    <w:rPr>
      <w:sz w:val="18"/>
      <w:szCs w:val="18"/>
      <w:lang w:val="en-US"/>
    </w:rPr>
  </w:style>
  <w:style w:type="paragraph" w:styleId="11">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character" w:styleId="12">
    <w:name w:val="annotation reference"/>
    <w:basedOn w:val="8"/>
    <w:semiHidden/>
    <w:unhideWhenUsed/>
    <w:qFormat/>
    <w:uiPriority w:val="99"/>
    <w:rPr>
      <w:sz w:val="16"/>
      <w:szCs w:val="16"/>
    </w:rPr>
  </w:style>
  <w:style w:type="paragraph" w:styleId="13">
    <w:name w:val="annotation text"/>
    <w:basedOn w:val="1"/>
    <w:link w:val="33"/>
    <w:semiHidden/>
    <w:unhideWhenUsed/>
    <w:qFormat/>
    <w:uiPriority w:val="99"/>
    <w:rPr>
      <w:sz w:val="20"/>
      <w:szCs w:val="20"/>
      <w:lang w:val="en-US"/>
    </w:rPr>
  </w:style>
  <w:style w:type="paragraph" w:styleId="14">
    <w:name w:val="annotation subject"/>
    <w:basedOn w:val="13"/>
    <w:next w:val="13"/>
    <w:link w:val="34"/>
    <w:semiHidden/>
    <w:unhideWhenUsed/>
    <w:qFormat/>
    <w:uiPriority w:val="99"/>
    <w:rPr>
      <w:b/>
      <w:bCs/>
    </w:rPr>
  </w:style>
  <w:style w:type="character" w:styleId="15">
    <w:name w:val="FollowedHyperlink"/>
    <w:basedOn w:val="8"/>
    <w:semiHidden/>
    <w:unhideWhenUsed/>
    <w:qFormat/>
    <w:uiPriority w:val="99"/>
    <w:rPr>
      <w:color w:val="800080" w:themeColor="followedHyperlink"/>
      <w:u w:val="single"/>
      <w14:textFill>
        <w14:solidFill>
          <w14:schemeClr w14:val="folHlink"/>
        </w14:solidFill>
      </w14:textFill>
    </w:rPr>
  </w:style>
  <w:style w:type="paragraph" w:styleId="16">
    <w:name w:val="footer"/>
    <w:basedOn w:val="1"/>
    <w:link w:val="38"/>
    <w:unhideWhenUsed/>
    <w:qFormat/>
    <w:uiPriority w:val="99"/>
    <w:pPr>
      <w:tabs>
        <w:tab w:val="center" w:pos="4680"/>
        <w:tab w:val="right" w:pos="9360"/>
      </w:tabs>
    </w:pPr>
  </w:style>
  <w:style w:type="paragraph" w:styleId="17">
    <w:name w:val="header"/>
    <w:basedOn w:val="1"/>
    <w:link w:val="37"/>
    <w:unhideWhenUsed/>
    <w:qFormat/>
    <w:uiPriority w:val="99"/>
    <w:pPr>
      <w:tabs>
        <w:tab w:val="center" w:pos="4680"/>
        <w:tab w:val="right" w:pos="9360"/>
      </w:tabs>
    </w:pPr>
  </w:style>
  <w:style w:type="character" w:styleId="18">
    <w:name w:val="Hyperlink"/>
    <w:basedOn w:val="8"/>
    <w:unhideWhenUsed/>
    <w:qFormat/>
    <w:uiPriority w:val="99"/>
    <w:rPr>
      <w:color w:val="0000FF" w:themeColor="hyperlink"/>
      <w:u w:val="single"/>
      <w14:textFill>
        <w14:solidFill>
          <w14:schemeClr w14:val="hlink"/>
        </w14:solidFill>
      </w14:textFill>
    </w:rPr>
  </w:style>
  <w:style w:type="paragraph" w:styleId="19">
    <w:name w:val="Normal (Web)"/>
    <w:basedOn w:val="1"/>
    <w:unhideWhenUsed/>
    <w:qFormat/>
    <w:uiPriority w:val="99"/>
    <w:pPr>
      <w:spacing w:before="100" w:beforeAutospacing="1" w:after="100" w:afterAutospacing="1"/>
    </w:pPr>
  </w:style>
  <w:style w:type="character" w:styleId="20">
    <w:name w:val="Strong"/>
    <w:basedOn w:val="8"/>
    <w:qFormat/>
    <w:uiPriority w:val="22"/>
    <w:rPr>
      <w:b/>
      <w:bCs/>
    </w:rPr>
  </w:style>
  <w:style w:type="paragraph" w:styleId="21">
    <w:name w:val="Subtitle"/>
    <w:basedOn w:val="1"/>
    <w:next w:val="1"/>
    <w:qFormat/>
    <w:uiPriority w:val="11"/>
    <w:pPr>
      <w:keepNext/>
      <w:keepLines/>
      <w:spacing w:before="360" w:after="80"/>
    </w:pPr>
    <w:rPr>
      <w:rFonts w:ascii="Georgia" w:hAnsi="Georgia" w:eastAsia="Georgia" w:cs="Georgia"/>
      <w:i/>
      <w:color w:val="666666"/>
      <w:sz w:val="48"/>
      <w:szCs w:val="48"/>
      <w:lang w:val="en-US"/>
    </w:rPr>
  </w:style>
  <w:style w:type="table" w:styleId="22">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qFormat/>
    <w:uiPriority w:val="10"/>
    <w:pPr>
      <w:keepNext/>
      <w:keepLines/>
      <w:spacing w:before="480" w:after="120"/>
    </w:pPr>
    <w:rPr>
      <w:b/>
      <w:sz w:val="72"/>
      <w:szCs w:val="72"/>
      <w:lang w:val="en-US"/>
    </w:rPr>
  </w:style>
  <w:style w:type="table" w:customStyle="1" w:styleId="24">
    <w:name w:val="_Style 11"/>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25">
    <w:name w:val="_Style 12"/>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26">
    <w:name w:val="_Style 13"/>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27">
    <w:name w:val="_Style 14"/>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28">
    <w:name w:val="_Style 15"/>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29">
    <w:name w:val="_Style 16"/>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30">
    <w:name w:val="_Style 17"/>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table" w:customStyle="1" w:styleId="31">
    <w:name w:val="_Style 18"/>
    <w:basedOn w:val="9"/>
    <w:qFormat/>
    <w:uiPriority w:val="0"/>
    <w:rPr>
      <w:rFonts w:ascii="Calibri" w:hAnsi="Calibri" w:eastAsia="Calibri" w:cs="Calibri"/>
      <w:color w:val="000000"/>
      <w:sz w:val="22"/>
      <w:szCs w:val="22"/>
    </w:rPr>
    <w:tblPr>
      <w:tblCellMar>
        <w:top w:w="100" w:type="dxa"/>
        <w:left w:w="100" w:type="dxa"/>
        <w:bottom w:w="100" w:type="dxa"/>
        <w:right w:w="100" w:type="dxa"/>
      </w:tblCellMar>
    </w:tblPr>
  </w:style>
  <w:style w:type="paragraph" w:styleId="32">
    <w:name w:val="List Paragraph"/>
    <w:basedOn w:val="1"/>
    <w:qFormat/>
    <w:uiPriority w:val="34"/>
    <w:pPr>
      <w:ind w:left="720"/>
      <w:contextualSpacing/>
    </w:pPr>
    <w:rPr>
      <w:lang w:val="en-US"/>
    </w:rPr>
  </w:style>
  <w:style w:type="character" w:customStyle="1" w:styleId="33">
    <w:name w:val="Comment Text Char"/>
    <w:basedOn w:val="8"/>
    <w:link w:val="13"/>
    <w:semiHidden/>
    <w:qFormat/>
    <w:uiPriority w:val="99"/>
    <w:rPr>
      <w:sz w:val="20"/>
      <w:szCs w:val="20"/>
    </w:rPr>
  </w:style>
  <w:style w:type="character" w:customStyle="1" w:styleId="34">
    <w:name w:val="Comment Subject Char"/>
    <w:basedOn w:val="33"/>
    <w:link w:val="14"/>
    <w:semiHidden/>
    <w:qFormat/>
    <w:uiPriority w:val="99"/>
    <w:rPr>
      <w:b/>
      <w:bCs/>
      <w:sz w:val="20"/>
      <w:szCs w:val="20"/>
    </w:rPr>
  </w:style>
  <w:style w:type="character" w:customStyle="1" w:styleId="35">
    <w:name w:val="Balloon Text Char"/>
    <w:basedOn w:val="8"/>
    <w:link w:val="10"/>
    <w:semiHidden/>
    <w:qFormat/>
    <w:uiPriority w:val="99"/>
    <w:rPr>
      <w:sz w:val="18"/>
      <w:szCs w:val="18"/>
    </w:rPr>
  </w:style>
  <w:style w:type="paragraph" w:customStyle="1" w:styleId="36">
    <w:name w:val="Revision"/>
    <w:hidden/>
    <w:semiHidden/>
    <w:qFormat/>
    <w:uiPriority w:val="99"/>
    <w:rPr>
      <w:rFonts w:ascii="Times New Roman" w:hAnsi="Times New Roman" w:eastAsia="Times New Roman" w:cs="Times New Roman"/>
      <w:sz w:val="24"/>
      <w:szCs w:val="24"/>
      <w:lang w:val="zh-CN" w:eastAsia="zh-CN" w:bidi="ar-SA"/>
    </w:rPr>
  </w:style>
  <w:style w:type="character" w:customStyle="1" w:styleId="37">
    <w:name w:val="Header Char"/>
    <w:basedOn w:val="8"/>
    <w:link w:val="17"/>
    <w:qFormat/>
    <w:uiPriority w:val="99"/>
    <w:rPr>
      <w:lang w:val="zh-CN"/>
    </w:rPr>
  </w:style>
  <w:style w:type="character" w:customStyle="1" w:styleId="38">
    <w:name w:val="Footer Char"/>
    <w:basedOn w:val="8"/>
    <w:link w:val="16"/>
    <w:qFormat/>
    <w:uiPriority w:val="99"/>
    <w:rPr>
      <w:lang w:val="zh-CN"/>
    </w:rPr>
  </w:style>
  <w:style w:type="character" w:customStyle="1" w:styleId="39">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ZF+9dfI8o6HBC/BeGuTFUr793w==">CgMxLjA4AHIhMXluR2NSR1lDRDE3YkswWUhEVUFPNGI0cW1rWTM0Mk4t</go:docsCustomData>
</go:gDocsCustomXmlDataStorage>
</file>

<file path=customXml/itemProps1.xml><?xml version="1.0" encoding="utf-8"?>
<ds:datastoreItem xmlns:ds="http://schemas.openxmlformats.org/officeDocument/2006/customXml" ds:itemID="{77F840C2-6BEA-415D-97CC-A1F49A7536C5}">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995</Words>
  <Characters>5678</Characters>
  <Lines>47</Lines>
  <Paragraphs>13</Paragraphs>
  <TotalTime>24</TotalTime>
  <ScaleCrop>false</ScaleCrop>
  <LinksUpToDate>false</LinksUpToDate>
  <CharactersWithSpaces>6660</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2025-06-28T02:28:00Z</dcterms:created>
  <dc:creator>User</dc:creator>
  <cp:lastModifiedBy>Arief Burhan</cp:lastModifiedBy>
  <dcterms:modified xsi:type="dcterms:W3CDTF">2025-06-29T02:31:12Z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cdaa9bc03add2f440a71b265b07405f3f75cc2b255b5163a7cb71d32c5c46ba7</vt:lpwstr>
  </property>
  <property fmtid="{D5CDD505-2E9C-101B-9397-08002B2CF9AE}" pid="4" name="KSOProductBuildVer">
    <vt:lpwstr>1033-12.2.0.21546</vt:lpwstr>
  </property>
  <property fmtid="{D5CDD505-2E9C-101B-9397-08002B2CF9AE}" pid="5" name="ICV">
    <vt:lpwstr>597AB6B543414A3D86F6CE09942B79A9_12</vt:lpwstr>
  </property>
</Properties>
</file>