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8F0E8" w14:textId="1F9EC612" w:rsidR="007A3526" w:rsidRDefault="00E51147" w:rsidP="00600BC7">
      <w:pPr>
        <w:jc w:val="center"/>
        <w:rPr>
          <w:rFonts w:ascii="Calibri" w:eastAsia="Calibri" w:hAnsi="Calibri" w:cs="Calibri"/>
          <w:b/>
          <w:sz w:val="28"/>
          <w:szCs w:val="28"/>
        </w:rPr>
      </w:pPr>
      <w:r>
        <w:rPr>
          <w:rFonts w:ascii="Calibri" w:eastAsia="Calibri" w:hAnsi="Calibri" w:cs="Calibri"/>
          <w:b/>
          <w:sz w:val="28"/>
          <w:szCs w:val="28"/>
        </w:rPr>
        <w:t xml:space="preserve">3 Cara Galaxy Ring Bikin </w:t>
      </w:r>
      <w:r w:rsidR="007134AA">
        <w:rPr>
          <w:rFonts w:ascii="Calibri" w:eastAsia="Calibri" w:hAnsi="Calibri" w:cs="Calibri"/>
          <w:b/>
          <w:sz w:val="28"/>
          <w:szCs w:val="28"/>
        </w:rPr>
        <w:t xml:space="preserve">Kamu Tetap Sehat </w:t>
      </w:r>
      <w:r w:rsidR="00193F8F">
        <w:rPr>
          <w:rFonts w:ascii="Calibri" w:eastAsia="Calibri" w:hAnsi="Calibri" w:cs="Calibri"/>
          <w:b/>
          <w:sz w:val="28"/>
          <w:szCs w:val="28"/>
        </w:rPr>
        <w:t xml:space="preserve">dan Seru </w:t>
      </w:r>
      <w:r w:rsidR="007134AA">
        <w:rPr>
          <w:rFonts w:ascii="Calibri" w:eastAsia="Calibri" w:hAnsi="Calibri" w:cs="Calibri"/>
          <w:b/>
          <w:sz w:val="28"/>
          <w:szCs w:val="28"/>
        </w:rPr>
        <w:t>Saat Liburan Akhir Tahun</w:t>
      </w:r>
    </w:p>
    <w:p w14:paraId="757EEBCA" w14:textId="77777777" w:rsidR="007A3526" w:rsidRDefault="00E51147">
      <w:pPr>
        <w:jc w:val="center"/>
        <w:rPr>
          <w:rFonts w:ascii="Calibri" w:eastAsia="Calibri" w:hAnsi="Calibri" w:cs="Calibri"/>
        </w:rPr>
      </w:pPr>
      <w:r>
        <w:rPr>
          <w:rFonts w:ascii="Calibri" w:eastAsia="Calibri" w:hAnsi="Calibri" w:cs="Calibri"/>
          <w:i/>
        </w:rPr>
        <w:t>Didukung teknologi AI dan baterai awet hingga 7 hari, Galaxy Ring jadi solusi ideal untuk menjaga badan tetap fit selama</w:t>
      </w:r>
      <w:r>
        <w:rPr>
          <w:rFonts w:ascii="Calibri" w:eastAsia="Calibri" w:hAnsi="Calibri" w:cs="Calibri"/>
        </w:rPr>
        <w:t xml:space="preserve"> traveling</w:t>
      </w:r>
    </w:p>
    <w:p w14:paraId="0013BE72" w14:textId="77777777" w:rsidR="00600BC7" w:rsidRDefault="00600BC7">
      <w:pPr>
        <w:jc w:val="center"/>
        <w:rPr>
          <w:rFonts w:ascii="Calibri" w:eastAsia="Calibri" w:hAnsi="Calibri" w:cs="Calibri"/>
        </w:rPr>
      </w:pPr>
    </w:p>
    <w:p w14:paraId="463769D6" w14:textId="56E41638" w:rsidR="00600BC7" w:rsidRDefault="00600BC7">
      <w:pPr>
        <w:jc w:val="center"/>
        <w:rPr>
          <w:rFonts w:ascii="Calibri" w:eastAsia="Calibri" w:hAnsi="Calibri" w:cs="Calibri"/>
        </w:rPr>
      </w:pPr>
      <w:r>
        <w:rPr>
          <w:rFonts w:ascii="Calibri" w:hAnsi="Calibri" w:cs="Calibri"/>
          <w:b/>
          <w:bCs/>
          <w:color w:val="000000"/>
          <w:sz w:val="28"/>
          <w:szCs w:val="28"/>
          <w:bdr w:val="none" w:sz="0" w:space="0" w:color="auto" w:frame="1"/>
        </w:rPr>
        <w:fldChar w:fldCharType="begin"/>
      </w:r>
      <w:r>
        <w:rPr>
          <w:rFonts w:ascii="Calibri" w:hAnsi="Calibri" w:cs="Calibri"/>
          <w:b/>
          <w:bCs/>
          <w:color w:val="000000"/>
          <w:sz w:val="28"/>
          <w:szCs w:val="28"/>
          <w:bdr w:val="none" w:sz="0" w:space="0" w:color="auto" w:frame="1"/>
        </w:rPr>
        <w:instrText xml:space="preserve"> INCLUDEPICTURE "https://lh7-rt.googleusercontent.com/docsz/AD_4nXfpVeFTsiVA5TiQvTBp7VWRIxk0PAfzTUDgxDzOOoVzvq4GEi-ypsZ9LR954_CPQnUPTpFK7YgX9LoiN9sqf-9cWlB4oEQGREH2FW76GjBEBaIwzRhjBfUjP-kgx8AID7WPVf8fng?key=JmPndtGqLBM0ZdXhhupXZ_pY" \* MERGEFORMATINET </w:instrText>
      </w:r>
      <w:r>
        <w:rPr>
          <w:rFonts w:ascii="Calibri" w:hAnsi="Calibri" w:cs="Calibri"/>
          <w:b/>
          <w:bCs/>
          <w:color w:val="000000"/>
          <w:sz w:val="28"/>
          <w:szCs w:val="28"/>
          <w:bdr w:val="none" w:sz="0" w:space="0" w:color="auto" w:frame="1"/>
        </w:rPr>
        <w:fldChar w:fldCharType="separate"/>
      </w:r>
      <w:r>
        <w:rPr>
          <w:rFonts w:ascii="Calibri" w:hAnsi="Calibri" w:cs="Calibri"/>
          <w:b/>
          <w:bCs/>
          <w:noProof/>
          <w:color w:val="000000"/>
          <w:sz w:val="28"/>
          <w:szCs w:val="28"/>
          <w:bdr w:val="none" w:sz="0" w:space="0" w:color="auto" w:frame="1"/>
        </w:rPr>
        <w:drawing>
          <wp:inline distT="0" distB="0" distL="0" distR="0" wp14:anchorId="0735440E" wp14:editId="21807B2B">
            <wp:extent cx="4489704" cy="2972031"/>
            <wp:effectExtent l="0" t="0" r="0" b="0"/>
            <wp:docPr id="542027926" name="Picture 1" descr="A close-up of a hand with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27926" name="Picture 1" descr="A close-up of a hand with a rin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97364" cy="2977101"/>
                    </a:xfrm>
                    <a:prstGeom prst="rect">
                      <a:avLst/>
                    </a:prstGeom>
                    <a:noFill/>
                    <a:ln>
                      <a:noFill/>
                    </a:ln>
                  </pic:spPr>
                </pic:pic>
              </a:graphicData>
            </a:graphic>
          </wp:inline>
        </w:drawing>
      </w:r>
      <w:r>
        <w:rPr>
          <w:rFonts w:ascii="Calibri" w:hAnsi="Calibri" w:cs="Calibri"/>
          <w:b/>
          <w:bCs/>
          <w:color w:val="000000"/>
          <w:sz w:val="28"/>
          <w:szCs w:val="28"/>
          <w:bdr w:val="none" w:sz="0" w:space="0" w:color="auto" w:frame="1"/>
        </w:rPr>
        <w:fldChar w:fldCharType="end"/>
      </w:r>
    </w:p>
    <w:p w14:paraId="34447D8B" w14:textId="3BE264C7" w:rsidR="00600BC7" w:rsidRPr="00600BC7" w:rsidRDefault="00600BC7" w:rsidP="00600BC7">
      <w:pPr>
        <w:jc w:val="center"/>
        <w:rPr>
          <w:rFonts w:ascii="Calibri" w:eastAsia="Calibri" w:hAnsi="Calibri" w:cs="Calibri"/>
          <w:bCs/>
          <w:i/>
          <w:iCs/>
        </w:rPr>
      </w:pPr>
      <w:r>
        <w:rPr>
          <w:rFonts w:ascii="Calibri" w:eastAsia="Calibri" w:hAnsi="Calibri" w:cs="Calibri"/>
          <w:bCs/>
          <w:i/>
          <w:iCs/>
        </w:rPr>
        <w:t xml:space="preserve">Galaxy Ring dilengkapi fitur canggih untuk bantu jaga kesehatan saat liburan </w:t>
      </w:r>
    </w:p>
    <w:p w14:paraId="212899CC" w14:textId="7CBE86C0" w:rsidR="007A3526" w:rsidRDefault="00E51147">
      <w:pPr>
        <w:jc w:val="both"/>
        <w:rPr>
          <w:rFonts w:ascii="Calibri" w:eastAsia="Calibri" w:hAnsi="Calibri" w:cs="Calibri"/>
        </w:rPr>
      </w:pPr>
      <w:r>
        <w:rPr>
          <w:rFonts w:ascii="Calibri" w:eastAsia="Calibri" w:hAnsi="Calibri" w:cs="Calibri"/>
          <w:b/>
        </w:rPr>
        <w:br/>
        <w:t xml:space="preserve">Jakarta, 3 Desember 2024 </w:t>
      </w:r>
      <w:r>
        <w:rPr>
          <w:rFonts w:ascii="Calibri" w:eastAsia="Calibri" w:hAnsi="Calibri" w:cs="Calibri"/>
        </w:rPr>
        <w:t xml:space="preserve">- Menjaga kesehatan sering menjadi tantangan saat </w:t>
      </w:r>
      <w:r>
        <w:rPr>
          <w:rFonts w:ascii="Calibri" w:eastAsia="Calibri" w:hAnsi="Calibri" w:cs="Calibri"/>
          <w:i/>
        </w:rPr>
        <w:t>travelling</w:t>
      </w:r>
      <w:r>
        <w:rPr>
          <w:rFonts w:ascii="Calibri" w:eastAsia="Calibri" w:hAnsi="Calibri" w:cs="Calibri"/>
        </w:rPr>
        <w:t xml:space="preserve">, terutama dengan jadwal padat dan aktivitas yang melelahkan. Namun, dengan Galaxy Ring, kamu bisa tetap memantau kebugaran dengan mudah, baik saat perjalanan bisnis atau liburan. Perangkat </w:t>
      </w:r>
      <w:r>
        <w:rPr>
          <w:rFonts w:ascii="Calibri" w:eastAsia="Calibri" w:hAnsi="Calibri" w:cs="Calibri"/>
          <w:i/>
        </w:rPr>
        <w:t>wearable</w:t>
      </w:r>
      <w:r>
        <w:rPr>
          <w:rFonts w:ascii="Calibri" w:eastAsia="Calibri" w:hAnsi="Calibri" w:cs="Calibri"/>
        </w:rPr>
        <w:t xml:space="preserve"> terbaru Samsung ini dilengkapi fitur canggih seperti pemantauan stres dan aktivitas fisik, sehingga kamu tetap bisa menjalani gaya hidup sehat selagi </w:t>
      </w:r>
      <w:r>
        <w:rPr>
          <w:rFonts w:ascii="Calibri" w:eastAsia="Calibri" w:hAnsi="Calibri" w:cs="Calibri"/>
          <w:i/>
        </w:rPr>
        <w:t>traveling</w:t>
      </w:r>
      <w:r>
        <w:rPr>
          <w:rFonts w:ascii="Calibri" w:eastAsia="Calibri" w:hAnsi="Calibri" w:cs="Calibri"/>
        </w:rPr>
        <w:t>.</w:t>
      </w:r>
    </w:p>
    <w:p w14:paraId="2DA0F2DD" w14:textId="77777777" w:rsidR="007A3526" w:rsidRDefault="007A3526">
      <w:pPr>
        <w:jc w:val="both"/>
        <w:rPr>
          <w:rFonts w:ascii="Calibri" w:eastAsia="Calibri" w:hAnsi="Calibri" w:cs="Calibri"/>
        </w:rPr>
      </w:pPr>
    </w:p>
    <w:p w14:paraId="1291D444" w14:textId="17ADE560" w:rsidR="007A3526" w:rsidRDefault="00E51147">
      <w:pPr>
        <w:jc w:val="both"/>
        <w:rPr>
          <w:rFonts w:ascii="Calibri" w:eastAsia="Calibri" w:hAnsi="Calibri" w:cs="Calibri"/>
        </w:rPr>
      </w:pPr>
      <w:r>
        <w:rPr>
          <w:rFonts w:ascii="Calibri" w:eastAsia="Calibri" w:hAnsi="Calibri" w:cs="Calibri"/>
        </w:rPr>
        <w:t xml:space="preserve">“Samsung </w:t>
      </w:r>
      <w:r w:rsidR="007134AA">
        <w:rPr>
          <w:rFonts w:ascii="Calibri" w:eastAsia="Calibri" w:hAnsi="Calibri" w:cs="Calibri"/>
        </w:rPr>
        <w:t xml:space="preserve">hadirkan </w:t>
      </w:r>
      <w:r>
        <w:rPr>
          <w:rFonts w:ascii="Calibri" w:eastAsia="Calibri" w:hAnsi="Calibri" w:cs="Calibri"/>
        </w:rPr>
        <w:t xml:space="preserve">Galaxy Ring sebagai </w:t>
      </w:r>
      <w:r w:rsidR="007134AA">
        <w:rPr>
          <w:rFonts w:ascii="Calibri" w:eastAsia="Calibri" w:hAnsi="Calibri" w:cs="Calibri"/>
        </w:rPr>
        <w:t xml:space="preserve">smart wearables </w:t>
      </w:r>
      <w:r>
        <w:rPr>
          <w:rFonts w:ascii="Calibri" w:eastAsia="Calibri" w:hAnsi="Calibri" w:cs="Calibri"/>
        </w:rPr>
        <w:t xml:space="preserve">yang dirancang untuk mendukung gaya hidup aktif dengan kepraktisan dan keandalan di berbagai situasi. Dibalut desain </w:t>
      </w:r>
      <w:r>
        <w:rPr>
          <w:rFonts w:ascii="Calibri" w:eastAsia="Calibri" w:hAnsi="Calibri" w:cs="Calibri"/>
          <w:i/>
        </w:rPr>
        <w:t>compact</w:t>
      </w:r>
      <w:r>
        <w:rPr>
          <w:rFonts w:ascii="Calibri" w:eastAsia="Calibri" w:hAnsi="Calibri" w:cs="Calibri"/>
        </w:rPr>
        <w:t xml:space="preserve"> yang nyaman digunakan sepanjang hari, Galaxy Ring juga dilengkapi daya tahan baterai hingga tujuh hari. Selain itu, </w:t>
      </w:r>
      <w:r>
        <w:rPr>
          <w:rFonts w:ascii="Calibri" w:eastAsia="Calibri" w:hAnsi="Calibri" w:cs="Calibri"/>
          <w:i/>
        </w:rPr>
        <w:t>case</w:t>
      </w:r>
      <w:r>
        <w:rPr>
          <w:rFonts w:ascii="Calibri" w:eastAsia="Calibri" w:hAnsi="Calibri" w:cs="Calibri"/>
        </w:rPr>
        <w:t xml:space="preserve"> Galaxy Ring berfungsi sebagai </w:t>
      </w:r>
      <w:r>
        <w:rPr>
          <w:rFonts w:ascii="Calibri" w:eastAsia="Calibri" w:hAnsi="Calibri" w:cs="Calibri"/>
          <w:i/>
        </w:rPr>
        <w:t>portable charger</w:t>
      </w:r>
      <w:r>
        <w:rPr>
          <w:rFonts w:ascii="Calibri" w:eastAsia="Calibri" w:hAnsi="Calibri" w:cs="Calibri"/>
        </w:rPr>
        <w:t xml:space="preserve"> yang dapat mengisi daya hingga tiga kali, memastikan pengguna tetap terhubung dengan mudah saat bepergian. </w:t>
      </w:r>
      <w:r w:rsidR="007134AA">
        <w:rPr>
          <w:rFonts w:ascii="Calibri" w:eastAsia="Calibri" w:hAnsi="Calibri" w:cs="Calibri"/>
        </w:rPr>
        <w:t xml:space="preserve">Jadi pengguna ga perlu khawatir walaupun saat liburan semua data kesehatan mereka tetap terkontrol secara </w:t>
      </w:r>
      <w:r w:rsidR="007134AA" w:rsidRPr="006E248B">
        <w:rPr>
          <w:rFonts w:ascii="Calibri" w:eastAsia="Calibri" w:hAnsi="Calibri" w:cs="Calibri"/>
          <w:i/>
          <w:iCs/>
        </w:rPr>
        <w:t xml:space="preserve">seamless </w:t>
      </w:r>
      <w:r w:rsidR="007134AA">
        <w:rPr>
          <w:rFonts w:ascii="Calibri" w:eastAsia="Calibri" w:hAnsi="Calibri" w:cs="Calibri"/>
        </w:rPr>
        <w:t xml:space="preserve">dengan Galaxy Ring. Ditambah lagi ada fitur menarik Double Pinch yang </w:t>
      </w:r>
      <w:r w:rsidR="00193F8F">
        <w:rPr>
          <w:rFonts w:ascii="Calibri" w:eastAsia="Calibri" w:hAnsi="Calibri" w:cs="Calibri"/>
        </w:rPr>
        <w:t>bisa</w:t>
      </w:r>
      <w:r w:rsidR="007134AA">
        <w:rPr>
          <w:rFonts w:ascii="Calibri" w:eastAsia="Calibri" w:hAnsi="Calibri" w:cs="Calibri"/>
        </w:rPr>
        <w:t xml:space="preserve"> capture momen liburan lebih mudah lagi. Galaxy Ring adalah teman paling</w:t>
      </w:r>
      <w:r>
        <w:rPr>
          <w:rFonts w:ascii="Calibri" w:eastAsia="Calibri" w:hAnsi="Calibri" w:cs="Calibri"/>
        </w:rPr>
        <w:t xml:space="preserve"> ideal bagi </w:t>
      </w:r>
      <w:r>
        <w:rPr>
          <w:rFonts w:ascii="Calibri" w:eastAsia="Calibri" w:hAnsi="Calibri" w:cs="Calibri"/>
          <w:i/>
        </w:rPr>
        <w:t>traveler</w:t>
      </w:r>
      <w:r>
        <w:rPr>
          <w:rFonts w:ascii="Calibri" w:eastAsia="Calibri" w:hAnsi="Calibri" w:cs="Calibri"/>
        </w:rPr>
        <w:t xml:space="preserve"> modern yang ingin tetap fit, </w:t>
      </w:r>
      <w:r>
        <w:rPr>
          <w:rFonts w:ascii="Calibri" w:eastAsia="Calibri" w:hAnsi="Calibri" w:cs="Calibri"/>
          <w:i/>
        </w:rPr>
        <w:t>stylish</w:t>
      </w:r>
      <w:r>
        <w:rPr>
          <w:rFonts w:ascii="Calibri" w:eastAsia="Calibri" w:hAnsi="Calibri" w:cs="Calibri"/>
        </w:rPr>
        <w:t xml:space="preserve">, dan praktis di mana saja,” ujar </w:t>
      </w:r>
      <w:r>
        <w:rPr>
          <w:rFonts w:ascii="Calibri" w:eastAsia="Calibri" w:hAnsi="Calibri" w:cs="Calibri"/>
          <w:b/>
        </w:rPr>
        <w:t>Annisa Maulina, MX Product Marketing Senior Manager</w:t>
      </w:r>
      <w:r>
        <w:rPr>
          <w:rFonts w:ascii="Calibri" w:eastAsia="Calibri" w:hAnsi="Calibri" w:cs="Calibri"/>
        </w:rPr>
        <w:t>.</w:t>
      </w:r>
    </w:p>
    <w:p w14:paraId="7F88EF38" w14:textId="77777777" w:rsidR="007A3526" w:rsidRDefault="007A3526">
      <w:pPr>
        <w:jc w:val="both"/>
        <w:rPr>
          <w:rFonts w:ascii="Calibri" w:eastAsia="Calibri" w:hAnsi="Calibri" w:cs="Calibri"/>
        </w:rPr>
      </w:pPr>
    </w:p>
    <w:p w14:paraId="434E323A" w14:textId="3E5B127B" w:rsidR="007A3526" w:rsidRDefault="00E51147">
      <w:pPr>
        <w:jc w:val="both"/>
        <w:rPr>
          <w:rFonts w:ascii="Calibri" w:eastAsia="Calibri" w:hAnsi="Calibri" w:cs="Calibri"/>
        </w:rPr>
      </w:pPr>
      <w:r>
        <w:rPr>
          <w:rFonts w:ascii="Calibri" w:eastAsia="Calibri" w:hAnsi="Calibri" w:cs="Calibri"/>
        </w:rPr>
        <w:t xml:space="preserve">Untuk kamu yang ingin tetap menjaga kesehatan </w:t>
      </w:r>
      <w:r w:rsidR="00193F8F">
        <w:rPr>
          <w:rFonts w:ascii="Calibri" w:eastAsia="Calibri" w:hAnsi="Calibri" w:cs="Calibri"/>
        </w:rPr>
        <w:t>tanpa kehilangan momen liburan akhir tahun</w:t>
      </w:r>
      <w:r>
        <w:rPr>
          <w:rFonts w:ascii="Calibri" w:eastAsia="Calibri" w:hAnsi="Calibri" w:cs="Calibri"/>
        </w:rPr>
        <w:t xml:space="preserve">, berikut ini 3 tips memanfaatkan Galaxy Ring </w:t>
      </w:r>
      <w:r w:rsidR="00193F8F">
        <w:rPr>
          <w:rFonts w:ascii="Calibri" w:eastAsia="Calibri" w:hAnsi="Calibri" w:cs="Calibri"/>
        </w:rPr>
        <w:t>kamu</w:t>
      </w:r>
      <w:r>
        <w:rPr>
          <w:rFonts w:ascii="Calibri" w:eastAsia="Calibri" w:hAnsi="Calibri" w:cs="Calibri"/>
        </w:rPr>
        <w:t xml:space="preserve">: </w:t>
      </w:r>
    </w:p>
    <w:p w14:paraId="29E9B0B7" w14:textId="77777777" w:rsidR="007A3526" w:rsidRDefault="007A3526">
      <w:pPr>
        <w:jc w:val="both"/>
        <w:rPr>
          <w:rFonts w:ascii="Calibri" w:eastAsia="Calibri" w:hAnsi="Calibri" w:cs="Calibri"/>
        </w:rPr>
      </w:pPr>
    </w:p>
    <w:p w14:paraId="052D2790" w14:textId="77777777" w:rsidR="007A3526" w:rsidRDefault="00E51147">
      <w:pPr>
        <w:jc w:val="both"/>
        <w:rPr>
          <w:rFonts w:ascii="Calibri" w:eastAsia="Calibri" w:hAnsi="Calibri" w:cs="Calibri"/>
          <w:b/>
        </w:rPr>
      </w:pPr>
      <w:r>
        <w:rPr>
          <w:rFonts w:ascii="Calibri" w:eastAsia="Calibri" w:hAnsi="Calibri" w:cs="Calibri"/>
          <w:b/>
        </w:rPr>
        <w:t xml:space="preserve">Tetap </w:t>
      </w:r>
      <w:r>
        <w:rPr>
          <w:rFonts w:ascii="Calibri" w:eastAsia="Calibri" w:hAnsi="Calibri" w:cs="Calibri"/>
          <w:b/>
          <w:i/>
        </w:rPr>
        <w:t xml:space="preserve">on-track </w:t>
      </w:r>
      <w:r>
        <w:rPr>
          <w:rFonts w:ascii="Calibri" w:eastAsia="Calibri" w:hAnsi="Calibri" w:cs="Calibri"/>
          <w:b/>
        </w:rPr>
        <w:t xml:space="preserve">selama </w:t>
      </w:r>
      <w:r>
        <w:rPr>
          <w:rFonts w:ascii="Calibri" w:eastAsia="Calibri" w:hAnsi="Calibri" w:cs="Calibri"/>
          <w:b/>
          <w:i/>
        </w:rPr>
        <w:t>traveling</w:t>
      </w:r>
      <w:r>
        <w:rPr>
          <w:rFonts w:ascii="Calibri" w:eastAsia="Calibri" w:hAnsi="Calibri" w:cs="Calibri"/>
          <w:b/>
        </w:rPr>
        <w:t xml:space="preserve"> dengan daya tahan baterai hingga 7 hari</w:t>
      </w:r>
    </w:p>
    <w:p w14:paraId="305372F0" w14:textId="09923AB8" w:rsidR="007A3526" w:rsidRDefault="00E51147">
      <w:pPr>
        <w:jc w:val="both"/>
        <w:rPr>
          <w:rFonts w:ascii="Calibri" w:eastAsia="Calibri" w:hAnsi="Calibri" w:cs="Calibri"/>
        </w:rPr>
      </w:pPr>
      <w:r>
        <w:rPr>
          <w:rFonts w:ascii="Calibri" w:eastAsia="Calibri" w:hAnsi="Calibri" w:cs="Calibri"/>
        </w:rPr>
        <w:lastRenderedPageBreak/>
        <w:t xml:space="preserve">Saat bepergian, memiliki perangkat pelacak kesehatan yang praktis dan mudah digunakan sangat penting. Galaxy Ring memiliki baterai yang bisa bertahan hingga 7 hari. Apalagi dengan adanya </w:t>
      </w:r>
      <w:r>
        <w:rPr>
          <w:rFonts w:ascii="Calibri" w:eastAsia="Calibri" w:hAnsi="Calibri" w:cs="Calibri"/>
          <w:i/>
        </w:rPr>
        <w:t>case</w:t>
      </w:r>
      <w:r>
        <w:rPr>
          <w:rFonts w:ascii="Calibri" w:eastAsia="Calibri" w:hAnsi="Calibri" w:cs="Calibri"/>
        </w:rPr>
        <w:t xml:space="preserve"> yang berfungsi sebagai </w:t>
      </w:r>
      <w:r>
        <w:rPr>
          <w:rFonts w:ascii="Calibri" w:eastAsia="Calibri" w:hAnsi="Calibri" w:cs="Calibri"/>
          <w:i/>
        </w:rPr>
        <w:t>portable charger</w:t>
      </w:r>
      <w:r>
        <w:rPr>
          <w:rFonts w:ascii="Calibri" w:eastAsia="Calibri" w:hAnsi="Calibri" w:cs="Calibri"/>
        </w:rPr>
        <w:t>, kamu bisa mengisi daya kapan saja tanpa perlu membawa adaptor tambahan</w:t>
      </w:r>
      <w:r w:rsidR="00BB424A">
        <w:rPr>
          <w:rFonts w:ascii="Calibri" w:eastAsia="Calibri" w:hAnsi="Calibri" w:cs="Calibri"/>
        </w:rPr>
        <w:t xml:space="preserve"> yang memenuhi tas</w:t>
      </w:r>
      <w:r>
        <w:rPr>
          <w:rFonts w:ascii="Calibri" w:eastAsia="Calibri" w:hAnsi="Calibri" w:cs="Calibri"/>
        </w:rPr>
        <w:t xml:space="preserve">. Kombinasi daya tahan baterai yang lama dan kemudahan pengisian daya memberikan fleksibilitas lebih, menjaga kamu tetap </w:t>
      </w:r>
      <w:r>
        <w:rPr>
          <w:rFonts w:ascii="Calibri" w:eastAsia="Calibri" w:hAnsi="Calibri" w:cs="Calibri"/>
          <w:i/>
        </w:rPr>
        <w:t>on-trac</w:t>
      </w:r>
      <w:r>
        <w:rPr>
          <w:rFonts w:ascii="Calibri" w:eastAsia="Calibri" w:hAnsi="Calibri" w:cs="Calibri"/>
        </w:rPr>
        <w:t>k selama perjalanan jauh.</w:t>
      </w:r>
    </w:p>
    <w:p w14:paraId="116A4B69" w14:textId="77777777" w:rsidR="00585FA5" w:rsidRDefault="00585FA5">
      <w:pPr>
        <w:jc w:val="both"/>
        <w:rPr>
          <w:rFonts w:ascii="Calibri" w:eastAsia="Calibri" w:hAnsi="Calibri" w:cs="Calibri"/>
        </w:rPr>
      </w:pPr>
    </w:p>
    <w:p w14:paraId="0C6D40CD" w14:textId="0CB09571" w:rsidR="007A3526" w:rsidRDefault="006E248B" w:rsidP="006E248B">
      <w:pPr>
        <w:jc w:val="center"/>
        <w:rPr>
          <w:rFonts w:ascii="Calibri" w:hAnsi="Calibri" w:cs="Calibri"/>
          <w:color w:val="000000"/>
          <w:bdr w:val="none" w:sz="0" w:space="0" w:color="auto" w:frame="1"/>
        </w:rPr>
      </w:pPr>
      <w:r>
        <w:rPr>
          <w:rFonts w:ascii="Calibri" w:hAnsi="Calibri" w:cs="Calibri"/>
          <w:color w:val="000000"/>
          <w:bdr w:val="none" w:sz="0" w:space="0" w:color="auto" w:frame="1"/>
        </w:rPr>
        <w:fldChar w:fldCharType="begin"/>
      </w:r>
      <w:r>
        <w:rPr>
          <w:rFonts w:ascii="Calibri" w:hAnsi="Calibri" w:cs="Calibri"/>
          <w:color w:val="000000"/>
          <w:bdr w:val="none" w:sz="0" w:space="0" w:color="auto" w:frame="1"/>
        </w:rPr>
        <w:instrText xml:space="preserve"> INCLUDEPICTURE "https://lh7-rt.googleusercontent.com/docsz/AD_4nXfg2r3U5YWShQx9OBeNTD3o1PBHm2twF1m3CVp4IRrhLU-J8YP4n3MbeN1A1Owx27X3Q_bU0GQ6F09SE45K44r3aVGJZBhhXt05hbQp1Fcm9Q5cmekIRNSt9ck2SCbokGprkcXurA?key=JmPndtGqLBM0ZdXhhupXZ_pY" \* MERGEFORMATINET </w:instrText>
      </w:r>
      <w:r>
        <w:rPr>
          <w:rFonts w:ascii="Calibri" w:hAnsi="Calibri" w:cs="Calibri"/>
          <w:color w:val="000000"/>
          <w:bdr w:val="none" w:sz="0" w:space="0" w:color="auto" w:frame="1"/>
        </w:rPr>
        <w:fldChar w:fldCharType="separate"/>
      </w:r>
      <w:r>
        <w:rPr>
          <w:rFonts w:ascii="Calibri" w:hAnsi="Calibri" w:cs="Calibri"/>
          <w:noProof/>
          <w:color w:val="000000"/>
          <w:bdr w:val="none" w:sz="0" w:space="0" w:color="auto" w:frame="1"/>
        </w:rPr>
        <w:drawing>
          <wp:inline distT="0" distB="0" distL="0" distR="0" wp14:anchorId="3531F0C6" wp14:editId="491A0C2C">
            <wp:extent cx="5403850" cy="3246120"/>
            <wp:effectExtent l="0" t="0" r="6350" b="5080"/>
            <wp:docPr id="694304557" name="Picture 2" descr="A close-up of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04557" name="Picture 2" descr="A close-up of a ring&#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9473"/>
                    <a:stretch/>
                  </pic:blipFill>
                  <pic:spPr bwMode="auto">
                    <a:xfrm>
                      <a:off x="0" y="0"/>
                      <a:ext cx="5407548" cy="32483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color w:val="000000"/>
          <w:bdr w:val="none" w:sz="0" w:space="0" w:color="auto" w:frame="1"/>
        </w:rPr>
        <w:fldChar w:fldCharType="end"/>
      </w:r>
    </w:p>
    <w:p w14:paraId="309E2378" w14:textId="77777777" w:rsidR="006E248B" w:rsidRPr="006E248B" w:rsidRDefault="006E248B" w:rsidP="006E248B">
      <w:pPr>
        <w:jc w:val="center"/>
        <w:rPr>
          <w:rFonts w:ascii="Calibri" w:eastAsia="Calibri" w:hAnsi="Calibri" w:cs="Calibri"/>
          <w:lang w:val="en-ID"/>
        </w:rPr>
      </w:pPr>
      <w:r w:rsidRPr="006E248B">
        <w:rPr>
          <w:rFonts w:ascii="Calibri" w:eastAsia="Calibri" w:hAnsi="Calibri" w:cs="Calibri"/>
          <w:i/>
          <w:iCs/>
          <w:lang w:val="en-ID"/>
        </w:rPr>
        <w:t>Tidak hanya memiliki ketahanan baterai selama 7 hari, Galaxy Ring juga dilengkapi portable charger, cocok untuk menemani penggunanya selama traveling</w:t>
      </w:r>
    </w:p>
    <w:p w14:paraId="230B0D11" w14:textId="77777777" w:rsidR="006E248B" w:rsidRDefault="006E248B" w:rsidP="006E248B">
      <w:pPr>
        <w:rPr>
          <w:rFonts w:ascii="Calibri" w:eastAsia="Calibri" w:hAnsi="Calibri" w:cs="Calibri"/>
        </w:rPr>
      </w:pPr>
    </w:p>
    <w:p w14:paraId="565BA341" w14:textId="77777777" w:rsidR="007A3526" w:rsidRDefault="00E51147">
      <w:pPr>
        <w:jc w:val="both"/>
        <w:rPr>
          <w:rFonts w:ascii="Calibri" w:eastAsia="Calibri" w:hAnsi="Calibri" w:cs="Calibri"/>
        </w:rPr>
      </w:pPr>
      <w:r>
        <w:rPr>
          <w:rFonts w:ascii="Calibri" w:eastAsia="Calibri" w:hAnsi="Calibri" w:cs="Calibri"/>
        </w:rPr>
        <w:t xml:space="preserve">Galaxy Ring tidak hanya unggul dalam daya tahan baterai, tetapi juga didesain dengan bahan titanium yang anti gores, menawarkan perlindungan ekstra saat digunakan dalam berbagai kondisi. Dengan ketahanan terhadap air hingga 10ATM/IP68, perangkat ini siap digunakan di berbagai situasi, mulai dari perjalanan di tengah hujan hingga aktivitas di pantai. Kamu tidak perlu khawatir soal ketahanan Galaxy Ring, karena perangkat ini tetap dapat diandalkan dalam kondisi ekstrem sekalipun. Dengan berbagai fitur canggih yang dimilikinya, Galaxy Ring menjadi pilihan sempurna untuk menjaga kebugaran dan kesehatan selama </w:t>
      </w:r>
      <w:r>
        <w:rPr>
          <w:rFonts w:ascii="Calibri" w:eastAsia="Calibri" w:hAnsi="Calibri" w:cs="Calibri"/>
          <w:i/>
        </w:rPr>
        <w:t>traveling</w:t>
      </w:r>
      <w:r>
        <w:rPr>
          <w:rFonts w:ascii="Calibri" w:eastAsia="Calibri" w:hAnsi="Calibri" w:cs="Calibri"/>
        </w:rPr>
        <w:t xml:space="preserve">. </w:t>
      </w:r>
    </w:p>
    <w:p w14:paraId="1492E9F4" w14:textId="77777777" w:rsidR="007A3526" w:rsidRDefault="007A3526">
      <w:pPr>
        <w:jc w:val="both"/>
        <w:rPr>
          <w:rFonts w:ascii="Calibri" w:eastAsia="Calibri" w:hAnsi="Calibri" w:cs="Calibri"/>
        </w:rPr>
      </w:pPr>
    </w:p>
    <w:p w14:paraId="6325FA59" w14:textId="77777777" w:rsidR="007A3526" w:rsidRDefault="00E51147">
      <w:pPr>
        <w:jc w:val="both"/>
        <w:rPr>
          <w:rFonts w:ascii="Calibri" w:eastAsia="Calibri" w:hAnsi="Calibri" w:cs="Calibri"/>
          <w:b/>
        </w:rPr>
      </w:pPr>
      <w:r>
        <w:rPr>
          <w:rFonts w:ascii="Calibri" w:eastAsia="Calibri" w:hAnsi="Calibri" w:cs="Calibri"/>
          <w:b/>
        </w:rPr>
        <w:t xml:space="preserve">Maksimalkan aktivitas </w:t>
      </w:r>
      <w:r>
        <w:rPr>
          <w:rFonts w:ascii="Calibri" w:eastAsia="Calibri" w:hAnsi="Calibri" w:cs="Calibri"/>
          <w:b/>
          <w:i/>
        </w:rPr>
        <w:t>traveling</w:t>
      </w:r>
      <w:r>
        <w:rPr>
          <w:rFonts w:ascii="Calibri" w:eastAsia="Calibri" w:hAnsi="Calibri" w:cs="Calibri"/>
          <w:b/>
        </w:rPr>
        <w:t xml:space="preserve"> dengan fitur untuk melacak aktivitas</w:t>
      </w:r>
    </w:p>
    <w:p w14:paraId="430217D3" w14:textId="77777777" w:rsidR="007A3526" w:rsidRDefault="00E51147">
      <w:pPr>
        <w:jc w:val="both"/>
        <w:rPr>
          <w:rFonts w:ascii="Calibri" w:eastAsia="Calibri" w:hAnsi="Calibri" w:cs="Calibri"/>
        </w:rPr>
      </w:pPr>
      <w:r>
        <w:rPr>
          <w:rFonts w:ascii="Calibri" w:eastAsia="Calibri" w:hAnsi="Calibri" w:cs="Calibri"/>
        </w:rPr>
        <w:t xml:space="preserve">Saat </w:t>
      </w:r>
      <w:r>
        <w:rPr>
          <w:rFonts w:ascii="Calibri" w:eastAsia="Calibri" w:hAnsi="Calibri" w:cs="Calibri"/>
          <w:i/>
        </w:rPr>
        <w:t>traveling</w:t>
      </w:r>
      <w:r>
        <w:rPr>
          <w:rFonts w:ascii="Calibri" w:eastAsia="Calibri" w:hAnsi="Calibri" w:cs="Calibri"/>
        </w:rPr>
        <w:t>, tubuh tentu lebih banyak bergerak karena kamu akan menjelajahi berbagai tempat baru. Galaxy Ring hadir dengan fitur pelacakan aktivitas yang memungkinkan kamu memantau jumlah langkah, durasi aktivitas, dan kalori yang terbakar sepanjang hari. Fitur ini sangat cocok untuk kamu yang ingin tetap aktif dan menjaga kebugaran sambil mengeksplorasi destinasi baru, memastikan setiap gerakan tetap terpantau dengan mudah.</w:t>
      </w:r>
    </w:p>
    <w:p w14:paraId="4258DE48" w14:textId="77777777" w:rsidR="007A3526" w:rsidRDefault="007A3526">
      <w:pPr>
        <w:jc w:val="both"/>
        <w:rPr>
          <w:rFonts w:ascii="Calibri" w:eastAsia="Calibri" w:hAnsi="Calibri" w:cs="Calibri"/>
        </w:rPr>
      </w:pPr>
    </w:p>
    <w:p w14:paraId="5753135D" w14:textId="0858BB0B" w:rsidR="006E248B" w:rsidRDefault="006E248B" w:rsidP="006E248B">
      <w:pPr>
        <w:jc w:val="center"/>
        <w:rPr>
          <w:rFonts w:ascii="Calibri" w:hAnsi="Calibri" w:cs="Calibri"/>
          <w:color w:val="000000"/>
          <w:bdr w:val="none" w:sz="0" w:space="0" w:color="auto" w:frame="1"/>
        </w:rPr>
      </w:pPr>
      <w:r>
        <w:rPr>
          <w:rFonts w:ascii="Calibri" w:hAnsi="Calibri" w:cs="Calibri"/>
          <w:color w:val="000000"/>
          <w:bdr w:val="none" w:sz="0" w:space="0" w:color="auto" w:frame="1"/>
        </w:rPr>
        <w:lastRenderedPageBreak/>
        <w:fldChar w:fldCharType="begin"/>
      </w:r>
      <w:r>
        <w:rPr>
          <w:rFonts w:ascii="Calibri" w:hAnsi="Calibri" w:cs="Calibri"/>
          <w:color w:val="000000"/>
          <w:bdr w:val="none" w:sz="0" w:space="0" w:color="auto" w:frame="1"/>
        </w:rPr>
        <w:instrText xml:space="preserve"> INCLUDEPICTURE "https://lh7-rt.googleusercontent.com/docsz/AD_4nXdnp2KGA-GqwXDpyH_IsacksYxHhz4amOrnXWAGC9LJBxQwzUxLWQS45AYJGWazvi9MOfEXNM1NKD_LeINkbwtbikZyMGMqYQUDycKLHGnqPYCFnQWZn-oRBvhNw59xFPyyx0in4A?key=JmPndtGqLBM0ZdXhhupXZ_pY" \* MERGEFORMATINET </w:instrText>
      </w:r>
      <w:r>
        <w:rPr>
          <w:rFonts w:ascii="Calibri" w:hAnsi="Calibri" w:cs="Calibri"/>
          <w:color w:val="000000"/>
          <w:bdr w:val="none" w:sz="0" w:space="0" w:color="auto" w:frame="1"/>
        </w:rPr>
        <w:fldChar w:fldCharType="separate"/>
      </w:r>
      <w:r>
        <w:rPr>
          <w:rFonts w:ascii="Calibri" w:hAnsi="Calibri" w:cs="Calibri"/>
          <w:noProof/>
          <w:color w:val="000000"/>
          <w:bdr w:val="none" w:sz="0" w:space="0" w:color="auto" w:frame="1"/>
        </w:rPr>
        <w:drawing>
          <wp:inline distT="0" distB="0" distL="0" distR="0" wp14:anchorId="61265C66" wp14:editId="35DBB776">
            <wp:extent cx="4809744" cy="2982670"/>
            <wp:effectExtent l="0" t="0" r="3810" b="1905"/>
            <wp:docPr id="128388639" name="Picture 3" descr="A person using a smart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8639" name="Picture 3" descr="A person using a smart phone&#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336" b="36897"/>
                    <a:stretch/>
                  </pic:blipFill>
                  <pic:spPr bwMode="auto">
                    <a:xfrm>
                      <a:off x="0" y="0"/>
                      <a:ext cx="4813916" cy="298525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color w:val="000000"/>
          <w:bdr w:val="none" w:sz="0" w:space="0" w:color="auto" w:frame="1"/>
        </w:rPr>
        <w:fldChar w:fldCharType="end"/>
      </w:r>
    </w:p>
    <w:p w14:paraId="0077EEEB" w14:textId="77777777" w:rsidR="006E248B" w:rsidRPr="006E248B" w:rsidRDefault="006E248B" w:rsidP="006E248B">
      <w:pPr>
        <w:jc w:val="center"/>
        <w:rPr>
          <w:rFonts w:ascii="Calibri" w:eastAsia="Calibri" w:hAnsi="Calibri" w:cs="Calibri"/>
          <w:lang w:val="en-ID"/>
        </w:rPr>
      </w:pPr>
      <w:r w:rsidRPr="006E248B">
        <w:rPr>
          <w:rFonts w:ascii="Calibri" w:eastAsia="Calibri" w:hAnsi="Calibri" w:cs="Calibri"/>
          <w:i/>
          <w:iCs/>
          <w:lang w:val="en-ID"/>
        </w:rPr>
        <w:t>Fitur pelacakan yang dimiliki Galaxy Ring membantu pengguna menjaga keseimbangan saat traveling</w:t>
      </w:r>
    </w:p>
    <w:p w14:paraId="32783C6E" w14:textId="77777777" w:rsidR="006E248B" w:rsidRDefault="006E248B" w:rsidP="006E248B">
      <w:pPr>
        <w:rPr>
          <w:rFonts w:ascii="Calibri" w:eastAsia="Calibri" w:hAnsi="Calibri" w:cs="Calibri"/>
        </w:rPr>
      </w:pPr>
    </w:p>
    <w:p w14:paraId="665447D2" w14:textId="77777777" w:rsidR="007A3526" w:rsidRDefault="00E51147">
      <w:pPr>
        <w:jc w:val="both"/>
        <w:rPr>
          <w:rFonts w:ascii="Calibri" w:eastAsia="Calibri" w:hAnsi="Calibri" w:cs="Calibri"/>
        </w:rPr>
      </w:pPr>
      <w:r>
        <w:rPr>
          <w:rFonts w:ascii="Calibri" w:eastAsia="Calibri" w:hAnsi="Calibri" w:cs="Calibri"/>
        </w:rPr>
        <w:t xml:space="preserve">Selain itu, Galaxy Ring juga dilengkapi dengan fitur </w:t>
      </w:r>
      <w:r>
        <w:rPr>
          <w:rFonts w:ascii="Calibri" w:eastAsia="Calibri" w:hAnsi="Calibri" w:cs="Calibri"/>
          <w:b/>
        </w:rPr>
        <w:t>Energy Score</w:t>
      </w:r>
      <w:r>
        <w:rPr>
          <w:rFonts w:ascii="Calibri" w:eastAsia="Calibri" w:hAnsi="Calibri" w:cs="Calibri"/>
        </w:rPr>
        <w:t xml:space="preserve"> yang memberikan </w:t>
      </w:r>
      <w:r>
        <w:rPr>
          <w:rFonts w:ascii="Calibri" w:eastAsia="Calibri" w:hAnsi="Calibri" w:cs="Calibri"/>
          <w:i/>
        </w:rPr>
        <w:t>insight</w:t>
      </w:r>
      <w:r>
        <w:rPr>
          <w:rFonts w:ascii="Calibri" w:eastAsia="Calibri" w:hAnsi="Calibri" w:cs="Calibri"/>
        </w:rPr>
        <w:t xml:space="preserve"> tentang tingkat energi tubuh sepanjang hari. Fitur ini sangat berguna saat </w:t>
      </w:r>
      <w:r>
        <w:rPr>
          <w:rFonts w:ascii="Calibri" w:eastAsia="Calibri" w:hAnsi="Calibri" w:cs="Calibri"/>
          <w:i/>
        </w:rPr>
        <w:t>traveling</w:t>
      </w:r>
      <w:r>
        <w:rPr>
          <w:rFonts w:ascii="Calibri" w:eastAsia="Calibri" w:hAnsi="Calibri" w:cs="Calibri"/>
        </w:rPr>
        <w:t>, terutama saat kamu merasa lelah setelah beraktivitas seharian. Dengan Energy Score, kamu bisa mengetahui kapan tubuh membutuhkan istirahat agar menjaga keseimbangan antara eksplorasi dan pemulihan. Data kesehatan yang tercatat juga membantu kamu menetapkan target harian, seperti berjalan menjelajahi pusat kota atau mencoba aktivitas fisik lainnya, serta memberikan motivasi untuk tetap bergerak sepanjang perjalanan.</w:t>
      </w:r>
    </w:p>
    <w:p w14:paraId="4A54310F" w14:textId="77777777" w:rsidR="007A3526" w:rsidRDefault="007A3526">
      <w:pPr>
        <w:jc w:val="both"/>
        <w:rPr>
          <w:rFonts w:ascii="Calibri" w:eastAsia="Calibri" w:hAnsi="Calibri" w:cs="Calibri"/>
        </w:rPr>
      </w:pPr>
    </w:p>
    <w:p w14:paraId="1AEAEA43" w14:textId="77777777" w:rsidR="007A3526" w:rsidRDefault="00E51147">
      <w:pPr>
        <w:jc w:val="both"/>
        <w:rPr>
          <w:rFonts w:ascii="Calibri" w:eastAsia="Calibri" w:hAnsi="Calibri" w:cs="Calibri"/>
          <w:b/>
        </w:rPr>
      </w:pPr>
      <w:r>
        <w:rPr>
          <w:rFonts w:ascii="Calibri" w:eastAsia="Calibri" w:hAnsi="Calibri" w:cs="Calibri"/>
          <w:b/>
        </w:rPr>
        <w:t xml:space="preserve">Abadikan momen </w:t>
      </w:r>
      <w:r>
        <w:rPr>
          <w:rFonts w:ascii="Calibri" w:eastAsia="Calibri" w:hAnsi="Calibri" w:cs="Calibri"/>
          <w:b/>
          <w:i/>
        </w:rPr>
        <w:t>traveling</w:t>
      </w:r>
      <w:r>
        <w:rPr>
          <w:rFonts w:ascii="Calibri" w:eastAsia="Calibri" w:hAnsi="Calibri" w:cs="Calibri"/>
          <w:b/>
        </w:rPr>
        <w:t xml:space="preserve"> dengan fitur praktis Galaxy Ring</w:t>
      </w:r>
    </w:p>
    <w:p w14:paraId="4129CFB3" w14:textId="46E0C303" w:rsidR="007A3526" w:rsidRDefault="00E51147">
      <w:pPr>
        <w:jc w:val="both"/>
        <w:rPr>
          <w:rFonts w:ascii="Calibri" w:eastAsia="Calibri" w:hAnsi="Calibri" w:cs="Calibri"/>
        </w:rPr>
      </w:pPr>
      <w:r>
        <w:rPr>
          <w:rFonts w:ascii="Calibri" w:eastAsia="Calibri" w:hAnsi="Calibri" w:cs="Calibri"/>
        </w:rPr>
        <w:t xml:space="preserve">Saat </w:t>
      </w:r>
      <w:r>
        <w:rPr>
          <w:rFonts w:ascii="Calibri" w:eastAsia="Calibri" w:hAnsi="Calibri" w:cs="Calibri"/>
          <w:i/>
        </w:rPr>
        <w:t>traveling</w:t>
      </w:r>
      <w:r>
        <w:rPr>
          <w:rFonts w:ascii="Calibri" w:eastAsia="Calibri" w:hAnsi="Calibri" w:cs="Calibri"/>
        </w:rPr>
        <w:t xml:space="preserve">, mengabadikan momen adalah hal yang tak boleh terlewatkan, baik untuk dibagikan di media sosial maupun sebagai kenangan pribadi. Galaxy Ring hadir dengan fitur </w:t>
      </w:r>
      <w:r>
        <w:rPr>
          <w:rFonts w:ascii="Calibri" w:eastAsia="Calibri" w:hAnsi="Calibri" w:cs="Calibri"/>
          <w:b/>
        </w:rPr>
        <w:t>Double Pinch</w:t>
      </w:r>
      <w:r>
        <w:rPr>
          <w:rFonts w:ascii="Calibri" w:eastAsia="Calibri" w:hAnsi="Calibri" w:cs="Calibri"/>
        </w:rPr>
        <w:t xml:space="preserve"> yang memudahkan pengambilan foto. Cukup dengan </w:t>
      </w:r>
      <w:r w:rsidR="0084265C">
        <w:rPr>
          <w:rFonts w:ascii="Calibri" w:eastAsia="Calibri" w:hAnsi="Calibri" w:cs="Calibri"/>
        </w:rPr>
        <w:t>me</w:t>
      </w:r>
      <w:r w:rsidR="006E248B">
        <w:rPr>
          <w:rFonts w:ascii="Calibri" w:eastAsia="Calibri" w:hAnsi="Calibri" w:cs="Calibri"/>
        </w:rPr>
        <w:t>n</w:t>
      </w:r>
      <w:r w:rsidR="0084265C">
        <w:rPr>
          <w:rFonts w:ascii="Calibri" w:eastAsia="Calibri" w:hAnsi="Calibri" w:cs="Calibri"/>
        </w:rPr>
        <w:t xml:space="preserve">cubit </w:t>
      </w:r>
      <w:r>
        <w:rPr>
          <w:rFonts w:ascii="Calibri" w:eastAsia="Calibri" w:hAnsi="Calibri" w:cs="Calibri"/>
        </w:rPr>
        <w:t>jari dua kali, kamu bisa mengontrol kamera ponsel tanpa harus menyentuh layar.</w:t>
      </w:r>
    </w:p>
    <w:p w14:paraId="7C11EB2D" w14:textId="77777777" w:rsidR="007A3526" w:rsidRDefault="007A3526">
      <w:pPr>
        <w:jc w:val="both"/>
        <w:rPr>
          <w:rFonts w:ascii="Calibri" w:eastAsia="Calibri" w:hAnsi="Calibri" w:cs="Calibri"/>
        </w:rPr>
      </w:pPr>
    </w:p>
    <w:p w14:paraId="567825CB" w14:textId="77777777" w:rsidR="007A3526" w:rsidRDefault="00E51147">
      <w:pPr>
        <w:jc w:val="both"/>
        <w:rPr>
          <w:rFonts w:ascii="Calibri" w:eastAsia="Calibri" w:hAnsi="Calibri" w:cs="Calibri"/>
        </w:rPr>
      </w:pPr>
      <w:r>
        <w:rPr>
          <w:rFonts w:ascii="Calibri" w:eastAsia="Calibri" w:hAnsi="Calibri" w:cs="Calibri"/>
        </w:rPr>
        <w:t xml:space="preserve">Fitur ini sangat praktis, terutama saat bepergian sendiri, sehingga kamu bisa tetap fokus menikmati perjalanan tanpa khawatir melewatkan momen penting. Tak hanya itu, Galaxy Ring juga hadir dengan fitur </w:t>
      </w:r>
      <w:r>
        <w:rPr>
          <w:rFonts w:ascii="Calibri" w:eastAsia="Calibri" w:hAnsi="Calibri" w:cs="Calibri"/>
          <w:b/>
        </w:rPr>
        <w:t>Find My Ring</w:t>
      </w:r>
      <w:r>
        <w:rPr>
          <w:rFonts w:ascii="Calibri" w:eastAsia="Calibri" w:hAnsi="Calibri" w:cs="Calibri"/>
        </w:rPr>
        <w:t xml:space="preserve"> yang memungkinkan kamu melacak perangkat jika hilang atau terselip. Kombinasi kedua fitur ini memastikan pengalaman </w:t>
      </w:r>
      <w:r>
        <w:rPr>
          <w:rFonts w:ascii="Calibri" w:eastAsia="Calibri" w:hAnsi="Calibri" w:cs="Calibri"/>
          <w:i/>
        </w:rPr>
        <w:t>traveling</w:t>
      </w:r>
      <w:r>
        <w:rPr>
          <w:rFonts w:ascii="Calibri" w:eastAsia="Calibri" w:hAnsi="Calibri" w:cs="Calibri"/>
        </w:rPr>
        <w:t xml:space="preserve"> yang lebih praktis dan nyaman, memberikan rasa tenang saat berpetualang tanpa khawatir kehilangan perangkat atau melewatkan momen-momen penting.</w:t>
      </w:r>
    </w:p>
    <w:p w14:paraId="5A4EADBE" w14:textId="77777777" w:rsidR="007A3526" w:rsidRDefault="007A3526">
      <w:pPr>
        <w:jc w:val="both"/>
        <w:rPr>
          <w:rFonts w:ascii="Calibri" w:eastAsia="Calibri" w:hAnsi="Calibri" w:cs="Calibri"/>
        </w:rPr>
      </w:pPr>
    </w:p>
    <w:p w14:paraId="176C396D" w14:textId="7CD126B7" w:rsidR="007A3526" w:rsidRDefault="00193F8F">
      <w:pPr>
        <w:jc w:val="both"/>
        <w:rPr>
          <w:rFonts w:ascii="Calibri" w:eastAsia="Calibri" w:hAnsi="Calibri" w:cs="Calibri"/>
          <w:b/>
        </w:rPr>
      </w:pPr>
      <w:r>
        <w:rPr>
          <w:rFonts w:ascii="Calibri" w:eastAsia="Calibri" w:hAnsi="Calibri" w:cs="Calibri"/>
          <w:b/>
          <w:iCs/>
        </w:rPr>
        <w:t>Bikin Momen Liburan Akhir Tahun Kamu Tetap Sehat dan Seru dengan</w:t>
      </w:r>
      <w:r w:rsidR="00E51147">
        <w:rPr>
          <w:rFonts w:ascii="Calibri" w:eastAsia="Calibri" w:hAnsi="Calibri" w:cs="Calibri"/>
          <w:b/>
        </w:rPr>
        <w:t xml:space="preserve"> Galaxy Ring</w:t>
      </w:r>
    </w:p>
    <w:p w14:paraId="18D1049B" w14:textId="07941703" w:rsidR="007A3526" w:rsidRDefault="00E51147">
      <w:pPr>
        <w:jc w:val="both"/>
        <w:rPr>
          <w:rFonts w:ascii="Calibri" w:eastAsia="Calibri" w:hAnsi="Calibri" w:cs="Calibri"/>
        </w:rPr>
      </w:pPr>
      <w:r>
        <w:rPr>
          <w:rFonts w:ascii="Calibri" w:eastAsia="Calibri" w:hAnsi="Calibri" w:cs="Calibri"/>
        </w:rPr>
        <w:t xml:space="preserve">Segera miliki Galaxy Ring sekarang juga dan pantau aktivitasmu selama </w:t>
      </w:r>
      <w:r>
        <w:rPr>
          <w:rFonts w:ascii="Calibri" w:eastAsia="Calibri" w:hAnsi="Calibri" w:cs="Calibri"/>
          <w:i/>
        </w:rPr>
        <w:t>traveling</w:t>
      </w:r>
      <w:r>
        <w:rPr>
          <w:rFonts w:ascii="Calibri" w:eastAsia="Calibri" w:hAnsi="Calibri" w:cs="Calibri"/>
        </w:rPr>
        <w:t xml:space="preserve">. Galaxy Ring tersedia dalam tiga pilihan warna elegan, yaitu </w:t>
      </w:r>
      <w:r>
        <w:rPr>
          <w:rFonts w:ascii="Calibri" w:eastAsia="Calibri" w:hAnsi="Calibri" w:cs="Calibri"/>
          <w:b/>
        </w:rPr>
        <w:t>Black</w:t>
      </w:r>
      <w:r>
        <w:rPr>
          <w:rFonts w:ascii="Calibri" w:eastAsia="Calibri" w:hAnsi="Calibri" w:cs="Calibri"/>
        </w:rPr>
        <w:t xml:space="preserve">, </w:t>
      </w:r>
      <w:r>
        <w:rPr>
          <w:rFonts w:ascii="Calibri" w:eastAsia="Calibri" w:hAnsi="Calibri" w:cs="Calibri"/>
          <w:b/>
        </w:rPr>
        <w:t>Silver</w:t>
      </w:r>
      <w:r>
        <w:rPr>
          <w:rFonts w:ascii="Calibri" w:eastAsia="Calibri" w:hAnsi="Calibri" w:cs="Calibri"/>
        </w:rPr>
        <w:t xml:space="preserve">, dan </w:t>
      </w:r>
      <w:r>
        <w:rPr>
          <w:rFonts w:ascii="Calibri" w:eastAsia="Calibri" w:hAnsi="Calibri" w:cs="Calibri"/>
          <w:b/>
        </w:rPr>
        <w:t>Gold</w:t>
      </w:r>
      <w:r>
        <w:rPr>
          <w:rFonts w:ascii="Calibri" w:eastAsia="Calibri" w:hAnsi="Calibri" w:cs="Calibri"/>
        </w:rPr>
        <w:t xml:space="preserve"> dengan 9 ukuran berbeda untuk kenyamanan maksimal.</w:t>
      </w:r>
    </w:p>
    <w:p w14:paraId="56D97D4B" w14:textId="77777777" w:rsidR="00B601EB" w:rsidRDefault="00B601EB">
      <w:pPr>
        <w:jc w:val="both"/>
        <w:rPr>
          <w:rFonts w:ascii="Calibri" w:eastAsia="Calibri" w:hAnsi="Calibri" w:cs="Calibri"/>
        </w:rPr>
      </w:pPr>
    </w:p>
    <w:p w14:paraId="25AA739F" w14:textId="1DE719C6" w:rsidR="007A3526" w:rsidRPr="00B601EB" w:rsidRDefault="00E51147">
      <w:pPr>
        <w:jc w:val="both"/>
        <w:rPr>
          <w:rFonts w:asciiTheme="majorHAnsi" w:eastAsia="Calibri" w:hAnsiTheme="majorHAnsi" w:cstheme="majorHAnsi"/>
        </w:rPr>
      </w:pPr>
      <w:r w:rsidRPr="00B601EB">
        <w:rPr>
          <w:rFonts w:asciiTheme="majorHAnsi" w:eastAsia="Calibri" w:hAnsiTheme="majorHAnsi" w:cstheme="majorHAnsi"/>
        </w:rPr>
        <w:lastRenderedPageBreak/>
        <w:t xml:space="preserve">Galaxy Ring dapat dibeli dengan harga Rp6.499.000 secara </w:t>
      </w:r>
      <w:r w:rsidRPr="00B601EB">
        <w:rPr>
          <w:rFonts w:asciiTheme="majorHAnsi" w:eastAsia="Calibri" w:hAnsiTheme="majorHAnsi" w:cstheme="majorHAnsi"/>
          <w:i/>
        </w:rPr>
        <w:t>online</w:t>
      </w:r>
      <w:r w:rsidRPr="00B601EB">
        <w:rPr>
          <w:rFonts w:asciiTheme="majorHAnsi" w:eastAsia="Calibri" w:hAnsiTheme="majorHAnsi" w:cstheme="majorHAnsi"/>
        </w:rPr>
        <w:t xml:space="preserve"> di</w:t>
      </w:r>
      <w:r w:rsidR="00F36B57" w:rsidRPr="00B601EB">
        <w:rPr>
          <w:rFonts w:asciiTheme="majorHAnsi" w:eastAsia="Calibri" w:hAnsiTheme="majorHAnsi" w:cstheme="majorHAnsi"/>
        </w:rPr>
        <w:t xml:space="preserve"> </w:t>
      </w:r>
      <w:hyperlink r:id="rId9" w:history="1">
        <w:r w:rsidR="00F36B57" w:rsidRPr="00B601EB">
          <w:rPr>
            <w:rStyle w:val="Hyperlink"/>
            <w:rFonts w:asciiTheme="majorHAnsi" w:eastAsia="Calibri" w:hAnsiTheme="majorHAnsi" w:cstheme="majorHAnsi"/>
          </w:rPr>
          <w:t>https://www.samsung.com/id/rings/galaxy-ring/buy/</w:t>
        </w:r>
      </w:hyperlink>
      <w:r w:rsidRPr="00B601EB">
        <w:rPr>
          <w:rFonts w:asciiTheme="majorHAnsi" w:eastAsia="Calibri" w:hAnsiTheme="majorHAnsi" w:cstheme="majorHAnsi"/>
        </w:rPr>
        <w:t>.</w:t>
      </w:r>
      <w:r w:rsidR="00B601EB" w:rsidRPr="00B601EB">
        <w:rPr>
          <w:rFonts w:asciiTheme="majorHAnsi" w:eastAsia="Calibri" w:hAnsiTheme="majorHAnsi" w:cstheme="majorHAnsi"/>
        </w:rPr>
        <w:t xml:space="preserve"> Dapatkan promo berupa potongan harga hingga 10% untuk pembelian bundling Galaxy Ring dengan perangkat Galaxy lainnya hingga 31 Desember 2024.</w:t>
      </w:r>
      <w:r w:rsidRPr="00B601EB">
        <w:rPr>
          <w:rFonts w:asciiTheme="majorHAnsi" w:eastAsia="Calibri" w:hAnsiTheme="majorHAnsi" w:cstheme="majorHAnsi"/>
        </w:rPr>
        <w:t xml:space="preserve"> Untuk melihat dan mengetahui ukuran Galaxy Ring yang sesuai, konsumen dapat mengunjungi </w:t>
      </w:r>
      <w:r w:rsidRPr="00B601EB">
        <w:rPr>
          <w:rFonts w:asciiTheme="majorHAnsi" w:eastAsia="Calibri" w:hAnsiTheme="majorHAnsi" w:cstheme="majorHAnsi"/>
          <w:i/>
        </w:rPr>
        <w:t xml:space="preserve">Samsung Store </w:t>
      </w:r>
      <w:r w:rsidRPr="00B601EB">
        <w:rPr>
          <w:rFonts w:asciiTheme="majorHAnsi" w:eastAsia="Calibri" w:hAnsiTheme="majorHAnsi" w:cstheme="majorHAnsi"/>
        </w:rPr>
        <w:t xml:space="preserve">terdekat.  Untuk informasi lebih lanjut, kunjungi </w:t>
      </w:r>
      <w:hyperlink r:id="rId10">
        <w:r w:rsidRPr="00B601EB">
          <w:rPr>
            <w:rFonts w:asciiTheme="majorHAnsi" w:eastAsia="Calibri" w:hAnsiTheme="majorHAnsi" w:cstheme="majorHAnsi"/>
            <w:color w:val="1155CC"/>
            <w:u w:val="single"/>
          </w:rPr>
          <w:t>www.samsung.com/id</w:t>
        </w:r>
      </w:hyperlink>
      <w:r w:rsidRPr="00B601EB">
        <w:rPr>
          <w:rFonts w:asciiTheme="majorHAnsi" w:eastAsia="Calibri" w:hAnsiTheme="majorHAnsi" w:cstheme="majorHAnsi"/>
        </w:rPr>
        <w:t>.</w:t>
      </w:r>
    </w:p>
    <w:p w14:paraId="17224EEA" w14:textId="77777777" w:rsidR="007A3526" w:rsidRDefault="007A3526">
      <w:pPr>
        <w:jc w:val="both"/>
        <w:rPr>
          <w:rFonts w:ascii="Calibri" w:eastAsia="Calibri" w:hAnsi="Calibri" w:cs="Calibri"/>
        </w:rPr>
      </w:pPr>
    </w:p>
    <w:p w14:paraId="1A3A2AAC" w14:textId="77777777" w:rsidR="007A3526" w:rsidRDefault="00E51147">
      <w:pPr>
        <w:jc w:val="center"/>
        <w:rPr>
          <w:rFonts w:ascii="Calibri" w:eastAsia="Calibri" w:hAnsi="Calibri" w:cs="Calibri"/>
          <w:b/>
        </w:rPr>
      </w:pPr>
      <w:r>
        <w:rPr>
          <w:rFonts w:ascii="Calibri" w:eastAsia="Calibri" w:hAnsi="Calibri" w:cs="Calibri"/>
          <w:b/>
        </w:rPr>
        <w:t>-o0o-</w:t>
      </w:r>
    </w:p>
    <w:p w14:paraId="4483BCC9" w14:textId="77777777" w:rsidR="007A3526" w:rsidRDefault="007A3526">
      <w:pPr>
        <w:spacing w:after="160" w:line="254" w:lineRule="auto"/>
        <w:jc w:val="both"/>
        <w:rPr>
          <w:rFonts w:ascii="Calibri" w:eastAsia="Calibri" w:hAnsi="Calibri" w:cs="Calibri"/>
          <w:b/>
          <w:sz w:val="20"/>
          <w:szCs w:val="20"/>
        </w:rPr>
      </w:pPr>
    </w:p>
    <w:p w14:paraId="0CEE3C9F" w14:textId="77777777" w:rsidR="007A3526" w:rsidRDefault="00E51147">
      <w:pPr>
        <w:spacing w:after="160" w:line="254" w:lineRule="auto"/>
        <w:jc w:val="both"/>
        <w:rPr>
          <w:rFonts w:ascii="Calibri" w:eastAsia="Calibri" w:hAnsi="Calibri" w:cs="Calibri"/>
        </w:rPr>
      </w:pPr>
      <w:r>
        <w:rPr>
          <w:rFonts w:ascii="Calibri" w:eastAsia="Calibri" w:hAnsi="Calibri" w:cs="Calibri"/>
          <w:b/>
        </w:rPr>
        <w:t>Tentang Samsung Electronics Co., Ltd.</w:t>
      </w:r>
    </w:p>
    <w:p w14:paraId="2A984BD2" w14:textId="77777777" w:rsidR="007A3526" w:rsidRDefault="00E51147">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Pr>
            <w:rFonts w:ascii="Calibri" w:eastAsia="Calibri" w:hAnsi="Calibri" w:cs="Calibri"/>
            <w:color w:val="1155CC"/>
            <w:u w:val="single"/>
          </w:rPr>
          <w:t>news.samsung.com</w:t>
        </w:r>
      </w:hyperlink>
      <w:r>
        <w:rPr>
          <w:rFonts w:ascii="Calibri" w:eastAsia="Calibri" w:hAnsi="Calibri" w:cs="Calibri"/>
        </w:rPr>
        <w:t>.</w:t>
      </w:r>
    </w:p>
    <w:p w14:paraId="2FA189A3" w14:textId="77777777" w:rsidR="007A3526" w:rsidRDefault="007A3526">
      <w:pPr>
        <w:spacing w:after="120"/>
        <w:jc w:val="both"/>
        <w:rPr>
          <w:rFonts w:ascii="Calibri" w:eastAsia="Calibri" w:hAnsi="Calibri" w:cs="Calibri"/>
        </w:rPr>
      </w:pPr>
      <w:bookmarkStart w:id="0" w:name="_gjdgxs" w:colFirst="0" w:colLast="0"/>
      <w:bookmarkEnd w:id="0"/>
    </w:p>
    <w:p w14:paraId="6329FD97" w14:textId="77777777" w:rsidR="007A3526" w:rsidRDefault="00E51147">
      <w:pPr>
        <w:rPr>
          <w:rFonts w:ascii="Calibri" w:eastAsia="Calibri" w:hAnsi="Calibri" w:cs="Calibri"/>
        </w:rPr>
      </w:pPr>
      <w:r>
        <w:rPr>
          <w:rFonts w:ascii="Calibri" w:eastAsia="Calibri" w:hAnsi="Calibri" w:cs="Calibri"/>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7A3526" w14:paraId="35335FC2"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CF27FB7" w14:textId="77777777" w:rsidR="007A3526" w:rsidRDefault="00E51147">
            <w:pPr>
              <w:rPr>
                <w:rFonts w:ascii="Calibri" w:eastAsia="Calibri" w:hAnsi="Calibri" w:cs="Calibri"/>
                <w:b/>
              </w:rPr>
            </w:pPr>
            <w:r>
              <w:rPr>
                <w:rFonts w:ascii="Calibri" w:eastAsia="Calibri" w:hAnsi="Calibri" w:cs="Calibri"/>
                <w:b/>
              </w:rPr>
              <w:t>Fia Handayani</w:t>
            </w:r>
          </w:p>
          <w:p w14:paraId="5E1A84F7" w14:textId="77777777" w:rsidR="007A3526" w:rsidRDefault="00E51147">
            <w:pPr>
              <w:rPr>
                <w:rFonts w:ascii="Calibri" w:eastAsia="Calibri" w:hAnsi="Calibri" w:cs="Calibri"/>
                <w:b/>
              </w:rPr>
            </w:pPr>
            <w:r>
              <w:rPr>
                <w:rFonts w:ascii="Calibri" w:eastAsia="Calibri" w:hAnsi="Calibri" w:cs="Calibri"/>
                <w:b/>
              </w:rPr>
              <w:t>Public Relations Manager</w:t>
            </w:r>
          </w:p>
          <w:p w14:paraId="3A6BF0BE" w14:textId="77777777" w:rsidR="007A3526" w:rsidRDefault="00E51147">
            <w:pPr>
              <w:rPr>
                <w:rFonts w:ascii="Calibri" w:eastAsia="Calibri" w:hAnsi="Calibri" w:cs="Calibri"/>
              </w:rPr>
            </w:pPr>
            <w:r>
              <w:rPr>
                <w:rFonts w:ascii="Calibri" w:eastAsia="Calibri" w:hAnsi="Calibri" w:cs="Calibri"/>
              </w:rPr>
              <w:t>Samsung Electronics Indonesia</w:t>
            </w:r>
          </w:p>
          <w:p w14:paraId="59FF69E9" w14:textId="77777777" w:rsidR="007A3526" w:rsidRDefault="00E51147">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68EF506" w14:textId="77777777" w:rsidR="007A3526" w:rsidRDefault="00E51147">
            <w:pPr>
              <w:rPr>
                <w:rFonts w:ascii="Calibri" w:eastAsia="Calibri" w:hAnsi="Calibri" w:cs="Calibri"/>
              </w:rPr>
            </w:pPr>
            <w:r>
              <w:rPr>
                <w:rFonts w:ascii="Calibri" w:eastAsia="Calibri" w:hAnsi="Calibri" w:cs="Calibri"/>
                <w:b/>
              </w:rPr>
              <w:t>Maghfira Tabrani</w:t>
            </w:r>
          </w:p>
          <w:p w14:paraId="255AB7CE" w14:textId="77777777" w:rsidR="007A3526" w:rsidRDefault="00E51147">
            <w:pPr>
              <w:rPr>
                <w:rFonts w:ascii="Calibri" w:eastAsia="Calibri" w:hAnsi="Calibri" w:cs="Calibri"/>
              </w:rPr>
            </w:pPr>
            <w:r>
              <w:rPr>
                <w:rFonts w:ascii="Calibri" w:eastAsia="Calibri" w:hAnsi="Calibri" w:cs="Calibri"/>
                <w:b/>
              </w:rPr>
              <w:t>Manager</w:t>
            </w:r>
          </w:p>
          <w:p w14:paraId="244A1E66" w14:textId="77777777" w:rsidR="007A3526" w:rsidRDefault="00E51147">
            <w:pPr>
              <w:rPr>
                <w:rFonts w:ascii="Calibri" w:eastAsia="Calibri" w:hAnsi="Calibri" w:cs="Calibri"/>
              </w:rPr>
            </w:pPr>
            <w:r>
              <w:rPr>
                <w:rFonts w:ascii="Calibri" w:eastAsia="Calibri" w:hAnsi="Calibri" w:cs="Calibri"/>
              </w:rPr>
              <w:t>Carl Byoir</w:t>
            </w:r>
          </w:p>
          <w:p w14:paraId="4A7CEA3F" w14:textId="77777777" w:rsidR="007A3526" w:rsidRDefault="00E51147">
            <w:pPr>
              <w:rPr>
                <w:rFonts w:ascii="Calibri" w:eastAsia="Calibri" w:hAnsi="Calibri" w:cs="Calibri"/>
              </w:rPr>
            </w:pPr>
            <w:r>
              <w:rPr>
                <w:rFonts w:ascii="Calibri" w:eastAsia="Calibri" w:hAnsi="Calibri" w:cs="Calibri"/>
              </w:rPr>
              <w:t>Email: maghfira.tabrani@carlbyoir.com</w:t>
            </w:r>
          </w:p>
        </w:tc>
      </w:tr>
    </w:tbl>
    <w:p w14:paraId="0EED6C66" w14:textId="77777777" w:rsidR="007A3526" w:rsidRDefault="007A3526">
      <w:pPr>
        <w:jc w:val="both"/>
        <w:rPr>
          <w:rFonts w:ascii="Calibri" w:eastAsia="Calibri" w:hAnsi="Calibri" w:cs="Calibri"/>
        </w:rPr>
      </w:pPr>
    </w:p>
    <w:p w14:paraId="45642D24" w14:textId="77777777" w:rsidR="007A3526" w:rsidRDefault="007A3526">
      <w:pPr>
        <w:jc w:val="both"/>
        <w:rPr>
          <w:rFonts w:ascii="Calibri" w:eastAsia="Calibri" w:hAnsi="Calibri" w:cs="Calibri"/>
        </w:rPr>
      </w:pPr>
    </w:p>
    <w:sectPr w:rsidR="007A3526">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5E344" w14:textId="77777777" w:rsidR="00536F91" w:rsidRDefault="00536F91">
      <w:pPr>
        <w:spacing w:line="240" w:lineRule="auto"/>
      </w:pPr>
      <w:r>
        <w:separator/>
      </w:r>
    </w:p>
  </w:endnote>
  <w:endnote w:type="continuationSeparator" w:id="0">
    <w:p w14:paraId="716390BA" w14:textId="77777777" w:rsidR="00536F91" w:rsidRDefault="00536F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58A6F" w14:textId="77777777" w:rsidR="00536F91" w:rsidRDefault="00536F91">
      <w:pPr>
        <w:spacing w:line="240" w:lineRule="auto"/>
      </w:pPr>
      <w:r>
        <w:separator/>
      </w:r>
    </w:p>
  </w:footnote>
  <w:footnote w:type="continuationSeparator" w:id="0">
    <w:p w14:paraId="66DE2DFA" w14:textId="77777777" w:rsidR="00536F91" w:rsidRDefault="00536F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21D81" w14:textId="77777777" w:rsidR="007A3526" w:rsidRDefault="00E51147">
    <w:r>
      <w:rPr>
        <w:noProof/>
      </w:rPr>
      <w:drawing>
        <wp:anchor distT="0" distB="0" distL="114300" distR="114300" simplePos="0" relativeHeight="251658240" behindDoc="0" locked="0" layoutInCell="1" hidden="0" allowOverlap="1" wp14:anchorId="19808811" wp14:editId="72F0A2A1">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526"/>
    <w:rsid w:val="00193F8F"/>
    <w:rsid w:val="001B2C72"/>
    <w:rsid w:val="00375782"/>
    <w:rsid w:val="00407A42"/>
    <w:rsid w:val="004C792F"/>
    <w:rsid w:val="00536F91"/>
    <w:rsid w:val="00585FA5"/>
    <w:rsid w:val="00600BC7"/>
    <w:rsid w:val="00652C49"/>
    <w:rsid w:val="006E248B"/>
    <w:rsid w:val="007134AA"/>
    <w:rsid w:val="0077050D"/>
    <w:rsid w:val="007A3526"/>
    <w:rsid w:val="00820F9C"/>
    <w:rsid w:val="00832F4C"/>
    <w:rsid w:val="0084265C"/>
    <w:rsid w:val="0088176E"/>
    <w:rsid w:val="008D7FE8"/>
    <w:rsid w:val="00B601EB"/>
    <w:rsid w:val="00BB424A"/>
    <w:rsid w:val="00CD4BD1"/>
    <w:rsid w:val="00CE562A"/>
    <w:rsid w:val="00DD697C"/>
    <w:rsid w:val="00E51147"/>
    <w:rsid w:val="00F3416B"/>
    <w:rsid w:val="00F36B57"/>
    <w:rsid w:val="00FA5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9C365"/>
  <w15:docId w15:val="{CE7C9316-BF90-4A05-BC6A-86D82DF8C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F3416B"/>
    <w:rPr>
      <w:sz w:val="16"/>
      <w:szCs w:val="16"/>
    </w:rPr>
  </w:style>
  <w:style w:type="paragraph" w:styleId="CommentText">
    <w:name w:val="annotation text"/>
    <w:basedOn w:val="Normal"/>
    <w:link w:val="CommentTextChar"/>
    <w:uiPriority w:val="99"/>
    <w:semiHidden/>
    <w:unhideWhenUsed/>
    <w:rsid w:val="00F3416B"/>
    <w:pPr>
      <w:spacing w:line="240" w:lineRule="auto"/>
    </w:pPr>
    <w:rPr>
      <w:sz w:val="20"/>
      <w:szCs w:val="20"/>
    </w:rPr>
  </w:style>
  <w:style w:type="character" w:customStyle="1" w:styleId="CommentTextChar">
    <w:name w:val="Comment Text Char"/>
    <w:basedOn w:val="DefaultParagraphFont"/>
    <w:link w:val="CommentText"/>
    <w:uiPriority w:val="99"/>
    <w:semiHidden/>
    <w:rsid w:val="00F3416B"/>
    <w:rPr>
      <w:sz w:val="20"/>
      <w:szCs w:val="20"/>
    </w:rPr>
  </w:style>
  <w:style w:type="paragraph" w:styleId="CommentSubject">
    <w:name w:val="annotation subject"/>
    <w:basedOn w:val="CommentText"/>
    <w:next w:val="CommentText"/>
    <w:link w:val="CommentSubjectChar"/>
    <w:uiPriority w:val="99"/>
    <w:semiHidden/>
    <w:unhideWhenUsed/>
    <w:rsid w:val="00F3416B"/>
    <w:rPr>
      <w:b/>
      <w:bCs/>
    </w:rPr>
  </w:style>
  <w:style w:type="character" w:customStyle="1" w:styleId="CommentSubjectChar">
    <w:name w:val="Comment Subject Char"/>
    <w:basedOn w:val="CommentTextChar"/>
    <w:link w:val="CommentSubject"/>
    <w:uiPriority w:val="99"/>
    <w:semiHidden/>
    <w:rsid w:val="00F3416B"/>
    <w:rPr>
      <w:b/>
      <w:bCs/>
      <w:sz w:val="20"/>
      <w:szCs w:val="20"/>
    </w:rPr>
  </w:style>
  <w:style w:type="paragraph" w:styleId="BalloonText">
    <w:name w:val="Balloon Text"/>
    <w:basedOn w:val="Normal"/>
    <w:link w:val="BalloonTextChar"/>
    <w:uiPriority w:val="99"/>
    <w:semiHidden/>
    <w:unhideWhenUsed/>
    <w:rsid w:val="00F341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16B"/>
    <w:rPr>
      <w:rFonts w:ascii="Segoe UI" w:hAnsi="Segoe UI" w:cs="Segoe UI"/>
      <w:sz w:val="18"/>
      <w:szCs w:val="18"/>
    </w:rPr>
  </w:style>
  <w:style w:type="character" w:styleId="Hyperlink">
    <w:name w:val="Hyperlink"/>
    <w:basedOn w:val="DefaultParagraphFont"/>
    <w:uiPriority w:val="99"/>
    <w:unhideWhenUsed/>
    <w:rsid w:val="00CD4BD1"/>
    <w:rPr>
      <w:color w:val="0000FF" w:themeColor="hyperlink"/>
      <w:u w:val="single"/>
    </w:rPr>
  </w:style>
  <w:style w:type="character" w:styleId="UnresolvedMention">
    <w:name w:val="Unresolved Mention"/>
    <w:basedOn w:val="DefaultParagraphFont"/>
    <w:uiPriority w:val="99"/>
    <w:semiHidden/>
    <w:unhideWhenUsed/>
    <w:rsid w:val="00CD4BD1"/>
    <w:rPr>
      <w:color w:val="605E5C"/>
      <w:shd w:val="clear" w:color="auto" w:fill="E1DFDD"/>
    </w:rPr>
  </w:style>
  <w:style w:type="paragraph" w:styleId="Revision">
    <w:name w:val="Revision"/>
    <w:hidden/>
    <w:uiPriority w:val="99"/>
    <w:semiHidden/>
    <w:rsid w:val="00DD697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933584">
      <w:bodyDiv w:val="1"/>
      <w:marLeft w:val="0"/>
      <w:marRight w:val="0"/>
      <w:marTop w:val="0"/>
      <w:marBottom w:val="0"/>
      <w:divBdr>
        <w:top w:val="none" w:sz="0" w:space="0" w:color="auto"/>
        <w:left w:val="none" w:sz="0" w:space="0" w:color="auto"/>
        <w:bottom w:val="none" w:sz="0" w:space="0" w:color="auto"/>
        <w:right w:val="none" w:sz="0" w:space="0" w:color="auto"/>
      </w:divBdr>
    </w:div>
    <w:div w:id="647632785">
      <w:bodyDiv w:val="1"/>
      <w:marLeft w:val="0"/>
      <w:marRight w:val="0"/>
      <w:marTop w:val="0"/>
      <w:marBottom w:val="0"/>
      <w:divBdr>
        <w:top w:val="none" w:sz="0" w:space="0" w:color="auto"/>
        <w:left w:val="none" w:sz="0" w:space="0" w:color="auto"/>
        <w:bottom w:val="none" w:sz="0" w:space="0" w:color="auto"/>
        <w:right w:val="none" w:sz="0" w:space="0" w:color="auto"/>
      </w:divBdr>
    </w:div>
    <w:div w:id="1005666476">
      <w:bodyDiv w:val="1"/>
      <w:marLeft w:val="0"/>
      <w:marRight w:val="0"/>
      <w:marTop w:val="0"/>
      <w:marBottom w:val="0"/>
      <w:divBdr>
        <w:top w:val="none" w:sz="0" w:space="0" w:color="auto"/>
        <w:left w:val="none" w:sz="0" w:space="0" w:color="auto"/>
        <w:bottom w:val="none" w:sz="0" w:space="0" w:color="auto"/>
        <w:right w:val="none" w:sz="0" w:space="0" w:color="auto"/>
      </w:divBdr>
    </w:div>
    <w:div w:id="1931769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news.samsung.com/id/" TargetMode="External"/><Relationship Id="rId5" Type="http://schemas.openxmlformats.org/officeDocument/2006/relationships/endnotes" Target="endnotes.xml"/><Relationship Id="rId10" Type="http://schemas.openxmlformats.org/officeDocument/2006/relationships/hyperlink" Target="http://www.samsung.com/id" TargetMode="External"/><Relationship Id="rId4" Type="http://schemas.openxmlformats.org/officeDocument/2006/relationships/footnotes" Target="footnotes.xml"/><Relationship Id="rId9" Type="http://schemas.openxmlformats.org/officeDocument/2006/relationships/hyperlink" Target="https://www.samsung.com/id/rings/galaxy-ring/bu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Devon Aldenala</cp:lastModifiedBy>
  <cp:revision>5</cp:revision>
  <dcterms:created xsi:type="dcterms:W3CDTF">2024-12-03T02:15:00Z</dcterms:created>
  <dcterms:modified xsi:type="dcterms:W3CDTF">2024-12-03T06:45:00Z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