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t xml:space="preserve">SIARAN PERS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b w:val="1"/>
          <w:bCs w:val="1"/>
          <w:sz w:val="28"/>
          <w:szCs w:val="28"/>
          <w:rtl w:val="0"/>
        </w:rPr>
        <w:t xml:space="preserve">Lewat Kampanye SABAAR, Samsung Ajak Keluarga Indonesia Ciptakan Momen Ramadhan Lebih Bermakna di Rumah </w:t>
      </w:r>
    </w:p>
    <w:p w:rsidR="00000000" w:rsidDel="00000000" w:rsidP="00000000" w:rsidRDefault="00000000" w:rsidRPr="00000000" w14:paraId="00000004">
      <w:pPr>
        <w:jc w:val="center"/>
        <w:rPr>
          <w:b w:val="1"/>
          <w:bCs w:val="1"/>
          <w:sz w:val="28"/>
          <w:szCs w:val="28"/>
        </w:rPr>
      </w:pPr>
      <w:r w:rsidDel="00000000" w:rsidR="00000000" w:rsidRPr="00000000">
        <w:rPr>
          <w:b w:val="1"/>
          <w:bCs w:val="1"/>
          <w:sz w:val="28"/>
          <w:szCs w:val="28"/>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444701</wp:posOffset>
            </wp:positionH>
            <wp:positionV relativeFrom="paragraph">
              <wp:posOffset>87396</wp:posOffset>
            </wp:positionV>
            <wp:extent cx="4650205" cy="2580774"/>
            <wp:effectExtent b="0" l="0" r="0" t="0"/>
            <wp:wrapNone/>
            <wp:docPr id="4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650205" cy="2580774"/>
                    </a:xfrm>
                    <a:prstGeom prst="rect"/>
                    <a:ln/>
                  </pic:spPr>
                </pic:pic>
              </a:graphicData>
            </a:graphic>
          </wp:anchor>
        </w:drawing>
      </w:r>
    </w:p>
    <w:p w:rsidR="00000000" w:rsidDel="00000000" w:rsidP="00000000" w:rsidRDefault="00000000" w:rsidRPr="00000000" w14:paraId="00000005">
      <w:pPr>
        <w:jc w:val="center"/>
        <w:rPr>
          <w:b w:val="1"/>
          <w:bCs w:val="1"/>
        </w:rPr>
      </w:pPr>
      <w:r w:rsidDel="00000000" w:rsidR="00000000" w:rsidRPr="00000000">
        <w:rPr>
          <w:rtl w:val="0"/>
        </w:rPr>
      </w:r>
    </w:p>
    <w:p w:rsidR="00000000" w:rsidDel="00000000" w:rsidP="00000000" w:rsidRDefault="00000000" w:rsidRPr="00000000" w14:paraId="00000006">
      <w:pPr>
        <w:jc w:val="center"/>
        <w:rPr>
          <w:b w:val="1"/>
          <w:bCs w:val="1"/>
        </w:rPr>
      </w:pPr>
      <w:r w:rsidDel="00000000" w:rsidR="00000000" w:rsidRPr="00000000">
        <w:rPr>
          <w:rtl w:val="0"/>
        </w:rPr>
      </w:r>
    </w:p>
    <w:p w:rsidR="00000000" w:rsidDel="00000000" w:rsidP="00000000" w:rsidRDefault="00000000" w:rsidRPr="00000000" w14:paraId="00000007">
      <w:pPr>
        <w:jc w:val="center"/>
        <w:rPr>
          <w:b w:val="1"/>
          <w:bCs w:val="1"/>
        </w:rPr>
      </w:pPr>
      <w:r w:rsidDel="00000000" w:rsidR="00000000" w:rsidRPr="00000000">
        <w:rPr>
          <w:rtl w:val="0"/>
        </w:rPr>
      </w:r>
    </w:p>
    <w:p w:rsidR="00000000" w:rsidDel="00000000" w:rsidP="00000000" w:rsidRDefault="00000000" w:rsidRPr="00000000" w14:paraId="00000008">
      <w:pPr>
        <w:jc w:val="center"/>
        <w:rPr>
          <w:b w:val="1"/>
          <w:bCs w:val="1"/>
        </w:rPr>
      </w:pPr>
      <w:r w:rsidDel="00000000" w:rsidR="00000000" w:rsidRPr="00000000">
        <w:rPr>
          <w:rtl w:val="0"/>
        </w:rPr>
      </w:r>
    </w:p>
    <w:p w:rsidR="00000000" w:rsidDel="00000000" w:rsidP="00000000" w:rsidRDefault="00000000" w:rsidRPr="00000000" w14:paraId="00000009">
      <w:pPr>
        <w:jc w:val="center"/>
        <w:rPr>
          <w:b w:val="1"/>
          <w:bCs w:val="1"/>
        </w:rPr>
      </w:pPr>
      <w:r w:rsidDel="00000000" w:rsidR="00000000" w:rsidRPr="00000000">
        <w:rPr>
          <w:rtl w:val="0"/>
        </w:rPr>
      </w:r>
    </w:p>
    <w:p w:rsidR="00000000" w:rsidDel="00000000" w:rsidP="00000000" w:rsidRDefault="00000000" w:rsidRPr="00000000" w14:paraId="0000000A">
      <w:pPr>
        <w:jc w:val="center"/>
        <w:rPr>
          <w:b w:val="1"/>
          <w:bCs w:val="1"/>
        </w:rPr>
      </w:pPr>
      <w:r w:rsidDel="00000000" w:rsidR="00000000" w:rsidRPr="00000000">
        <w:rPr>
          <w:rtl w:val="0"/>
        </w:rPr>
      </w:r>
    </w:p>
    <w:p w:rsidR="00000000" w:rsidDel="00000000" w:rsidP="00000000" w:rsidRDefault="00000000" w:rsidRPr="00000000" w14:paraId="0000000B">
      <w:pPr>
        <w:jc w:val="center"/>
        <w:rPr>
          <w:b w:val="1"/>
          <w:bCs w:val="1"/>
        </w:rPr>
      </w:pPr>
      <w:r w:rsidDel="00000000" w:rsidR="00000000" w:rsidRPr="00000000">
        <w:rPr>
          <w:rtl w:val="0"/>
        </w:rPr>
      </w:r>
    </w:p>
    <w:p w:rsidR="00000000" w:rsidDel="00000000" w:rsidP="00000000" w:rsidRDefault="00000000" w:rsidRPr="00000000" w14:paraId="0000000C">
      <w:pPr>
        <w:jc w:val="center"/>
        <w:rPr>
          <w:b w:val="1"/>
          <w:bCs w:val="1"/>
        </w:rPr>
      </w:pPr>
      <w:r w:rsidDel="00000000" w:rsidR="00000000" w:rsidRPr="00000000">
        <w:rPr>
          <w:rtl w:val="0"/>
        </w:rPr>
      </w:r>
    </w:p>
    <w:p w:rsidR="00000000" w:rsidDel="00000000" w:rsidP="00000000" w:rsidRDefault="00000000" w:rsidRPr="00000000" w14:paraId="0000000D">
      <w:pPr>
        <w:jc w:val="center"/>
        <w:rPr>
          <w:b w:val="1"/>
          <w:bCs w:val="1"/>
        </w:rPr>
      </w:pPr>
      <w:r w:rsidDel="00000000" w:rsidR="00000000" w:rsidRPr="00000000">
        <w:rPr>
          <w:rtl w:val="0"/>
        </w:rPr>
      </w:r>
    </w:p>
    <w:p w:rsidR="00000000" w:rsidDel="00000000" w:rsidP="00000000" w:rsidRDefault="00000000" w:rsidRPr="00000000" w14:paraId="0000000E">
      <w:pPr>
        <w:jc w:val="center"/>
        <w:rPr>
          <w:b w:val="1"/>
          <w:bCs w:val="1"/>
        </w:rPr>
      </w:pPr>
      <w:r w:rsidDel="00000000" w:rsidR="00000000" w:rsidRPr="00000000">
        <w:rPr>
          <w:rtl w:val="0"/>
        </w:rPr>
      </w:r>
    </w:p>
    <w:p w:rsidR="00000000" w:rsidDel="00000000" w:rsidP="00000000" w:rsidRDefault="00000000" w:rsidRPr="00000000" w14:paraId="0000000F">
      <w:pPr>
        <w:jc w:val="center"/>
        <w:rPr>
          <w:b w:val="1"/>
          <w:bCs w:val="1"/>
        </w:rPr>
      </w:pPr>
      <w:r w:rsidDel="00000000" w:rsidR="00000000" w:rsidRPr="00000000">
        <w:rPr>
          <w:rtl w:val="0"/>
        </w:rPr>
      </w:r>
    </w:p>
    <w:p w:rsidR="00000000" w:rsidDel="00000000" w:rsidP="00000000" w:rsidRDefault="00000000" w:rsidRPr="00000000" w14:paraId="00000010">
      <w:pPr>
        <w:jc w:val="center"/>
        <w:rPr>
          <w:b w:val="1"/>
          <w:bCs w:val="1"/>
        </w:rPr>
      </w:pPr>
      <w:r w:rsidDel="00000000" w:rsidR="00000000" w:rsidRPr="00000000">
        <w:rPr>
          <w:rtl w:val="0"/>
        </w:rPr>
      </w:r>
    </w:p>
    <w:p w:rsidR="00000000" w:rsidDel="00000000" w:rsidP="00000000" w:rsidRDefault="00000000" w:rsidRPr="00000000" w14:paraId="00000011">
      <w:pPr>
        <w:jc w:val="center"/>
        <w:rPr>
          <w:b w:val="1"/>
          <w:bCs w:val="1"/>
        </w:rPr>
      </w:pPr>
      <w:r w:rsidDel="00000000" w:rsidR="00000000" w:rsidRPr="00000000">
        <w:rPr>
          <w:rtl w:val="0"/>
        </w:rPr>
      </w:r>
    </w:p>
    <w:p w:rsidR="00000000" w:rsidDel="00000000" w:rsidP="00000000" w:rsidRDefault="00000000" w:rsidRPr="00000000" w14:paraId="00000012">
      <w:pPr>
        <w:jc w:val="center"/>
        <w:rPr>
          <w:i w:val="1"/>
          <w:iCs w:val="1"/>
        </w:rPr>
      </w:pPr>
      <w:r w:rsidDel="00000000" w:rsidR="00000000" w:rsidRPr="00000000">
        <w:rPr>
          <w:i w:val="1"/>
          <w:iCs w:val="1"/>
          <w:rtl w:val="0"/>
        </w:rPr>
        <w:t xml:space="preserve">Samsung TV menghadirkan pengalaman menonton bersama keluarga yang lebih imersif selama Ramadhan.</w:t>
      </w:r>
    </w:p>
    <w:p w:rsidR="00000000" w:rsidDel="00000000" w:rsidP="00000000" w:rsidRDefault="00000000" w:rsidRPr="00000000" w14:paraId="00000013">
      <w:pPr>
        <w:jc w:val="center"/>
        <w:rPr>
          <w:i w:val="1"/>
          <w:iCs w:val="1"/>
        </w:rPr>
      </w:pPr>
      <w:r w:rsidDel="00000000" w:rsidR="00000000" w:rsidRPr="00000000">
        <w:rPr>
          <w:rtl w:val="0"/>
        </w:rPr>
      </w:r>
    </w:p>
    <w:p w:rsidR="00000000" w:rsidDel="00000000" w:rsidP="00000000" w:rsidRDefault="00000000" w:rsidRPr="00000000" w14:paraId="00000014">
      <w:pPr>
        <w:jc w:val="both"/>
        <w:rPr>
          <w:sz w:val="20"/>
          <w:szCs w:val="20"/>
        </w:rPr>
      </w:pPr>
      <w:r w:rsidDel="00000000" w:rsidR="00000000" w:rsidRPr="00000000">
        <w:rPr>
          <w:b w:val="1"/>
          <w:bCs w:val="1"/>
          <w:sz w:val="20"/>
          <w:szCs w:val="20"/>
          <w:rtl w:val="0"/>
        </w:rPr>
        <w:t xml:space="preserve">Jakarta, 14 Maret 2026 - </w:t>
      </w:r>
      <w:r w:rsidDel="00000000" w:rsidR="00000000" w:rsidRPr="00000000">
        <w:rPr>
          <w:sz w:val="20"/>
          <w:szCs w:val="20"/>
          <w:rtl w:val="0"/>
        </w:rPr>
        <w:t xml:space="preserve">Ramadhan seharusnya menjadi momen untuk lebih tenang, reflektif, dan penuh kebersamaan. Namun dalam kenyataannya, banyak orang justru menghadapi rutinitas yang semakin padat selama Ramadhan dan menjelang Lebaran mulai dari pekerjaan, tanggung jawab keluarga, hingga berbagai persiapan lainnya. Tekanan tersebut seringkali membuat banyak orang merasa lebih lelah dan sulit menikmati momen Ramadhan dengan penuh makna.</w:t>
      </w:r>
    </w:p>
    <w:p w:rsidR="00000000" w:rsidDel="00000000" w:rsidP="00000000" w:rsidRDefault="00000000" w:rsidRPr="00000000" w14:paraId="00000015">
      <w:pPr>
        <w:jc w:val="both"/>
        <w:rPr>
          <w:sz w:val="20"/>
          <w:szCs w:val="20"/>
        </w:rPr>
      </w:pPr>
      <w:r w:rsidDel="00000000" w:rsidR="00000000" w:rsidRPr="00000000">
        <w:rPr>
          <w:rtl w:val="0"/>
        </w:rPr>
      </w:r>
    </w:p>
    <w:p w:rsidR="00000000" w:rsidDel="00000000" w:rsidP="00000000" w:rsidRDefault="00000000" w:rsidRPr="00000000" w14:paraId="00000016">
      <w:pPr>
        <w:jc w:val="both"/>
        <w:rPr>
          <w:sz w:val="20"/>
          <w:szCs w:val="20"/>
        </w:rPr>
      </w:pPr>
      <w:r w:rsidDel="00000000" w:rsidR="00000000" w:rsidRPr="00000000">
        <w:rPr>
          <w:sz w:val="20"/>
          <w:szCs w:val="20"/>
          <w:rtl w:val="0"/>
        </w:rPr>
        <w:t xml:space="preserve">Melihat kondisi ini, Samsung menghadirkan kampanye </w:t>
      </w:r>
      <w:r w:rsidDel="00000000" w:rsidR="00000000" w:rsidRPr="00000000">
        <w:rPr>
          <w:b w:val="1"/>
          <w:bCs w:val="1"/>
          <w:sz w:val="20"/>
          <w:szCs w:val="20"/>
          <w:rtl w:val="0"/>
        </w:rPr>
        <w:t xml:space="preserve">SABAAR - Saatnya Berganti Layar</w:t>
      </w:r>
      <w:r w:rsidDel="00000000" w:rsidR="00000000" w:rsidRPr="00000000">
        <w:rPr>
          <w:sz w:val="20"/>
          <w:szCs w:val="20"/>
          <w:rtl w:val="0"/>
        </w:rPr>
        <w:t xml:space="preserve"> sebagai pengingat sederhana untuk sejenak merasakan ritme kehidupan yang lebih tenang dan menciptakan momen kebersamaan yang lebih bermakna di rumah. Terinspirasi dari kata sabar, kampanye SABAAR mengajak masyarakat melakukan satu perubahan sederhana yang dapat membawa dampak positif dalam kehidupan sehari-hari.</w:t>
      </w:r>
    </w:p>
    <w:p w:rsidR="00000000" w:rsidDel="00000000" w:rsidP="00000000" w:rsidRDefault="00000000" w:rsidRPr="00000000" w14:paraId="00000017">
      <w:pPr>
        <w:jc w:val="both"/>
        <w:rPr>
          <w:sz w:val="20"/>
          <w:szCs w:val="20"/>
        </w:rPr>
      </w:pPr>
      <w:r w:rsidDel="00000000" w:rsidR="00000000" w:rsidRPr="00000000">
        <w:rPr>
          <w:rtl w:val="0"/>
        </w:rPr>
      </w:r>
    </w:p>
    <w:p w:rsidR="00000000" w:rsidDel="00000000" w:rsidP="00000000" w:rsidRDefault="00000000" w:rsidRPr="00000000" w14:paraId="00000018">
      <w:pPr>
        <w:jc w:val="both"/>
        <w:rPr>
          <w:b w:val="1"/>
          <w:bCs w:val="1"/>
          <w:sz w:val="20"/>
          <w:szCs w:val="20"/>
        </w:rPr>
      </w:pPr>
      <w:r w:rsidDel="00000000" w:rsidR="00000000" w:rsidRPr="00000000">
        <w:rPr>
          <w:sz w:val="20"/>
          <w:szCs w:val="20"/>
          <w:rtl w:val="0"/>
        </w:rPr>
        <w:t xml:space="preserve">“Di tengah kesibukan Ramadhan dan menjelang Lebaran, banyak hal sederhana yang bisa dilakukan untuk menciptakan momen kebersamaan yang lebih bermakna di rumah. Melalui kampanye SABAAR, Samsung ingin menghadirkan kemudahan dan kehangatan selama Ramadhan melalui berbagai inovasi teknologinya, seperti Daily Board untuk mendukung aktivitas harian, Q-Symphony yang menyatukan harmoni suara di rumah, keseruan karaoke bersama keluarga, serta The Frame dan Music Frame yang menghadirkan nuansa Ramadhan dan Lebaran yang lebih hidup.” ujar Ubay Bayanudin, Head of Product – AV Business, Samsung Electronics Indonesia.</w:t>
      </w:r>
      <w:r w:rsidDel="00000000" w:rsidR="00000000" w:rsidRPr="00000000">
        <w:rPr>
          <w:rtl w:val="0"/>
        </w:rPr>
      </w:r>
    </w:p>
    <w:p w:rsidR="00000000" w:rsidDel="00000000" w:rsidP="00000000" w:rsidRDefault="00000000" w:rsidRPr="00000000" w14:paraId="00000019">
      <w:pPr>
        <w:jc w:val="both"/>
        <w:rPr>
          <w:b w:val="1"/>
          <w:bCs w:val="1"/>
          <w:sz w:val="20"/>
          <w:szCs w:val="20"/>
        </w:rPr>
      </w:pPr>
      <w:r w:rsidDel="00000000" w:rsidR="00000000" w:rsidRPr="00000000">
        <w:rPr>
          <w:rtl w:val="0"/>
        </w:rPr>
      </w:r>
    </w:p>
    <w:p w:rsidR="00000000" w:rsidDel="00000000" w:rsidP="00000000" w:rsidRDefault="00000000" w:rsidRPr="00000000" w14:paraId="0000001A">
      <w:pPr>
        <w:jc w:val="both"/>
        <w:rPr>
          <w:b w:val="1"/>
          <w:bCs w:val="1"/>
          <w:sz w:val="20"/>
          <w:szCs w:val="20"/>
        </w:rPr>
      </w:pPr>
      <w:r w:rsidDel="00000000" w:rsidR="00000000" w:rsidRPr="00000000">
        <w:rPr>
          <w:b w:val="1"/>
          <w:bCs w:val="1"/>
          <w:sz w:val="20"/>
          <w:szCs w:val="20"/>
          <w:rtl w:val="0"/>
        </w:rPr>
        <w:t xml:space="preserve">Saatnya Berganti Layar ke TV Lebih Besar dan Resolusi Lebih Tajam</w:t>
      </w:r>
    </w:p>
    <w:p w:rsidR="00000000" w:rsidDel="00000000" w:rsidP="00000000" w:rsidRDefault="00000000" w:rsidRPr="00000000" w14:paraId="0000001B">
      <w:pPr>
        <w:jc w:val="both"/>
        <w:rPr>
          <w:b w:val="1"/>
          <w:bCs w:val="1"/>
          <w:sz w:val="20"/>
          <w:szCs w:val="20"/>
        </w:rPr>
      </w:pPr>
      <w:r w:rsidDel="00000000" w:rsidR="00000000" w:rsidRPr="00000000">
        <w:rPr>
          <w:rtl w:val="0"/>
        </w:rPr>
      </w:r>
    </w:p>
    <w:p w:rsidR="00000000" w:rsidDel="00000000" w:rsidP="00000000" w:rsidRDefault="00000000" w:rsidRPr="00000000" w14:paraId="0000001C">
      <w:pPr>
        <w:jc w:val="both"/>
        <w:rPr>
          <w:sz w:val="20"/>
          <w:szCs w:val="20"/>
        </w:rPr>
      </w:pPr>
      <w:r w:rsidDel="00000000" w:rsidR="00000000" w:rsidRPr="00000000">
        <w:rPr>
          <w:sz w:val="20"/>
          <w:szCs w:val="20"/>
          <w:rtl w:val="0"/>
        </w:rPr>
        <w:t xml:space="preserve">Melalui kampanye SABAAR, Samsung mengajak konsumen meningkatkan pengalaman menonton dengan layar yang lebih besar dan resolusi lebih tinggi. Visual yang tajam dan detail membuat berbagai tayangan terasa lebih hidup, mulai dari film favorit hingga program religi selama Ramadhan, sekaligus menghadirkan kenyamanan saat dinikmati bersama keluarga. Dengan layar TV Samsung 98 inch, pengalaman menonton menjadi semakin imersif dan memanjakan mata, menjadikan momen berbuka puasa dan kebersamaan keluarga di bulan Ramadhan terasa lebih hangat dan istimewa.</w:t>
      </w:r>
    </w:p>
    <w:p w:rsidR="00000000" w:rsidDel="00000000" w:rsidP="00000000" w:rsidRDefault="00000000" w:rsidRPr="00000000" w14:paraId="0000001D">
      <w:pPr>
        <w:jc w:val="both"/>
        <w:rPr>
          <w:sz w:val="20"/>
          <w:szCs w:val="20"/>
        </w:rPr>
      </w:pPr>
      <w:r w:rsidDel="00000000" w:rsidR="00000000" w:rsidRPr="00000000">
        <w:rPr>
          <w:rtl w:val="0"/>
        </w:rPr>
      </w:r>
    </w:p>
    <w:p w:rsidR="00000000" w:rsidDel="00000000" w:rsidP="00000000" w:rsidRDefault="00000000" w:rsidRPr="00000000" w14:paraId="0000001E">
      <w:pPr>
        <w:jc w:val="both"/>
        <w:rPr>
          <w:b w:val="1"/>
          <w:bCs w:val="1"/>
          <w:sz w:val="20"/>
          <w:szCs w:val="20"/>
        </w:rPr>
      </w:pPr>
      <w:r w:rsidDel="00000000" w:rsidR="00000000" w:rsidRPr="00000000">
        <w:rPr>
          <w:b w:val="1"/>
          <w:bCs w:val="1"/>
          <w:sz w:val="20"/>
          <w:szCs w:val="20"/>
          <w:rtl w:val="0"/>
        </w:rPr>
        <w:t xml:space="preserve">Q-Symphony Sinkronisasi Harmoni Suara yang Menghidupkan Momen Kebersamaan</w:t>
      </w:r>
    </w:p>
    <w:p w:rsidR="00000000" w:rsidDel="00000000" w:rsidP="00000000" w:rsidRDefault="00000000" w:rsidRPr="00000000" w14:paraId="0000001F">
      <w:pPr>
        <w:jc w:val="both"/>
        <w:rPr>
          <w:b w:val="1"/>
          <w:bCs w:val="1"/>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288490</wp:posOffset>
            </wp:positionH>
            <wp:positionV relativeFrom="paragraph">
              <wp:posOffset>97957</wp:posOffset>
            </wp:positionV>
            <wp:extent cx="4805252" cy="2520615"/>
            <wp:effectExtent b="0" l="0" r="0" t="0"/>
            <wp:wrapNone/>
            <wp:docPr id="46" name="image6.png"/>
            <a:graphic>
              <a:graphicData uri="http://schemas.openxmlformats.org/drawingml/2006/picture">
                <pic:pic>
                  <pic:nvPicPr>
                    <pic:cNvPr id="0" name="image6.png"/>
                    <pic:cNvPicPr preferRelativeResize="0"/>
                  </pic:nvPicPr>
                  <pic:blipFill>
                    <a:blip r:embed="rId8"/>
                    <a:srcRect b="1364" l="831" r="831" t="1576"/>
                    <a:stretch>
                      <a:fillRect/>
                    </a:stretch>
                  </pic:blipFill>
                  <pic:spPr>
                    <a:xfrm>
                      <a:off x="0" y="0"/>
                      <a:ext cx="4805252" cy="2520615"/>
                    </a:xfrm>
                    <a:prstGeom prst="rect"/>
                    <a:ln/>
                  </pic:spPr>
                </pic:pic>
              </a:graphicData>
            </a:graphic>
          </wp:anchor>
        </w:drawing>
      </w:r>
    </w:p>
    <w:p w:rsidR="00000000" w:rsidDel="00000000" w:rsidP="00000000" w:rsidRDefault="00000000" w:rsidRPr="00000000" w14:paraId="00000020">
      <w:pPr>
        <w:jc w:val="both"/>
        <w:rPr>
          <w:b w:val="1"/>
          <w:bCs w:val="1"/>
          <w:sz w:val="20"/>
          <w:szCs w:val="20"/>
        </w:rPr>
      </w:pPr>
      <w:r w:rsidDel="00000000" w:rsidR="00000000" w:rsidRPr="00000000">
        <w:rPr>
          <w:rtl w:val="0"/>
        </w:rPr>
      </w:r>
    </w:p>
    <w:p w:rsidR="00000000" w:rsidDel="00000000" w:rsidP="00000000" w:rsidRDefault="00000000" w:rsidRPr="00000000" w14:paraId="00000021">
      <w:pPr>
        <w:jc w:val="both"/>
        <w:rPr>
          <w:b w:val="1"/>
          <w:bCs w:val="1"/>
          <w:sz w:val="20"/>
          <w:szCs w:val="20"/>
        </w:rPr>
      </w:pPr>
      <w:r w:rsidDel="00000000" w:rsidR="00000000" w:rsidRPr="00000000">
        <w:rPr>
          <w:rtl w:val="0"/>
        </w:rPr>
      </w:r>
    </w:p>
    <w:p w:rsidR="00000000" w:rsidDel="00000000" w:rsidP="00000000" w:rsidRDefault="00000000" w:rsidRPr="00000000" w14:paraId="00000022">
      <w:pPr>
        <w:jc w:val="both"/>
        <w:rPr>
          <w:b w:val="1"/>
          <w:bCs w:val="1"/>
          <w:sz w:val="20"/>
          <w:szCs w:val="20"/>
        </w:rPr>
      </w:pPr>
      <w:r w:rsidDel="00000000" w:rsidR="00000000" w:rsidRPr="00000000">
        <w:rPr>
          <w:rtl w:val="0"/>
        </w:rPr>
      </w:r>
    </w:p>
    <w:p w:rsidR="00000000" w:rsidDel="00000000" w:rsidP="00000000" w:rsidRDefault="00000000" w:rsidRPr="00000000" w14:paraId="00000023">
      <w:pPr>
        <w:jc w:val="both"/>
        <w:rPr>
          <w:b w:val="1"/>
          <w:bCs w:val="1"/>
          <w:sz w:val="20"/>
          <w:szCs w:val="20"/>
        </w:rPr>
      </w:pPr>
      <w:r w:rsidDel="00000000" w:rsidR="00000000" w:rsidRPr="00000000">
        <w:rPr>
          <w:rtl w:val="0"/>
        </w:rPr>
      </w:r>
    </w:p>
    <w:p w:rsidR="00000000" w:rsidDel="00000000" w:rsidP="00000000" w:rsidRDefault="00000000" w:rsidRPr="00000000" w14:paraId="00000024">
      <w:pPr>
        <w:jc w:val="both"/>
        <w:rPr>
          <w:b w:val="1"/>
          <w:bCs w:val="1"/>
          <w:sz w:val="20"/>
          <w:szCs w:val="20"/>
        </w:rPr>
      </w:pPr>
      <w:r w:rsidDel="00000000" w:rsidR="00000000" w:rsidRPr="00000000">
        <w:rPr>
          <w:rtl w:val="0"/>
        </w:rPr>
      </w:r>
    </w:p>
    <w:p w:rsidR="00000000" w:rsidDel="00000000" w:rsidP="00000000" w:rsidRDefault="00000000" w:rsidRPr="00000000" w14:paraId="00000025">
      <w:pPr>
        <w:jc w:val="both"/>
        <w:rPr>
          <w:b w:val="1"/>
          <w:bCs w:val="1"/>
          <w:sz w:val="20"/>
          <w:szCs w:val="20"/>
        </w:rPr>
      </w:pPr>
      <w:r w:rsidDel="00000000" w:rsidR="00000000" w:rsidRPr="00000000">
        <w:rPr>
          <w:rtl w:val="0"/>
        </w:rPr>
      </w:r>
    </w:p>
    <w:p w:rsidR="00000000" w:rsidDel="00000000" w:rsidP="00000000" w:rsidRDefault="00000000" w:rsidRPr="00000000" w14:paraId="00000026">
      <w:pPr>
        <w:jc w:val="both"/>
        <w:rPr>
          <w:b w:val="1"/>
          <w:bCs w:val="1"/>
          <w:sz w:val="20"/>
          <w:szCs w:val="20"/>
        </w:rPr>
      </w:pPr>
      <w:r w:rsidDel="00000000" w:rsidR="00000000" w:rsidRPr="00000000">
        <w:rPr>
          <w:rtl w:val="0"/>
        </w:rPr>
      </w:r>
    </w:p>
    <w:p w:rsidR="00000000" w:rsidDel="00000000" w:rsidP="00000000" w:rsidRDefault="00000000" w:rsidRPr="00000000" w14:paraId="00000027">
      <w:pPr>
        <w:jc w:val="both"/>
        <w:rPr>
          <w:b w:val="1"/>
          <w:bCs w:val="1"/>
          <w:sz w:val="20"/>
          <w:szCs w:val="20"/>
        </w:rPr>
      </w:pPr>
      <w:r w:rsidDel="00000000" w:rsidR="00000000" w:rsidRPr="00000000">
        <w:rPr>
          <w:rtl w:val="0"/>
        </w:rPr>
      </w:r>
    </w:p>
    <w:p w:rsidR="00000000" w:rsidDel="00000000" w:rsidP="00000000" w:rsidRDefault="00000000" w:rsidRPr="00000000" w14:paraId="00000028">
      <w:pPr>
        <w:jc w:val="both"/>
        <w:rPr>
          <w:b w:val="1"/>
          <w:bCs w:val="1"/>
          <w:sz w:val="20"/>
          <w:szCs w:val="20"/>
        </w:rPr>
      </w:pPr>
      <w:r w:rsidDel="00000000" w:rsidR="00000000" w:rsidRPr="00000000">
        <w:rPr>
          <w:rtl w:val="0"/>
        </w:rPr>
      </w:r>
    </w:p>
    <w:p w:rsidR="00000000" w:rsidDel="00000000" w:rsidP="00000000" w:rsidRDefault="00000000" w:rsidRPr="00000000" w14:paraId="00000029">
      <w:pPr>
        <w:jc w:val="both"/>
        <w:rPr>
          <w:b w:val="1"/>
          <w:bCs w:val="1"/>
          <w:sz w:val="20"/>
          <w:szCs w:val="20"/>
        </w:rPr>
      </w:pPr>
      <w:r w:rsidDel="00000000" w:rsidR="00000000" w:rsidRPr="00000000">
        <w:rPr>
          <w:rtl w:val="0"/>
        </w:rPr>
      </w:r>
    </w:p>
    <w:p w:rsidR="00000000" w:rsidDel="00000000" w:rsidP="00000000" w:rsidRDefault="00000000" w:rsidRPr="00000000" w14:paraId="0000002A">
      <w:pPr>
        <w:jc w:val="both"/>
        <w:rPr>
          <w:b w:val="1"/>
          <w:bCs w:val="1"/>
          <w:sz w:val="20"/>
          <w:szCs w:val="20"/>
        </w:rPr>
      </w:pPr>
      <w:r w:rsidDel="00000000" w:rsidR="00000000" w:rsidRPr="00000000">
        <w:rPr>
          <w:rtl w:val="0"/>
        </w:rPr>
      </w:r>
    </w:p>
    <w:p w:rsidR="00000000" w:rsidDel="00000000" w:rsidP="00000000" w:rsidRDefault="00000000" w:rsidRPr="00000000" w14:paraId="0000002B">
      <w:pPr>
        <w:jc w:val="both"/>
        <w:rPr>
          <w:b w:val="1"/>
          <w:bCs w:val="1"/>
          <w:sz w:val="20"/>
          <w:szCs w:val="20"/>
        </w:rPr>
      </w:pPr>
      <w:r w:rsidDel="00000000" w:rsidR="00000000" w:rsidRPr="00000000">
        <w:rPr>
          <w:rtl w:val="0"/>
        </w:rPr>
      </w:r>
    </w:p>
    <w:p w:rsidR="00000000" w:rsidDel="00000000" w:rsidP="00000000" w:rsidRDefault="00000000" w:rsidRPr="00000000" w14:paraId="0000002C">
      <w:pPr>
        <w:jc w:val="both"/>
        <w:rPr>
          <w:b w:val="1"/>
          <w:bCs w:val="1"/>
          <w:sz w:val="20"/>
          <w:szCs w:val="20"/>
        </w:rPr>
      </w:pPr>
      <w:r w:rsidDel="00000000" w:rsidR="00000000" w:rsidRPr="00000000">
        <w:rPr>
          <w:rtl w:val="0"/>
        </w:rPr>
      </w:r>
    </w:p>
    <w:p w:rsidR="00000000" w:rsidDel="00000000" w:rsidP="00000000" w:rsidRDefault="00000000" w:rsidRPr="00000000" w14:paraId="0000002D">
      <w:pPr>
        <w:jc w:val="both"/>
        <w:rPr>
          <w:b w:val="1"/>
          <w:bCs w:val="1"/>
          <w:sz w:val="20"/>
          <w:szCs w:val="20"/>
        </w:rPr>
      </w:pPr>
      <w:r w:rsidDel="00000000" w:rsidR="00000000" w:rsidRPr="00000000">
        <w:rPr>
          <w:rtl w:val="0"/>
        </w:rPr>
      </w:r>
    </w:p>
    <w:p w:rsidR="00000000" w:rsidDel="00000000" w:rsidP="00000000" w:rsidRDefault="00000000" w:rsidRPr="00000000" w14:paraId="0000002E">
      <w:pPr>
        <w:jc w:val="both"/>
        <w:rPr>
          <w:b w:val="1"/>
          <w:bCs w:val="1"/>
          <w:sz w:val="20"/>
          <w:szCs w:val="20"/>
        </w:rPr>
      </w:pPr>
      <w:r w:rsidDel="00000000" w:rsidR="00000000" w:rsidRPr="00000000">
        <w:rPr>
          <w:rtl w:val="0"/>
        </w:rPr>
      </w:r>
    </w:p>
    <w:p w:rsidR="00000000" w:rsidDel="00000000" w:rsidP="00000000" w:rsidRDefault="00000000" w:rsidRPr="00000000" w14:paraId="0000002F">
      <w:pPr>
        <w:jc w:val="center"/>
        <w:rPr>
          <w:i w:val="1"/>
          <w:iCs w:val="1"/>
          <w:sz w:val="20"/>
          <w:szCs w:val="20"/>
        </w:rPr>
      </w:pPr>
      <w:r w:rsidDel="00000000" w:rsidR="00000000" w:rsidRPr="00000000">
        <w:rPr>
          <w:i w:val="1"/>
          <w:iCs w:val="1"/>
          <w:sz w:val="20"/>
          <w:szCs w:val="20"/>
          <w:rtl w:val="0"/>
        </w:rPr>
        <w:t xml:space="preserve">Teknologi Q-Symphony Samsung TV memungkinkan speaker TV dan soundbar bekerja secara sinkron untuk menghasilkan suara yang powerful dan imersif saat menikmati hiburan bersama keluarga.</w:t>
      </w:r>
    </w:p>
    <w:p w:rsidR="00000000" w:rsidDel="00000000" w:rsidP="00000000" w:rsidRDefault="00000000" w:rsidRPr="00000000" w14:paraId="00000030">
      <w:pPr>
        <w:jc w:val="center"/>
        <w:rPr>
          <w:sz w:val="20"/>
          <w:szCs w:val="20"/>
        </w:rPr>
      </w:pPr>
      <w:r w:rsidDel="00000000" w:rsidR="00000000" w:rsidRPr="00000000">
        <w:rPr>
          <w:rtl w:val="0"/>
        </w:rPr>
      </w:r>
    </w:p>
    <w:p w:rsidR="00000000" w:rsidDel="00000000" w:rsidP="00000000" w:rsidRDefault="00000000" w:rsidRPr="00000000" w14:paraId="00000031">
      <w:pPr>
        <w:jc w:val="both"/>
        <w:rPr>
          <w:sz w:val="20"/>
          <w:szCs w:val="20"/>
        </w:rPr>
      </w:pPr>
      <w:r w:rsidDel="00000000" w:rsidR="00000000" w:rsidRPr="00000000">
        <w:rPr>
          <w:sz w:val="20"/>
          <w:szCs w:val="20"/>
          <w:rtl w:val="0"/>
        </w:rPr>
        <w:t xml:space="preserve">Dipadukan dengan soundbar yang kompatibel, TV Samsung dengan teknologi Q-Symphony memungkinkan speaker pada TV dan soundbar bekerja secara bersamaan untuk menghasilkan suara yang lebih kaya dan menyatu. Harmoni audio ini menghadirkan pengalaman mendengarkan yang lebih imersif dan menyenangkan untuk dinikmati bersama keluarga di rumah.</w:t>
      </w:r>
    </w:p>
    <w:p w:rsidR="00000000" w:rsidDel="00000000" w:rsidP="00000000" w:rsidRDefault="00000000" w:rsidRPr="00000000" w14:paraId="00000032">
      <w:pPr>
        <w:jc w:val="both"/>
        <w:rPr>
          <w:sz w:val="20"/>
          <w:szCs w:val="20"/>
        </w:rPr>
      </w:pPr>
      <w:r w:rsidDel="00000000" w:rsidR="00000000" w:rsidRPr="00000000">
        <w:rPr>
          <w:rtl w:val="0"/>
        </w:rPr>
      </w:r>
    </w:p>
    <w:p w:rsidR="00000000" w:rsidDel="00000000" w:rsidP="00000000" w:rsidRDefault="00000000" w:rsidRPr="00000000" w14:paraId="00000033">
      <w:pPr>
        <w:jc w:val="both"/>
        <w:rPr>
          <w:b w:val="1"/>
          <w:bCs w:val="1"/>
          <w:i w:val="1"/>
          <w:iCs w:val="1"/>
          <w:sz w:val="20"/>
          <w:szCs w:val="20"/>
        </w:rPr>
      </w:pPr>
      <w:r w:rsidDel="00000000" w:rsidR="00000000" w:rsidRPr="00000000">
        <w:rPr>
          <w:b w:val="1"/>
          <w:bCs w:val="1"/>
          <w:sz w:val="20"/>
          <w:szCs w:val="20"/>
          <w:rtl w:val="0"/>
        </w:rPr>
        <w:t xml:space="preserve">Karaoke dan Berbagi Momen Ramadhan Lebih Mudah dengan </w:t>
      </w:r>
      <w:r w:rsidDel="00000000" w:rsidR="00000000" w:rsidRPr="00000000">
        <w:rPr>
          <w:b w:val="1"/>
          <w:bCs w:val="1"/>
          <w:i w:val="1"/>
          <w:iCs w:val="1"/>
          <w:sz w:val="20"/>
          <w:szCs w:val="20"/>
          <w:rtl w:val="0"/>
        </w:rPr>
        <w:t xml:space="preserve">Smartphone</w:t>
      </w:r>
    </w:p>
    <w:p w:rsidR="00000000" w:rsidDel="00000000" w:rsidP="00000000" w:rsidRDefault="00000000" w:rsidRPr="00000000" w14:paraId="00000034">
      <w:pPr>
        <w:jc w:val="both"/>
        <w:rPr>
          <w:b w:val="1"/>
          <w:bCs w:val="1"/>
          <w:i w:val="1"/>
          <w:iCs w:val="1"/>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414789</wp:posOffset>
            </wp:positionH>
            <wp:positionV relativeFrom="paragraph">
              <wp:posOffset>2406</wp:posOffset>
            </wp:positionV>
            <wp:extent cx="4800600" cy="2640931"/>
            <wp:effectExtent b="0" l="0" r="0" t="0"/>
            <wp:wrapNone/>
            <wp:docPr id="45"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4800600" cy="2640931"/>
                    </a:xfrm>
                    <a:prstGeom prst="rect"/>
                    <a:ln/>
                  </pic:spPr>
                </pic:pic>
              </a:graphicData>
            </a:graphic>
          </wp:anchor>
        </w:drawing>
      </w:r>
    </w:p>
    <w:p w:rsidR="00000000" w:rsidDel="00000000" w:rsidP="00000000" w:rsidRDefault="00000000" w:rsidRPr="00000000" w14:paraId="00000035">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36">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37">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38">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39">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3A">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3B">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3C">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3D">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3E">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3F">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40">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41">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42">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43">
      <w:pPr>
        <w:jc w:val="both"/>
        <w:rPr>
          <w:b w:val="1"/>
          <w:bCs w:val="1"/>
          <w:i w:val="1"/>
          <w:iCs w:val="1"/>
          <w:sz w:val="20"/>
          <w:szCs w:val="20"/>
        </w:rPr>
      </w:pPr>
      <w:r w:rsidDel="00000000" w:rsidR="00000000" w:rsidRPr="00000000">
        <w:rPr>
          <w:rtl w:val="0"/>
        </w:rPr>
      </w:r>
    </w:p>
    <w:p w:rsidR="00000000" w:rsidDel="00000000" w:rsidP="00000000" w:rsidRDefault="00000000" w:rsidRPr="00000000" w14:paraId="00000044">
      <w:pPr>
        <w:jc w:val="center"/>
        <w:rPr>
          <w:i w:val="1"/>
          <w:iCs w:val="1"/>
          <w:sz w:val="20"/>
          <w:szCs w:val="20"/>
        </w:rPr>
      </w:pPr>
      <w:r w:rsidDel="00000000" w:rsidR="00000000" w:rsidRPr="00000000">
        <w:rPr>
          <w:i w:val="1"/>
          <w:iCs w:val="1"/>
          <w:sz w:val="20"/>
          <w:szCs w:val="20"/>
          <w:rtl w:val="0"/>
        </w:rPr>
        <w:t xml:space="preserve">Samsung TV dengan fitur Stingray Karaoke memungkinkan karaoke langsung dari TV menggunakan smartphone sebagai mikrofon untuk bernyanyi bersama keluarga.</w:t>
      </w:r>
    </w:p>
    <w:p w:rsidR="00000000" w:rsidDel="00000000" w:rsidP="00000000" w:rsidRDefault="00000000" w:rsidRPr="00000000" w14:paraId="00000045">
      <w:pPr>
        <w:jc w:val="center"/>
        <w:rPr>
          <w:sz w:val="20"/>
          <w:szCs w:val="20"/>
        </w:rPr>
      </w:pPr>
      <w:r w:rsidDel="00000000" w:rsidR="00000000" w:rsidRPr="00000000">
        <w:rPr>
          <w:rtl w:val="0"/>
        </w:rPr>
      </w:r>
    </w:p>
    <w:p w:rsidR="00000000" w:rsidDel="00000000" w:rsidP="00000000" w:rsidRDefault="00000000" w:rsidRPr="00000000" w14:paraId="00000046">
      <w:pPr>
        <w:jc w:val="both"/>
        <w:rPr>
          <w:sz w:val="20"/>
          <w:szCs w:val="20"/>
        </w:rPr>
      </w:pPr>
      <w:r w:rsidDel="00000000" w:rsidR="00000000" w:rsidRPr="00000000">
        <w:rPr>
          <w:sz w:val="20"/>
          <w:szCs w:val="20"/>
          <w:rtl w:val="0"/>
        </w:rPr>
        <w:t xml:space="preserve">Samsung juga menghadirkan pengalaman hiburan yang lebih interaktif di rumah. Melalui fitur Stingray Karaoke di TV Samsung, pengguna dapat bernyanyi langsung dari layar TV dan menggunakan smartphone Samsung sebagai mikrofon. Aktivitas ini menjadi hiburan seru untuk mengisi waktu sambil menunggu berbuka puasa, menghadirkan tawa dan menciptakan momen kebersamaan yang hangat bagi seluruh anggota keluarga.</w:t>
      </w:r>
    </w:p>
    <w:p w:rsidR="00000000" w:rsidDel="00000000" w:rsidP="00000000" w:rsidRDefault="00000000" w:rsidRPr="00000000" w14:paraId="00000047">
      <w:pPr>
        <w:jc w:val="both"/>
        <w:rPr>
          <w:b w:val="1"/>
          <w:bCs w:val="1"/>
          <w:sz w:val="20"/>
          <w:szCs w:val="20"/>
        </w:rPr>
      </w:pPr>
      <w:r w:rsidDel="00000000" w:rsidR="00000000" w:rsidRPr="00000000">
        <w:rPr>
          <w:rtl w:val="0"/>
        </w:rPr>
      </w:r>
    </w:p>
    <w:p w:rsidR="00000000" w:rsidDel="00000000" w:rsidP="00000000" w:rsidRDefault="00000000" w:rsidRPr="00000000" w14:paraId="00000048">
      <w:pPr>
        <w:jc w:val="both"/>
        <w:rPr>
          <w:b w:val="1"/>
          <w:bCs w:val="1"/>
          <w:sz w:val="20"/>
          <w:szCs w:val="20"/>
        </w:rPr>
      </w:pPr>
      <w:r w:rsidDel="00000000" w:rsidR="00000000" w:rsidRPr="00000000">
        <w:rPr>
          <w:b w:val="1"/>
          <w:bCs w:val="1"/>
          <w:sz w:val="20"/>
          <w:szCs w:val="20"/>
          <w:rtl w:val="0"/>
        </w:rPr>
        <w:t xml:space="preserve">Daily Board dan SmartThings Hadirkan Rumah Lebih Terkoneksi Selama Ramadhan</w:t>
      </w:r>
    </w:p>
    <w:p w:rsidR="00000000" w:rsidDel="00000000" w:rsidP="00000000" w:rsidRDefault="00000000" w:rsidRPr="00000000" w14:paraId="00000049">
      <w:pPr>
        <w:jc w:val="both"/>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304366</wp:posOffset>
            </wp:positionH>
            <wp:positionV relativeFrom="paragraph">
              <wp:posOffset>71621</wp:posOffset>
            </wp:positionV>
            <wp:extent cx="5207753" cy="2713121"/>
            <wp:effectExtent b="0" l="0" r="0" t="0"/>
            <wp:wrapNone/>
            <wp:docPr id="43" name="image5.png"/>
            <a:graphic>
              <a:graphicData uri="http://schemas.openxmlformats.org/drawingml/2006/picture">
                <pic:pic>
                  <pic:nvPicPr>
                    <pic:cNvPr id="0" name="image5.png"/>
                    <pic:cNvPicPr preferRelativeResize="0"/>
                  </pic:nvPicPr>
                  <pic:blipFill>
                    <a:blip r:embed="rId10"/>
                    <a:srcRect b="2121" l="1163" r="1163" t="2010"/>
                    <a:stretch>
                      <a:fillRect/>
                    </a:stretch>
                  </pic:blipFill>
                  <pic:spPr>
                    <a:xfrm>
                      <a:off x="0" y="0"/>
                      <a:ext cx="5207753" cy="2713121"/>
                    </a:xfrm>
                    <a:prstGeom prst="rect"/>
                    <a:ln/>
                  </pic:spPr>
                </pic:pic>
              </a:graphicData>
            </a:graphic>
          </wp:anchor>
        </w:drawing>
      </w:r>
    </w:p>
    <w:p w:rsidR="00000000" w:rsidDel="00000000" w:rsidP="00000000" w:rsidRDefault="00000000" w:rsidRPr="00000000" w14:paraId="0000004A">
      <w:pPr>
        <w:jc w:val="both"/>
        <w:rPr>
          <w:sz w:val="20"/>
          <w:szCs w:val="20"/>
        </w:rPr>
      </w:pPr>
      <w:r w:rsidDel="00000000" w:rsidR="00000000" w:rsidRPr="00000000">
        <w:rPr>
          <w:rtl w:val="0"/>
        </w:rPr>
      </w:r>
    </w:p>
    <w:p w:rsidR="00000000" w:rsidDel="00000000" w:rsidP="00000000" w:rsidRDefault="00000000" w:rsidRPr="00000000" w14:paraId="0000004B">
      <w:pPr>
        <w:jc w:val="both"/>
        <w:rPr>
          <w:sz w:val="20"/>
          <w:szCs w:val="20"/>
        </w:rPr>
      </w:pPr>
      <w:r w:rsidDel="00000000" w:rsidR="00000000" w:rsidRPr="00000000">
        <w:rPr>
          <w:rtl w:val="0"/>
        </w:rPr>
      </w:r>
    </w:p>
    <w:p w:rsidR="00000000" w:rsidDel="00000000" w:rsidP="00000000" w:rsidRDefault="00000000" w:rsidRPr="00000000" w14:paraId="0000004C">
      <w:pPr>
        <w:jc w:val="both"/>
        <w:rPr>
          <w:sz w:val="20"/>
          <w:szCs w:val="20"/>
        </w:rPr>
      </w:pPr>
      <w:r w:rsidDel="00000000" w:rsidR="00000000" w:rsidRPr="00000000">
        <w:rPr>
          <w:rtl w:val="0"/>
        </w:rPr>
      </w:r>
    </w:p>
    <w:p w:rsidR="00000000" w:rsidDel="00000000" w:rsidP="00000000" w:rsidRDefault="00000000" w:rsidRPr="00000000" w14:paraId="0000004D">
      <w:pPr>
        <w:jc w:val="both"/>
        <w:rPr>
          <w:sz w:val="20"/>
          <w:szCs w:val="20"/>
        </w:rPr>
      </w:pPr>
      <w:r w:rsidDel="00000000" w:rsidR="00000000" w:rsidRPr="00000000">
        <w:rPr>
          <w:rtl w:val="0"/>
        </w:rPr>
      </w:r>
    </w:p>
    <w:p w:rsidR="00000000" w:rsidDel="00000000" w:rsidP="00000000" w:rsidRDefault="00000000" w:rsidRPr="00000000" w14:paraId="0000004E">
      <w:pPr>
        <w:jc w:val="both"/>
        <w:rPr>
          <w:sz w:val="20"/>
          <w:szCs w:val="20"/>
        </w:rPr>
      </w:pPr>
      <w:r w:rsidDel="00000000" w:rsidR="00000000" w:rsidRPr="00000000">
        <w:rPr>
          <w:rtl w:val="0"/>
        </w:rPr>
      </w:r>
    </w:p>
    <w:p w:rsidR="00000000" w:rsidDel="00000000" w:rsidP="00000000" w:rsidRDefault="00000000" w:rsidRPr="00000000" w14:paraId="0000004F">
      <w:pPr>
        <w:jc w:val="both"/>
        <w:rPr>
          <w:sz w:val="20"/>
          <w:szCs w:val="20"/>
        </w:rPr>
      </w:pPr>
      <w:r w:rsidDel="00000000" w:rsidR="00000000" w:rsidRPr="00000000">
        <w:rPr>
          <w:rtl w:val="0"/>
        </w:rPr>
      </w:r>
    </w:p>
    <w:p w:rsidR="00000000" w:rsidDel="00000000" w:rsidP="00000000" w:rsidRDefault="00000000" w:rsidRPr="00000000" w14:paraId="00000050">
      <w:pPr>
        <w:jc w:val="both"/>
        <w:rPr>
          <w:sz w:val="20"/>
          <w:szCs w:val="20"/>
        </w:rPr>
      </w:pPr>
      <w:r w:rsidDel="00000000" w:rsidR="00000000" w:rsidRPr="00000000">
        <w:rPr>
          <w:rtl w:val="0"/>
        </w:rPr>
      </w:r>
    </w:p>
    <w:p w:rsidR="00000000" w:rsidDel="00000000" w:rsidP="00000000" w:rsidRDefault="00000000" w:rsidRPr="00000000" w14:paraId="00000051">
      <w:pPr>
        <w:jc w:val="both"/>
        <w:rPr>
          <w:sz w:val="20"/>
          <w:szCs w:val="20"/>
        </w:rPr>
      </w:pPr>
      <w:r w:rsidDel="00000000" w:rsidR="00000000" w:rsidRPr="00000000">
        <w:rPr>
          <w:rtl w:val="0"/>
        </w:rPr>
      </w:r>
    </w:p>
    <w:p w:rsidR="00000000" w:rsidDel="00000000" w:rsidP="00000000" w:rsidRDefault="00000000" w:rsidRPr="00000000" w14:paraId="00000052">
      <w:pPr>
        <w:jc w:val="both"/>
        <w:rPr>
          <w:sz w:val="20"/>
          <w:szCs w:val="20"/>
        </w:rPr>
      </w:pPr>
      <w:r w:rsidDel="00000000" w:rsidR="00000000" w:rsidRPr="00000000">
        <w:rPr>
          <w:rtl w:val="0"/>
        </w:rPr>
      </w:r>
    </w:p>
    <w:p w:rsidR="00000000" w:rsidDel="00000000" w:rsidP="00000000" w:rsidRDefault="00000000" w:rsidRPr="00000000" w14:paraId="00000053">
      <w:pPr>
        <w:jc w:val="both"/>
        <w:rPr>
          <w:sz w:val="20"/>
          <w:szCs w:val="20"/>
        </w:rPr>
      </w:pPr>
      <w:r w:rsidDel="00000000" w:rsidR="00000000" w:rsidRPr="00000000">
        <w:rPr>
          <w:rtl w:val="0"/>
        </w:rPr>
      </w:r>
    </w:p>
    <w:p w:rsidR="00000000" w:rsidDel="00000000" w:rsidP="00000000" w:rsidRDefault="00000000" w:rsidRPr="00000000" w14:paraId="00000054">
      <w:pPr>
        <w:jc w:val="both"/>
        <w:rPr>
          <w:sz w:val="20"/>
          <w:szCs w:val="20"/>
        </w:rPr>
      </w:pPr>
      <w:r w:rsidDel="00000000" w:rsidR="00000000" w:rsidRPr="00000000">
        <w:rPr>
          <w:rtl w:val="0"/>
        </w:rPr>
      </w:r>
    </w:p>
    <w:p w:rsidR="00000000" w:rsidDel="00000000" w:rsidP="00000000" w:rsidRDefault="00000000" w:rsidRPr="00000000" w14:paraId="00000055">
      <w:pPr>
        <w:jc w:val="both"/>
        <w:rPr>
          <w:sz w:val="20"/>
          <w:szCs w:val="20"/>
        </w:rPr>
      </w:pPr>
      <w:r w:rsidDel="00000000" w:rsidR="00000000" w:rsidRPr="00000000">
        <w:rPr>
          <w:rtl w:val="0"/>
        </w:rPr>
      </w:r>
    </w:p>
    <w:p w:rsidR="00000000" w:rsidDel="00000000" w:rsidP="00000000" w:rsidRDefault="00000000" w:rsidRPr="00000000" w14:paraId="00000056">
      <w:pPr>
        <w:jc w:val="both"/>
        <w:rPr>
          <w:sz w:val="20"/>
          <w:szCs w:val="20"/>
        </w:rPr>
      </w:pPr>
      <w:r w:rsidDel="00000000" w:rsidR="00000000" w:rsidRPr="00000000">
        <w:rPr>
          <w:rtl w:val="0"/>
        </w:rPr>
      </w:r>
    </w:p>
    <w:p w:rsidR="00000000" w:rsidDel="00000000" w:rsidP="00000000" w:rsidRDefault="00000000" w:rsidRPr="00000000" w14:paraId="00000057">
      <w:pPr>
        <w:jc w:val="both"/>
        <w:rPr>
          <w:sz w:val="20"/>
          <w:szCs w:val="20"/>
        </w:rPr>
      </w:pPr>
      <w:r w:rsidDel="00000000" w:rsidR="00000000" w:rsidRPr="00000000">
        <w:rPr>
          <w:rtl w:val="0"/>
        </w:rPr>
      </w:r>
    </w:p>
    <w:p w:rsidR="00000000" w:rsidDel="00000000" w:rsidP="00000000" w:rsidRDefault="00000000" w:rsidRPr="00000000" w14:paraId="00000058">
      <w:pPr>
        <w:jc w:val="both"/>
        <w:rPr>
          <w:sz w:val="20"/>
          <w:szCs w:val="20"/>
        </w:rPr>
      </w:pPr>
      <w:r w:rsidDel="00000000" w:rsidR="00000000" w:rsidRPr="00000000">
        <w:rPr>
          <w:rtl w:val="0"/>
        </w:rPr>
      </w:r>
    </w:p>
    <w:p w:rsidR="00000000" w:rsidDel="00000000" w:rsidP="00000000" w:rsidRDefault="00000000" w:rsidRPr="00000000" w14:paraId="00000059">
      <w:pPr>
        <w:jc w:val="both"/>
        <w:rPr>
          <w:sz w:val="20"/>
          <w:szCs w:val="20"/>
        </w:rPr>
      </w:pPr>
      <w:r w:rsidDel="00000000" w:rsidR="00000000" w:rsidRPr="00000000">
        <w:rPr>
          <w:rtl w:val="0"/>
        </w:rPr>
      </w:r>
    </w:p>
    <w:p w:rsidR="00000000" w:rsidDel="00000000" w:rsidP="00000000" w:rsidRDefault="00000000" w:rsidRPr="00000000" w14:paraId="0000005A">
      <w:pPr>
        <w:jc w:val="center"/>
        <w:rPr>
          <w:i w:val="1"/>
          <w:iCs w:val="1"/>
          <w:sz w:val="20"/>
          <w:szCs w:val="20"/>
        </w:rPr>
      </w:pPr>
      <w:r w:rsidDel="00000000" w:rsidR="00000000" w:rsidRPr="00000000">
        <w:rPr>
          <w:i w:val="1"/>
          <w:iCs w:val="1"/>
          <w:sz w:val="20"/>
          <w:szCs w:val="20"/>
          <w:rtl w:val="0"/>
        </w:rPr>
        <w:t xml:space="preserve">Samsung TV dengan fitur Daily Board memungkinkan pengguna menampilkan pengingat dan aktivitas harian langsung di layar TV untuk membantu keluarga tetap terhubung selama bulan suci</w:t>
      </w:r>
    </w:p>
    <w:p w:rsidR="00000000" w:rsidDel="00000000" w:rsidP="00000000" w:rsidRDefault="00000000" w:rsidRPr="00000000" w14:paraId="0000005B">
      <w:pPr>
        <w:jc w:val="center"/>
        <w:rPr>
          <w:sz w:val="20"/>
          <w:szCs w:val="20"/>
        </w:rPr>
      </w:pPr>
      <w:r w:rsidDel="00000000" w:rsidR="00000000" w:rsidRPr="00000000">
        <w:rPr>
          <w:rtl w:val="0"/>
        </w:rPr>
      </w:r>
    </w:p>
    <w:p w:rsidR="00000000" w:rsidDel="00000000" w:rsidP="00000000" w:rsidRDefault="00000000" w:rsidRPr="00000000" w14:paraId="0000005C">
      <w:pPr>
        <w:jc w:val="both"/>
        <w:rPr>
          <w:sz w:val="20"/>
          <w:szCs w:val="20"/>
        </w:rPr>
      </w:pPr>
      <w:r w:rsidDel="00000000" w:rsidR="00000000" w:rsidRPr="00000000">
        <w:rPr>
          <w:sz w:val="20"/>
          <w:szCs w:val="20"/>
          <w:rtl w:val="0"/>
        </w:rPr>
        <w:t xml:space="preserve">Para pengguna juga dapat menikmati fitur konektivitas Samsung melalui </w:t>
      </w:r>
      <w:r w:rsidDel="00000000" w:rsidR="00000000" w:rsidRPr="00000000">
        <w:rPr>
          <w:b w:val="1"/>
          <w:bCs w:val="1"/>
          <w:sz w:val="20"/>
          <w:szCs w:val="20"/>
          <w:rtl w:val="0"/>
        </w:rPr>
        <w:t xml:space="preserve">Daily Board</w:t>
      </w:r>
      <w:r w:rsidDel="00000000" w:rsidR="00000000" w:rsidRPr="00000000">
        <w:rPr>
          <w:sz w:val="20"/>
          <w:szCs w:val="20"/>
          <w:rtl w:val="0"/>
        </w:rPr>
        <w:t xml:space="preserve"> untuk mengirim pengingat atau ucapan Ramadhan langsung ke layar TV di rumah, serta memanfaatkan </w:t>
      </w:r>
      <w:r w:rsidDel="00000000" w:rsidR="00000000" w:rsidRPr="00000000">
        <w:rPr>
          <w:b w:val="1"/>
          <w:bCs w:val="1"/>
          <w:sz w:val="20"/>
          <w:szCs w:val="20"/>
          <w:rtl w:val="0"/>
        </w:rPr>
        <w:t xml:space="preserve">pengaturan Routines</w:t>
      </w:r>
      <w:r w:rsidDel="00000000" w:rsidR="00000000" w:rsidRPr="00000000">
        <w:rPr>
          <w:sz w:val="20"/>
          <w:szCs w:val="20"/>
          <w:rtl w:val="0"/>
        </w:rPr>
        <w:t xml:space="preserve"> yang memberikan notifikasi pengingat waktu sahur dan berbuka. Dengan melakukan upgrade TV, pengguna juga dapat merasakan manfaat </w:t>
      </w:r>
      <w:r w:rsidDel="00000000" w:rsidR="00000000" w:rsidRPr="00000000">
        <w:rPr>
          <w:b w:val="1"/>
          <w:bCs w:val="1"/>
          <w:sz w:val="20"/>
          <w:szCs w:val="20"/>
          <w:rtl w:val="0"/>
        </w:rPr>
        <w:t xml:space="preserve">SmartThings</w:t>
      </w:r>
      <w:r w:rsidDel="00000000" w:rsidR="00000000" w:rsidRPr="00000000">
        <w:rPr>
          <w:sz w:val="20"/>
          <w:szCs w:val="20"/>
          <w:rtl w:val="0"/>
        </w:rPr>
        <w:t xml:space="preserve">, di mana TV berfungsi sebagai </w:t>
      </w:r>
      <w:r w:rsidDel="00000000" w:rsidR="00000000" w:rsidRPr="00000000">
        <w:rPr>
          <w:b w:val="1"/>
          <w:bCs w:val="1"/>
          <w:sz w:val="20"/>
          <w:szCs w:val="20"/>
          <w:rtl w:val="0"/>
        </w:rPr>
        <w:t xml:space="preserve">Home Hub</w:t>
      </w:r>
      <w:r w:rsidDel="00000000" w:rsidR="00000000" w:rsidRPr="00000000">
        <w:rPr>
          <w:sz w:val="20"/>
          <w:szCs w:val="20"/>
          <w:rtl w:val="0"/>
        </w:rPr>
        <w:t xml:space="preserve"> yang menghubungkan berbagai perangkat pintar dalam satu ekosistem terintegrasi, sehingga membantu menyederhanakan aktivitas sehari-hari di rumah.</w:t>
      </w:r>
    </w:p>
    <w:p w:rsidR="00000000" w:rsidDel="00000000" w:rsidP="00000000" w:rsidRDefault="00000000" w:rsidRPr="00000000" w14:paraId="0000005D">
      <w:pPr>
        <w:jc w:val="both"/>
        <w:rPr>
          <w:sz w:val="20"/>
          <w:szCs w:val="20"/>
        </w:rPr>
      </w:pPr>
      <w:r w:rsidDel="00000000" w:rsidR="00000000" w:rsidRPr="00000000">
        <w:rPr>
          <w:rtl w:val="0"/>
        </w:rPr>
      </w:r>
    </w:p>
    <w:p w:rsidR="00000000" w:rsidDel="00000000" w:rsidP="00000000" w:rsidRDefault="00000000" w:rsidRPr="00000000" w14:paraId="0000005E">
      <w:pPr>
        <w:jc w:val="both"/>
        <w:rPr>
          <w:b w:val="1"/>
          <w:bCs w:val="1"/>
          <w:sz w:val="20"/>
          <w:szCs w:val="20"/>
        </w:rPr>
      </w:pPr>
      <w:r w:rsidDel="00000000" w:rsidR="00000000" w:rsidRPr="00000000">
        <w:rPr>
          <w:b w:val="1"/>
          <w:bCs w:val="1"/>
          <w:sz w:val="20"/>
          <w:szCs w:val="20"/>
          <w:rtl w:val="0"/>
        </w:rPr>
        <w:t xml:space="preserve">Hadirkan Nuansa Ramadhan Lebih Hidup dengan The Frame dan Music Frame</w:t>
      </w:r>
    </w:p>
    <w:p w:rsidR="00000000" w:rsidDel="00000000" w:rsidP="00000000" w:rsidRDefault="00000000" w:rsidRPr="00000000" w14:paraId="0000005F">
      <w:pPr>
        <w:jc w:val="both"/>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377925</wp:posOffset>
            </wp:positionH>
            <wp:positionV relativeFrom="paragraph">
              <wp:posOffset>71588</wp:posOffset>
            </wp:positionV>
            <wp:extent cx="5207635" cy="2689058"/>
            <wp:effectExtent b="0" l="0" r="0" t="0"/>
            <wp:wrapNone/>
            <wp:docPr id="41" name="image4.png"/>
            <a:graphic>
              <a:graphicData uri="http://schemas.openxmlformats.org/drawingml/2006/picture">
                <pic:pic>
                  <pic:nvPicPr>
                    <pic:cNvPr id="0" name="image4.png"/>
                    <pic:cNvPicPr preferRelativeResize="0"/>
                  </pic:nvPicPr>
                  <pic:blipFill>
                    <a:blip r:embed="rId11"/>
                    <a:srcRect b="0" l="0" r="997" t="2311"/>
                    <a:stretch>
                      <a:fillRect/>
                    </a:stretch>
                  </pic:blipFill>
                  <pic:spPr>
                    <a:xfrm>
                      <a:off x="0" y="0"/>
                      <a:ext cx="5207635" cy="2689058"/>
                    </a:xfrm>
                    <a:prstGeom prst="rect"/>
                    <a:ln/>
                  </pic:spPr>
                </pic:pic>
              </a:graphicData>
            </a:graphic>
          </wp:anchor>
        </w:drawing>
      </w:r>
    </w:p>
    <w:p w:rsidR="00000000" w:rsidDel="00000000" w:rsidP="00000000" w:rsidRDefault="00000000" w:rsidRPr="00000000" w14:paraId="00000060">
      <w:pPr>
        <w:jc w:val="both"/>
        <w:rPr>
          <w:sz w:val="20"/>
          <w:szCs w:val="20"/>
        </w:rPr>
      </w:pPr>
      <w:r w:rsidDel="00000000" w:rsidR="00000000" w:rsidRPr="00000000">
        <w:rPr>
          <w:rtl w:val="0"/>
        </w:rPr>
      </w:r>
    </w:p>
    <w:p w:rsidR="00000000" w:rsidDel="00000000" w:rsidP="00000000" w:rsidRDefault="00000000" w:rsidRPr="00000000" w14:paraId="00000061">
      <w:pPr>
        <w:jc w:val="both"/>
        <w:rPr>
          <w:sz w:val="20"/>
          <w:szCs w:val="20"/>
        </w:rPr>
      </w:pPr>
      <w:r w:rsidDel="00000000" w:rsidR="00000000" w:rsidRPr="00000000">
        <w:rPr>
          <w:rtl w:val="0"/>
        </w:rPr>
      </w:r>
    </w:p>
    <w:p w:rsidR="00000000" w:rsidDel="00000000" w:rsidP="00000000" w:rsidRDefault="00000000" w:rsidRPr="00000000" w14:paraId="00000062">
      <w:pPr>
        <w:jc w:val="both"/>
        <w:rPr>
          <w:sz w:val="20"/>
          <w:szCs w:val="20"/>
        </w:rPr>
      </w:pPr>
      <w:r w:rsidDel="00000000" w:rsidR="00000000" w:rsidRPr="00000000">
        <w:rPr>
          <w:rtl w:val="0"/>
        </w:rPr>
      </w:r>
    </w:p>
    <w:p w:rsidR="00000000" w:rsidDel="00000000" w:rsidP="00000000" w:rsidRDefault="00000000" w:rsidRPr="00000000" w14:paraId="00000063">
      <w:pPr>
        <w:jc w:val="both"/>
        <w:rPr>
          <w:sz w:val="20"/>
          <w:szCs w:val="20"/>
        </w:rPr>
      </w:pPr>
      <w:r w:rsidDel="00000000" w:rsidR="00000000" w:rsidRPr="00000000">
        <w:rPr>
          <w:rtl w:val="0"/>
        </w:rPr>
      </w:r>
    </w:p>
    <w:p w:rsidR="00000000" w:rsidDel="00000000" w:rsidP="00000000" w:rsidRDefault="00000000" w:rsidRPr="00000000" w14:paraId="00000064">
      <w:pPr>
        <w:jc w:val="both"/>
        <w:rPr>
          <w:sz w:val="20"/>
          <w:szCs w:val="20"/>
        </w:rPr>
      </w:pPr>
      <w:r w:rsidDel="00000000" w:rsidR="00000000" w:rsidRPr="00000000">
        <w:rPr>
          <w:rtl w:val="0"/>
        </w:rPr>
      </w:r>
    </w:p>
    <w:p w:rsidR="00000000" w:rsidDel="00000000" w:rsidP="00000000" w:rsidRDefault="00000000" w:rsidRPr="00000000" w14:paraId="00000065">
      <w:pPr>
        <w:jc w:val="both"/>
        <w:rPr>
          <w:sz w:val="20"/>
          <w:szCs w:val="20"/>
        </w:rPr>
      </w:pPr>
      <w:r w:rsidDel="00000000" w:rsidR="00000000" w:rsidRPr="00000000">
        <w:rPr>
          <w:rtl w:val="0"/>
        </w:rPr>
      </w:r>
    </w:p>
    <w:p w:rsidR="00000000" w:rsidDel="00000000" w:rsidP="00000000" w:rsidRDefault="00000000" w:rsidRPr="00000000" w14:paraId="00000066">
      <w:pPr>
        <w:jc w:val="both"/>
        <w:rPr>
          <w:sz w:val="20"/>
          <w:szCs w:val="20"/>
        </w:rPr>
      </w:pPr>
      <w:r w:rsidDel="00000000" w:rsidR="00000000" w:rsidRPr="00000000">
        <w:rPr>
          <w:rtl w:val="0"/>
        </w:rPr>
      </w:r>
    </w:p>
    <w:p w:rsidR="00000000" w:rsidDel="00000000" w:rsidP="00000000" w:rsidRDefault="00000000" w:rsidRPr="00000000" w14:paraId="00000067">
      <w:pPr>
        <w:jc w:val="both"/>
        <w:rPr>
          <w:sz w:val="20"/>
          <w:szCs w:val="20"/>
        </w:rPr>
      </w:pPr>
      <w:r w:rsidDel="00000000" w:rsidR="00000000" w:rsidRPr="00000000">
        <w:rPr>
          <w:rtl w:val="0"/>
        </w:rPr>
      </w:r>
    </w:p>
    <w:p w:rsidR="00000000" w:rsidDel="00000000" w:rsidP="00000000" w:rsidRDefault="00000000" w:rsidRPr="00000000" w14:paraId="00000068">
      <w:pPr>
        <w:jc w:val="both"/>
        <w:rPr>
          <w:sz w:val="20"/>
          <w:szCs w:val="20"/>
        </w:rPr>
      </w:pPr>
      <w:r w:rsidDel="00000000" w:rsidR="00000000" w:rsidRPr="00000000">
        <w:rPr>
          <w:rtl w:val="0"/>
        </w:rPr>
      </w:r>
    </w:p>
    <w:p w:rsidR="00000000" w:rsidDel="00000000" w:rsidP="00000000" w:rsidRDefault="00000000" w:rsidRPr="00000000" w14:paraId="00000069">
      <w:pPr>
        <w:jc w:val="both"/>
        <w:rPr>
          <w:sz w:val="20"/>
          <w:szCs w:val="20"/>
        </w:rPr>
      </w:pPr>
      <w:r w:rsidDel="00000000" w:rsidR="00000000" w:rsidRPr="00000000">
        <w:rPr>
          <w:rtl w:val="0"/>
        </w:rPr>
      </w:r>
    </w:p>
    <w:p w:rsidR="00000000" w:rsidDel="00000000" w:rsidP="00000000" w:rsidRDefault="00000000" w:rsidRPr="00000000" w14:paraId="0000006A">
      <w:pPr>
        <w:jc w:val="both"/>
        <w:rPr>
          <w:sz w:val="20"/>
          <w:szCs w:val="20"/>
        </w:rPr>
      </w:pPr>
      <w:r w:rsidDel="00000000" w:rsidR="00000000" w:rsidRPr="00000000">
        <w:rPr>
          <w:rtl w:val="0"/>
        </w:rPr>
      </w:r>
    </w:p>
    <w:p w:rsidR="00000000" w:rsidDel="00000000" w:rsidP="00000000" w:rsidRDefault="00000000" w:rsidRPr="00000000" w14:paraId="0000006B">
      <w:pPr>
        <w:jc w:val="both"/>
        <w:rPr>
          <w:sz w:val="20"/>
          <w:szCs w:val="20"/>
        </w:rPr>
      </w:pPr>
      <w:r w:rsidDel="00000000" w:rsidR="00000000" w:rsidRPr="00000000">
        <w:rPr>
          <w:rtl w:val="0"/>
        </w:rPr>
      </w:r>
    </w:p>
    <w:p w:rsidR="00000000" w:rsidDel="00000000" w:rsidP="00000000" w:rsidRDefault="00000000" w:rsidRPr="00000000" w14:paraId="0000006C">
      <w:pPr>
        <w:jc w:val="both"/>
        <w:rPr>
          <w:sz w:val="20"/>
          <w:szCs w:val="20"/>
        </w:rPr>
      </w:pPr>
      <w:r w:rsidDel="00000000" w:rsidR="00000000" w:rsidRPr="00000000">
        <w:rPr>
          <w:rtl w:val="0"/>
        </w:rPr>
      </w:r>
    </w:p>
    <w:p w:rsidR="00000000" w:rsidDel="00000000" w:rsidP="00000000" w:rsidRDefault="00000000" w:rsidRPr="00000000" w14:paraId="0000006D">
      <w:pPr>
        <w:jc w:val="both"/>
        <w:rPr>
          <w:sz w:val="20"/>
          <w:szCs w:val="20"/>
        </w:rPr>
      </w:pPr>
      <w:r w:rsidDel="00000000" w:rsidR="00000000" w:rsidRPr="00000000">
        <w:rPr>
          <w:rtl w:val="0"/>
        </w:rPr>
      </w:r>
    </w:p>
    <w:p w:rsidR="00000000" w:rsidDel="00000000" w:rsidP="00000000" w:rsidRDefault="00000000" w:rsidRPr="00000000" w14:paraId="0000006E">
      <w:pPr>
        <w:jc w:val="both"/>
        <w:rPr>
          <w:sz w:val="20"/>
          <w:szCs w:val="20"/>
        </w:rPr>
      </w:pPr>
      <w:r w:rsidDel="00000000" w:rsidR="00000000" w:rsidRPr="00000000">
        <w:rPr>
          <w:rtl w:val="0"/>
        </w:rPr>
      </w:r>
    </w:p>
    <w:p w:rsidR="00000000" w:rsidDel="00000000" w:rsidP="00000000" w:rsidRDefault="00000000" w:rsidRPr="00000000" w14:paraId="0000006F">
      <w:pPr>
        <w:jc w:val="both"/>
        <w:rPr>
          <w:sz w:val="20"/>
          <w:szCs w:val="20"/>
        </w:rPr>
      </w:pPr>
      <w:r w:rsidDel="00000000" w:rsidR="00000000" w:rsidRPr="00000000">
        <w:rPr>
          <w:rtl w:val="0"/>
        </w:rPr>
      </w:r>
    </w:p>
    <w:p w:rsidR="00000000" w:rsidDel="00000000" w:rsidP="00000000" w:rsidRDefault="00000000" w:rsidRPr="00000000" w14:paraId="00000070">
      <w:pPr>
        <w:jc w:val="center"/>
        <w:rPr>
          <w:i w:val="1"/>
          <w:iCs w:val="1"/>
          <w:sz w:val="20"/>
          <w:szCs w:val="20"/>
        </w:rPr>
      </w:pPr>
      <w:r w:rsidDel="00000000" w:rsidR="00000000" w:rsidRPr="00000000">
        <w:rPr>
          <w:i w:val="1"/>
          <w:iCs w:val="1"/>
          <w:sz w:val="20"/>
          <w:szCs w:val="20"/>
          <w:rtl w:val="0"/>
        </w:rPr>
        <w:t xml:space="preserve">Samsung The Frame dan Music Frame menghadirkan nuansa Ramadhan di rumah dengan Art Mode yang menampilkan kaligrafi Islami dan ilustrasi masjid sebagai dekorasi digital.</w:t>
      </w:r>
    </w:p>
    <w:p w:rsidR="00000000" w:rsidDel="00000000" w:rsidP="00000000" w:rsidRDefault="00000000" w:rsidRPr="00000000" w14:paraId="00000071">
      <w:pPr>
        <w:spacing w:after="240" w:before="240" w:line="240" w:lineRule="auto"/>
        <w:jc w:val="both"/>
        <w:rPr>
          <w:sz w:val="20"/>
          <w:szCs w:val="20"/>
        </w:rPr>
      </w:pPr>
      <w:r w:rsidDel="00000000" w:rsidR="00000000" w:rsidRPr="00000000">
        <w:rPr>
          <w:sz w:val="20"/>
          <w:szCs w:val="20"/>
          <w:rtl w:val="0"/>
        </w:rPr>
        <w:t xml:space="preserve">Menghadirkan atmosfer rumah yang lebih tenang dan penuh refleksi selama bulan Ramadhan kini dapat dilakukan dengan Samsung The Frame dan Music Frame. Melalui fitur Art Mode, The Frame dapat menampilkan berbagai karya visual seperti kaligrafi Islami, ilustrasi masjid, atau foto-foto pilihan yang menambah sentuhan estetika di ruang keluarga. Konten tersebut dapat dengan mudah ditampilkan dari koleksi pribadi melalui fitur Album Saya yang terhubung dengan aplikasi SmartThings di smartphone maupun melalui flashdisk.</w:t>
      </w:r>
    </w:p>
    <w:p w:rsidR="00000000" w:rsidDel="00000000" w:rsidP="00000000" w:rsidRDefault="00000000" w:rsidRPr="00000000" w14:paraId="00000072">
      <w:pPr>
        <w:spacing w:after="240" w:before="240" w:line="240" w:lineRule="auto"/>
        <w:jc w:val="both"/>
        <w:rPr>
          <w:sz w:val="20"/>
          <w:szCs w:val="20"/>
        </w:rPr>
      </w:pPr>
      <w:r w:rsidDel="00000000" w:rsidR="00000000" w:rsidRPr="00000000">
        <w:rPr>
          <w:sz w:val="20"/>
          <w:szCs w:val="20"/>
          <w:rtl w:val="0"/>
        </w:rPr>
        <w:t xml:space="preserve">Pengalaman visual tersebut dapat dipadukan dengan Music Frame yang menghadirkan kualitas audio jernih sekaligus berfungsi sebagai elemen dekoratif. Saat The Frame menampilkan gambar atau karya seni bernuansa Ramadhan, Music Frame dapat menyajikan  berbagai pilihan audio yang menenangkan seperti lantunan ayat suci, lagu religi, atau musik instrumental yang lembut. Selain itu, pengguna juga dapat memanfaatkan Ambient Mode serta pengaturan jadwal melalui SmartThings untuk mengaktifkan perangkat secara otomatis pada waktu-waktu tertentu seperti sahur atau berbuka puasa, sehingga suasana Ramadhan di rumah terasa lebih hidup dan bermakna sepanjang hari.</w:t>
      </w:r>
    </w:p>
    <w:p w:rsidR="00000000" w:rsidDel="00000000" w:rsidP="00000000" w:rsidRDefault="00000000" w:rsidRPr="00000000" w14:paraId="00000073">
      <w:pPr>
        <w:spacing w:line="240" w:lineRule="auto"/>
        <w:jc w:val="both"/>
        <w:rPr>
          <w:sz w:val="20"/>
          <w:szCs w:val="20"/>
        </w:rPr>
      </w:pPr>
      <w:r w:rsidDel="00000000" w:rsidR="00000000" w:rsidRPr="00000000">
        <w:rPr>
          <w:sz w:val="20"/>
          <w:szCs w:val="20"/>
          <w:rtl w:val="0"/>
        </w:rPr>
        <w:t xml:space="preserve">Samsung percaya bahwa perubahan kecil dapat menciptakan dampak besar. Sejalan dengan makna SABAAR, kampanye ini mengajak keluarga di Indonesia  untuk menghadirkan kesederhanaan dalam kehidupan sehari-hari melalui teknologi yang lebih terhubung. Samsung TV bukan sekadar layar, tetapi menjadi ruang berkumpul yang mempertemukan keluarga, menghadirkan hiburan, dan menciptakan kenangan bersama. Dari suasana Ramadhan yang penuh refleksi hingga perayaan hangat saat Lebaran, Samsung TV hadir sebagai bagian dari momen kebersamaan keluarga Indonesia.</w:t>
      </w:r>
    </w:p>
    <w:p w:rsidR="00000000" w:rsidDel="00000000" w:rsidP="00000000" w:rsidRDefault="00000000" w:rsidRPr="00000000" w14:paraId="00000074">
      <w:pPr>
        <w:spacing w:line="240" w:lineRule="auto"/>
        <w:jc w:val="both"/>
        <w:rPr>
          <w:sz w:val="20"/>
          <w:szCs w:val="20"/>
        </w:rPr>
      </w:pPr>
      <w:r w:rsidDel="00000000" w:rsidR="00000000" w:rsidRPr="00000000">
        <w:rPr>
          <w:rtl w:val="0"/>
        </w:rPr>
      </w:r>
    </w:p>
    <w:p w:rsidR="00000000" w:rsidDel="00000000" w:rsidP="00000000" w:rsidRDefault="00000000" w:rsidRPr="00000000" w14:paraId="00000075">
      <w:pPr>
        <w:spacing w:line="240" w:lineRule="auto"/>
        <w:jc w:val="both"/>
        <w:rPr>
          <w:sz w:val="20"/>
          <w:szCs w:val="20"/>
        </w:rPr>
      </w:pPr>
      <w:r w:rsidDel="00000000" w:rsidR="00000000" w:rsidRPr="00000000">
        <w:rPr>
          <w:sz w:val="20"/>
          <w:szCs w:val="20"/>
          <w:rtl w:val="0"/>
        </w:rPr>
        <w:t xml:space="preserve">Untuk informasi lebih lanjut tentang TV Samsung dan penawaran-penawaran menariknya di bulan Ramadan dan Lebaran, kunjungi: </w:t>
      </w:r>
      <w:hyperlink r:id="rId12">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 </w:t>
      </w:r>
    </w:p>
    <w:p w:rsidR="00000000" w:rsidDel="00000000" w:rsidP="00000000" w:rsidRDefault="00000000" w:rsidRPr="00000000" w14:paraId="00000076">
      <w:pPr>
        <w:jc w:val="both"/>
        <w:rPr>
          <w:sz w:val="20"/>
          <w:szCs w:val="20"/>
        </w:rPr>
      </w:pPr>
      <w:r w:rsidDel="00000000" w:rsidR="00000000" w:rsidRPr="00000000">
        <w:rPr>
          <w:rtl w:val="0"/>
        </w:rPr>
      </w:r>
    </w:p>
    <w:p w:rsidR="00000000" w:rsidDel="00000000" w:rsidP="00000000" w:rsidRDefault="00000000" w:rsidRPr="00000000" w14:paraId="00000077">
      <w:pPr>
        <w:spacing w:after="240" w:before="240" w:line="331"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78">
      <w:pPr>
        <w:spacing w:line="331" w:lineRule="auto"/>
        <w:jc w:val="both"/>
        <w:rPr>
          <w:b w:val="1"/>
          <w:bCs w:val="1"/>
          <w:sz w:val="20"/>
          <w:szCs w:val="20"/>
        </w:rPr>
      </w:pPr>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79">
      <w:pPr>
        <w:shd w:fill="ffffff" w:val="clear"/>
        <w:spacing w:line="240" w:lineRule="auto"/>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hyperlink r:id="rId13">
        <w:r w:rsidDel="00000000" w:rsidR="00000000" w:rsidRPr="00000000">
          <w:rPr>
            <w:color w:val="222222"/>
            <w:sz w:val="20"/>
            <w:szCs w:val="20"/>
            <w:rtl w:val="0"/>
          </w:rPr>
          <w:t xml:space="preserve"> </w:t>
        </w:r>
      </w:hyperlink>
      <w:hyperlink r:id="rId14">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7A">
      <w:pPr>
        <w:spacing w:line="331"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7B">
      <w:pPr>
        <w:shd w:fill="ffffff" w:val="clear"/>
        <w:spacing w:line="331" w:lineRule="auto"/>
        <w:jc w:val="both"/>
        <w:rPr>
          <w:color w:val="434343"/>
          <w:sz w:val="20"/>
          <w:szCs w:val="20"/>
        </w:rPr>
      </w:pPr>
      <w:r w:rsidDel="00000000" w:rsidR="00000000" w:rsidRPr="00000000">
        <w:rPr>
          <w:b w:val="1"/>
          <w:bCs w:val="1"/>
          <w:color w:val="434343"/>
          <w:sz w:val="20"/>
          <w:szCs w:val="20"/>
          <w:rtl w:val="0"/>
        </w:rPr>
        <w:t xml:space="preserve">Untuk informasi lebih lanjut:</w:t>
      </w:r>
      <w:r w:rsidDel="00000000" w:rsidR="00000000" w:rsidRPr="00000000">
        <w:rPr>
          <w:color w:val="434343"/>
          <w:sz w:val="20"/>
          <w:szCs w:val="20"/>
          <w:rtl w:val="0"/>
        </w:rPr>
        <w:t xml:space="preserve"> </w:t>
      </w:r>
    </w:p>
    <w:tbl>
      <w:tblPr>
        <w:tblStyle w:val="Table1"/>
        <w:tblW w:w="9015.0" w:type="dxa"/>
        <w:jc w:val="left"/>
        <w:tblLayout w:type="fixed"/>
        <w:tblLook w:val="0400"/>
      </w:tblPr>
      <w:tblGrid>
        <w:gridCol w:w="4545"/>
        <w:gridCol w:w="4470"/>
        <w:tblGridChange w:id="0">
          <w:tblGrid>
            <w:gridCol w:w="4545"/>
            <w:gridCol w:w="4470"/>
          </w:tblGrid>
        </w:tblGridChange>
      </w:tblGrid>
      <w:tr>
        <w:trPr>
          <w:cantSplit w:val="0"/>
          <w:trHeight w:val="2250" w:hRule="atLeast"/>
          <w:tblHeader w:val="0"/>
        </w:trPr>
        <w:tc>
          <w:tcPr/>
          <w:p w:rsidR="00000000" w:rsidDel="00000000" w:rsidP="00000000" w:rsidRDefault="00000000" w:rsidRPr="00000000" w14:paraId="0000007C">
            <w:pPr>
              <w:spacing w:line="240" w:lineRule="auto"/>
              <w:jc w:val="both"/>
              <w:rPr>
                <w:b w:val="1"/>
                <w:bCs w:val="1"/>
                <w:color w:val="434343"/>
                <w:sz w:val="20"/>
                <w:szCs w:val="20"/>
              </w:rPr>
            </w:pPr>
            <w:r w:rsidDel="00000000" w:rsidR="00000000" w:rsidRPr="00000000">
              <w:rPr>
                <w:rtl w:val="0"/>
              </w:rPr>
            </w:r>
          </w:p>
          <w:p w:rsidR="00000000" w:rsidDel="00000000" w:rsidP="00000000" w:rsidRDefault="00000000" w:rsidRPr="00000000" w14:paraId="0000007D">
            <w:pPr>
              <w:spacing w:line="240" w:lineRule="auto"/>
              <w:ind w:left="-100" w:firstLine="0"/>
              <w:jc w:val="both"/>
              <w:rPr>
                <w:b w:val="1"/>
                <w:bCs w:val="1"/>
                <w:color w:val="434343"/>
                <w:sz w:val="20"/>
                <w:szCs w:val="20"/>
              </w:rPr>
            </w:pPr>
            <w:r w:rsidDel="00000000" w:rsidR="00000000" w:rsidRPr="00000000">
              <w:rPr>
                <w:b w:val="1"/>
                <w:bCs w:val="1"/>
                <w:color w:val="434343"/>
                <w:sz w:val="20"/>
                <w:szCs w:val="20"/>
                <w:rtl w:val="0"/>
              </w:rPr>
              <w:t xml:space="preserve">Ennita Pramono</w:t>
            </w:r>
          </w:p>
          <w:p w:rsidR="00000000" w:rsidDel="00000000" w:rsidP="00000000" w:rsidRDefault="00000000" w:rsidRPr="00000000" w14:paraId="0000007E">
            <w:pPr>
              <w:spacing w:line="240" w:lineRule="auto"/>
              <w:ind w:left="-100" w:firstLine="0"/>
              <w:jc w:val="both"/>
              <w:rPr>
                <w:b w:val="1"/>
                <w:bCs w:val="1"/>
                <w:color w:val="434343"/>
                <w:sz w:val="20"/>
                <w:szCs w:val="20"/>
                <w:highlight w:val="white"/>
              </w:rPr>
            </w:pPr>
            <w:r w:rsidDel="00000000" w:rsidR="00000000" w:rsidRPr="00000000">
              <w:rPr>
                <w:b w:val="1"/>
                <w:bCs w:val="1"/>
                <w:color w:val="434343"/>
                <w:sz w:val="20"/>
                <w:szCs w:val="20"/>
                <w:highlight w:val="white"/>
                <w:rtl w:val="0"/>
              </w:rPr>
              <w:t xml:space="preserve">CSR &amp; PR Senior Manager</w:t>
            </w:r>
          </w:p>
          <w:p w:rsidR="00000000" w:rsidDel="00000000" w:rsidP="00000000" w:rsidRDefault="00000000" w:rsidRPr="00000000" w14:paraId="0000007F">
            <w:pPr>
              <w:spacing w:line="240" w:lineRule="auto"/>
              <w:ind w:left="-100" w:firstLine="0"/>
              <w:jc w:val="both"/>
              <w:rPr>
                <w:color w:val="434343"/>
                <w:sz w:val="20"/>
                <w:szCs w:val="20"/>
              </w:rPr>
            </w:pPr>
            <w:r w:rsidDel="00000000" w:rsidR="00000000" w:rsidRPr="00000000">
              <w:rPr>
                <w:color w:val="434343"/>
                <w:sz w:val="20"/>
                <w:szCs w:val="20"/>
                <w:rtl w:val="0"/>
              </w:rPr>
              <w:t xml:space="preserve">PT Samsung Electronics Indonesia</w:t>
            </w:r>
          </w:p>
          <w:p w:rsidR="00000000" w:rsidDel="00000000" w:rsidP="00000000" w:rsidRDefault="00000000" w:rsidRPr="00000000" w14:paraId="00000080">
            <w:pPr>
              <w:spacing w:line="240" w:lineRule="auto"/>
              <w:ind w:left="-100" w:firstLine="0"/>
              <w:rPr>
                <w:color w:val="434343"/>
                <w:sz w:val="20"/>
                <w:szCs w:val="20"/>
              </w:rPr>
            </w:pPr>
            <w:r w:rsidDel="00000000" w:rsidR="00000000" w:rsidRPr="00000000">
              <w:rPr>
                <w:color w:val="434343"/>
                <w:sz w:val="20"/>
                <w:szCs w:val="20"/>
                <w:rtl w:val="0"/>
              </w:rPr>
              <w:t xml:space="preserve">Ph: 021 89837114                     </w:t>
              <w:br w:type="textWrapping"/>
              <w:t xml:space="preserve">nita.pramono@samsung.com</w:t>
            </w:r>
          </w:p>
          <w:p w:rsidR="00000000" w:rsidDel="00000000" w:rsidP="00000000" w:rsidRDefault="00000000" w:rsidRPr="00000000" w14:paraId="00000081">
            <w:pPr>
              <w:spacing w:line="240" w:lineRule="auto"/>
              <w:ind w:left="-100" w:firstLine="0"/>
              <w:jc w:val="both"/>
              <w:rPr>
                <w:color w:val="434343"/>
                <w:sz w:val="20"/>
                <w:szCs w:val="20"/>
              </w:rPr>
            </w:pPr>
            <w:r w:rsidDel="00000000" w:rsidR="00000000" w:rsidRPr="00000000">
              <w:rPr>
                <w:color w:val="434343"/>
                <w:sz w:val="20"/>
                <w:szCs w:val="20"/>
                <w:rtl w:val="0"/>
              </w:rPr>
              <w:t xml:space="preserve"> </w:t>
            </w:r>
          </w:p>
          <w:p w:rsidR="00000000" w:rsidDel="00000000" w:rsidP="00000000" w:rsidRDefault="00000000" w:rsidRPr="00000000" w14:paraId="00000082">
            <w:pPr>
              <w:spacing w:line="240" w:lineRule="auto"/>
              <w:ind w:left="-100" w:firstLine="0"/>
              <w:jc w:val="both"/>
              <w:rPr>
                <w:color w:val="434343"/>
                <w:sz w:val="20"/>
                <w:szCs w:val="20"/>
              </w:rPr>
            </w:pPr>
            <w:r w:rsidDel="00000000" w:rsidR="00000000" w:rsidRPr="00000000">
              <w:rPr>
                <w:color w:val="434343"/>
                <w:sz w:val="20"/>
                <w:szCs w:val="20"/>
                <w:rtl w:val="0"/>
              </w:rPr>
              <w:t xml:space="preserve"> </w:t>
            </w:r>
          </w:p>
        </w:tc>
        <w:tc>
          <w:tcPr/>
          <w:p w:rsidR="00000000" w:rsidDel="00000000" w:rsidP="00000000" w:rsidRDefault="00000000" w:rsidRPr="00000000" w14:paraId="00000083">
            <w:pPr>
              <w:spacing w:line="240" w:lineRule="auto"/>
              <w:ind w:left="-100" w:firstLine="0"/>
              <w:jc w:val="both"/>
              <w:rPr>
                <w:b w:val="1"/>
                <w:bCs w:val="1"/>
                <w:color w:val="434343"/>
                <w:sz w:val="20"/>
                <w:szCs w:val="20"/>
              </w:rPr>
            </w:pPr>
            <w:r w:rsidDel="00000000" w:rsidR="00000000" w:rsidRPr="00000000">
              <w:rPr>
                <w:b w:val="1"/>
                <w:bCs w:val="1"/>
                <w:color w:val="434343"/>
                <w:sz w:val="20"/>
                <w:szCs w:val="20"/>
                <w:rtl w:val="0"/>
              </w:rPr>
              <w:t xml:space="preserve"> </w:t>
            </w:r>
          </w:p>
          <w:p w:rsidR="00000000" w:rsidDel="00000000" w:rsidP="00000000" w:rsidRDefault="00000000" w:rsidRPr="00000000" w14:paraId="00000084">
            <w:pPr>
              <w:spacing w:line="240" w:lineRule="auto"/>
              <w:ind w:left="-100" w:firstLine="0"/>
              <w:jc w:val="both"/>
              <w:rPr>
                <w:b w:val="1"/>
                <w:bCs w:val="1"/>
                <w:color w:val="434343"/>
                <w:sz w:val="20"/>
                <w:szCs w:val="20"/>
              </w:rPr>
            </w:pPr>
            <w:r w:rsidDel="00000000" w:rsidR="00000000" w:rsidRPr="00000000">
              <w:rPr>
                <w:b w:val="1"/>
                <w:bCs w:val="1"/>
                <w:color w:val="434343"/>
                <w:sz w:val="20"/>
                <w:szCs w:val="20"/>
                <w:rtl w:val="0"/>
              </w:rPr>
              <w:t xml:space="preserve"> Lidya Oktaria</w:t>
            </w:r>
          </w:p>
          <w:p w:rsidR="00000000" w:rsidDel="00000000" w:rsidP="00000000" w:rsidRDefault="00000000" w:rsidRPr="00000000" w14:paraId="00000085">
            <w:pPr>
              <w:spacing w:line="240" w:lineRule="auto"/>
              <w:ind w:left="-60" w:firstLine="0"/>
              <w:jc w:val="both"/>
              <w:rPr>
                <w:b w:val="1"/>
                <w:bCs w:val="1"/>
                <w:color w:val="434343"/>
                <w:sz w:val="20"/>
                <w:szCs w:val="20"/>
              </w:rPr>
            </w:pPr>
            <w:r w:rsidDel="00000000" w:rsidR="00000000" w:rsidRPr="00000000">
              <w:rPr>
                <w:b w:val="1"/>
                <w:bCs w:val="1"/>
                <w:color w:val="434343"/>
                <w:sz w:val="20"/>
                <w:szCs w:val="20"/>
                <w:rtl w:val="0"/>
              </w:rPr>
              <w:t xml:space="preserve">PR Account Director</w:t>
            </w:r>
          </w:p>
          <w:p w:rsidR="00000000" w:rsidDel="00000000" w:rsidP="00000000" w:rsidRDefault="00000000" w:rsidRPr="00000000" w14:paraId="00000086">
            <w:pPr>
              <w:spacing w:line="240" w:lineRule="auto"/>
              <w:ind w:left="-60" w:firstLine="0"/>
              <w:jc w:val="both"/>
              <w:rPr>
                <w:color w:val="434343"/>
                <w:sz w:val="20"/>
                <w:szCs w:val="20"/>
              </w:rPr>
            </w:pPr>
            <w:r w:rsidDel="00000000" w:rsidR="00000000" w:rsidRPr="00000000">
              <w:rPr>
                <w:color w:val="434343"/>
                <w:sz w:val="20"/>
                <w:szCs w:val="20"/>
                <w:rtl w:val="0"/>
              </w:rPr>
              <w:t xml:space="preserve">Iris Worldwide</w:t>
            </w:r>
          </w:p>
          <w:p w:rsidR="00000000" w:rsidDel="00000000" w:rsidP="00000000" w:rsidRDefault="00000000" w:rsidRPr="00000000" w14:paraId="00000087">
            <w:pPr>
              <w:spacing w:line="240" w:lineRule="auto"/>
              <w:ind w:left="-60" w:firstLine="0"/>
              <w:jc w:val="both"/>
              <w:rPr>
                <w:color w:val="434343"/>
                <w:sz w:val="20"/>
                <w:szCs w:val="20"/>
              </w:rPr>
            </w:pPr>
            <w:r w:rsidDel="00000000" w:rsidR="00000000" w:rsidRPr="00000000">
              <w:rPr>
                <w:color w:val="434343"/>
                <w:sz w:val="20"/>
                <w:szCs w:val="20"/>
                <w:rtl w:val="0"/>
              </w:rPr>
              <w:t xml:space="preserve">Ph: 021 25983768</w:t>
            </w:r>
          </w:p>
          <w:p w:rsidR="00000000" w:rsidDel="00000000" w:rsidP="00000000" w:rsidRDefault="00000000" w:rsidRPr="00000000" w14:paraId="00000088">
            <w:pPr>
              <w:spacing w:line="240" w:lineRule="auto"/>
              <w:ind w:left="-60" w:firstLine="0"/>
              <w:jc w:val="both"/>
              <w:rPr>
                <w:color w:val="434343"/>
                <w:sz w:val="20"/>
                <w:szCs w:val="20"/>
              </w:rPr>
            </w:pPr>
            <w:r w:rsidDel="00000000" w:rsidR="00000000" w:rsidRPr="00000000">
              <w:rPr>
                <w:color w:val="434343"/>
                <w:sz w:val="20"/>
                <w:szCs w:val="20"/>
                <w:rtl w:val="0"/>
              </w:rPr>
              <w:t xml:space="preserve">Lidya.oktaria@id.iris-worldwide.com</w:t>
            </w:r>
          </w:p>
          <w:p w:rsidR="00000000" w:rsidDel="00000000" w:rsidP="00000000" w:rsidRDefault="00000000" w:rsidRPr="00000000" w14:paraId="00000089">
            <w:pPr>
              <w:spacing w:line="240" w:lineRule="auto"/>
              <w:ind w:left="-100" w:firstLine="0"/>
              <w:jc w:val="both"/>
              <w:rPr>
                <w:color w:val="434343"/>
                <w:sz w:val="20"/>
                <w:szCs w:val="20"/>
              </w:rPr>
            </w:pPr>
            <w:r w:rsidDel="00000000" w:rsidR="00000000" w:rsidRPr="00000000">
              <w:rPr>
                <w:color w:val="434343"/>
                <w:sz w:val="20"/>
                <w:szCs w:val="20"/>
                <w:rtl w:val="0"/>
              </w:rPr>
              <w:t xml:space="preserve"> </w:t>
            </w:r>
          </w:p>
        </w:tc>
      </w:tr>
    </w:tbl>
    <w:p w:rsidR="00000000" w:rsidDel="00000000" w:rsidP="00000000" w:rsidRDefault="00000000" w:rsidRPr="00000000" w14:paraId="0000008A">
      <w:pPr>
        <w:shd w:fill="ffffff" w:val="clear"/>
        <w:spacing w:line="331" w:lineRule="auto"/>
        <w:jc w:val="both"/>
        <w:rPr>
          <w:color w:val="434343"/>
          <w:sz w:val="20"/>
          <w:szCs w:val="20"/>
        </w:rPr>
      </w:pPr>
      <w:r w:rsidDel="00000000" w:rsidR="00000000" w:rsidRPr="00000000">
        <w:rPr>
          <w:rtl w:val="0"/>
        </w:rPr>
      </w:r>
    </w:p>
    <w:p w:rsidR="00000000" w:rsidDel="00000000" w:rsidP="00000000" w:rsidRDefault="00000000" w:rsidRPr="00000000" w14:paraId="0000008B">
      <w:pPr>
        <w:rPr>
          <w:b w:val="1"/>
          <w:bCs w:val="1"/>
          <w:sz w:val="20"/>
          <w:szCs w:val="20"/>
        </w:rPr>
      </w:pPr>
      <w:r w:rsidDel="00000000" w:rsidR="00000000" w:rsidRPr="00000000">
        <w:rPr>
          <w:rtl w:val="0"/>
        </w:rPr>
      </w:r>
    </w:p>
    <w:sectPr>
      <w:headerReference r:id="rId15" w:type="default"/>
      <w:pgSz w:h="16838" w:w="11906" w:orient="portrait"/>
      <w:pgMar w:bottom="135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rPr>
        <w:sz w:val="20"/>
        <w:szCs w:val="20"/>
      </w:rPr>
    </w:pPr>
    <w:r w:rsidDel="00000000" w:rsidR="00000000" w:rsidRPr="00000000">
      <w:rPr/>
      <w:drawing>
        <wp:inline distB="114300" distT="114300" distL="114300" distR="114300">
          <wp:extent cx="1607486" cy="358240"/>
          <wp:effectExtent b="0" l="0" r="0" t="0"/>
          <wp:docPr id="4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607486" cy="35824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character" w:styleId="Hyperlink">
    <w:name w:val="Hyperlink"/>
    <w:basedOn w:val="DefaultParagraphFont"/>
    <w:uiPriority w:val="99"/>
    <w:unhideWhenUsed w:val="1"/>
    <w:rsid w:val="00122A05"/>
    <w:rPr>
      <w:color w:val="0000ff"/>
      <w:u w:val="single"/>
    </w:rPr>
  </w:style>
  <w:style w:type="character" w:styleId="UnresolvedMention">
    <w:name w:val="Unresolved Mention"/>
    <w:basedOn w:val="DefaultParagraphFont"/>
    <w:uiPriority w:val="99"/>
    <w:semiHidden w:val="1"/>
    <w:unhideWhenUsed w:val="1"/>
    <w:rsid w:val="00016960"/>
    <w:rPr>
      <w:color w:val="605e5c"/>
      <w:shd w:color="auto" w:fill="e1dfdd" w:val="clear"/>
    </w:rPr>
  </w:style>
  <w:style w:type="table" w:styleId="Table1">
    <w:basedOn w:val="TableNormal"/>
    <w:tblPr>
      <w:tblStyleRowBandSize w:val="1"/>
      <w:tblStyleColBandSize w:val="1"/>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5.png"/><Relationship Id="rId13" Type="http://schemas.openxmlformats.org/officeDocument/2006/relationships/hyperlink" Target="http://news.samsung.com/"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eader" Target="header1.xml"/><Relationship Id="rId14"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BQFmJEXBlGuqBZ96w6DiNOekAw==">CgMxLjA4AHIhMWpMMlVYWlJzTDFzWE9JYjJ1MDZtdk1VVGpDRF82elBr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2026-03-13T09:35:00Z</dcterms:created>
  <dc:creator>Ennita Pramono/CSR SP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