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C2ED7" w14:textId="77777777" w:rsidR="00710AC5" w:rsidRDefault="00710AC5">
      <w:pPr>
        <w:pBdr>
          <w:top w:val="nil"/>
          <w:left w:val="nil"/>
          <w:bottom w:val="nil"/>
          <w:right w:val="nil"/>
          <w:between w:val="nil"/>
        </w:pBdr>
        <w:spacing w:after="0" w:line="240" w:lineRule="auto"/>
        <w:rPr>
          <w:rFonts w:ascii="Arial" w:eastAsia="Arial" w:hAnsi="Arial" w:cs="Arial"/>
          <w:color w:val="000000"/>
          <w:sz w:val="14"/>
          <w:szCs w:val="14"/>
        </w:rPr>
      </w:pPr>
    </w:p>
    <w:p w14:paraId="706DE1A4" w14:textId="77777777" w:rsidR="00852BA8" w:rsidRPr="00852BA8" w:rsidRDefault="00852BA8">
      <w:pPr>
        <w:pBdr>
          <w:top w:val="nil"/>
          <w:left w:val="nil"/>
          <w:bottom w:val="nil"/>
          <w:right w:val="nil"/>
          <w:between w:val="nil"/>
        </w:pBdr>
        <w:spacing w:after="0" w:line="240" w:lineRule="auto"/>
        <w:rPr>
          <w:rFonts w:ascii="Arial" w:eastAsia="Arial" w:hAnsi="Arial" w:cs="Arial"/>
          <w:b/>
          <w:color w:val="000000"/>
          <w:sz w:val="20"/>
          <w:szCs w:val="14"/>
        </w:rPr>
      </w:pPr>
      <w:r w:rsidRPr="00852BA8">
        <w:rPr>
          <w:rFonts w:ascii="Arial" w:eastAsia="Arial" w:hAnsi="Arial" w:cs="Arial"/>
          <w:b/>
          <w:color w:val="000000"/>
          <w:sz w:val="20"/>
          <w:szCs w:val="14"/>
        </w:rPr>
        <w:t>SIARAN PERS</w:t>
      </w:r>
    </w:p>
    <w:p w14:paraId="4276543A" w14:textId="77777777" w:rsidR="00852BA8" w:rsidRDefault="00852BA8">
      <w:pPr>
        <w:pBdr>
          <w:top w:val="nil"/>
          <w:left w:val="nil"/>
          <w:bottom w:val="nil"/>
          <w:right w:val="nil"/>
          <w:between w:val="nil"/>
        </w:pBdr>
        <w:spacing w:after="0" w:line="240" w:lineRule="auto"/>
        <w:rPr>
          <w:rFonts w:ascii="Arial" w:eastAsia="Arial" w:hAnsi="Arial" w:cs="Arial"/>
          <w:color w:val="000000"/>
          <w:sz w:val="14"/>
          <w:szCs w:val="14"/>
        </w:rPr>
      </w:pPr>
    </w:p>
    <w:p w14:paraId="508A1474" w14:textId="77777777" w:rsidR="00710AC5" w:rsidRDefault="00342684">
      <w:pPr>
        <w:pBdr>
          <w:top w:val="nil"/>
          <w:left w:val="nil"/>
          <w:bottom w:val="nil"/>
          <w:right w:val="nil"/>
          <w:between w:val="nil"/>
        </w:pBdr>
        <w:spacing w:after="0" w:line="240" w:lineRule="auto"/>
        <w:jc w:val="center"/>
        <w:rPr>
          <w:rFonts w:ascii="Arial" w:eastAsia="Arial" w:hAnsi="Arial" w:cs="Arial"/>
          <w:b/>
          <w:sz w:val="28"/>
          <w:szCs w:val="28"/>
        </w:rPr>
      </w:pPr>
      <w:r>
        <w:rPr>
          <w:rFonts w:ascii="Arial" w:eastAsia="Arial" w:hAnsi="Arial" w:cs="Arial"/>
          <w:b/>
          <w:sz w:val="28"/>
          <w:szCs w:val="28"/>
        </w:rPr>
        <w:t xml:space="preserve">Galaxy Tab S10 Series, Tablet AI-Ready Terbaru Samsung </w:t>
      </w:r>
    </w:p>
    <w:p w14:paraId="5C3F88BF" w14:textId="77777777" w:rsidR="00852BA8" w:rsidRDefault="00852BA8">
      <w:pPr>
        <w:pBdr>
          <w:top w:val="nil"/>
          <w:left w:val="nil"/>
          <w:bottom w:val="nil"/>
          <w:right w:val="nil"/>
          <w:between w:val="nil"/>
        </w:pBdr>
        <w:spacing w:after="0" w:line="240" w:lineRule="auto"/>
        <w:jc w:val="center"/>
        <w:rPr>
          <w:rFonts w:ascii="Arial" w:eastAsia="Arial" w:hAnsi="Arial" w:cs="Arial"/>
          <w:i/>
          <w:sz w:val="20"/>
          <w:szCs w:val="20"/>
        </w:rPr>
      </w:pPr>
    </w:p>
    <w:p w14:paraId="0C6DE2BA" w14:textId="77777777" w:rsidR="00710AC5" w:rsidRPr="00EC5366" w:rsidRDefault="00342684">
      <w:pPr>
        <w:pBdr>
          <w:top w:val="nil"/>
          <w:left w:val="nil"/>
          <w:bottom w:val="nil"/>
          <w:right w:val="nil"/>
          <w:between w:val="nil"/>
        </w:pBdr>
        <w:spacing w:after="0" w:line="240" w:lineRule="auto"/>
        <w:jc w:val="center"/>
        <w:rPr>
          <w:rFonts w:ascii="Arial" w:eastAsia="Arial" w:hAnsi="Arial" w:cs="Arial"/>
          <w:i/>
          <w:sz w:val="20"/>
          <w:szCs w:val="20"/>
        </w:rPr>
      </w:pPr>
      <w:r w:rsidRPr="00EC5366">
        <w:rPr>
          <w:rFonts w:ascii="Arial" w:eastAsia="Arial" w:hAnsi="Arial" w:cs="Arial"/>
          <w:i/>
          <w:sz w:val="20"/>
          <w:szCs w:val="20"/>
        </w:rPr>
        <w:t>Rangkaian perangkat ini memperluas ekosistem Galaxy AI, hadir dengan bundling S Pen untuk produktivitas dan kreativitas yang lebih intuitif</w:t>
      </w:r>
    </w:p>
    <w:p w14:paraId="6E9FBD27" w14:textId="77777777" w:rsidR="00710AC5" w:rsidRDefault="00710AC5">
      <w:pPr>
        <w:pBdr>
          <w:top w:val="nil"/>
          <w:left w:val="nil"/>
          <w:bottom w:val="nil"/>
          <w:right w:val="nil"/>
          <w:between w:val="nil"/>
        </w:pBdr>
        <w:spacing w:after="0" w:line="240" w:lineRule="auto"/>
        <w:jc w:val="center"/>
        <w:rPr>
          <w:rFonts w:ascii="Arial" w:eastAsia="Arial" w:hAnsi="Arial" w:cs="Arial"/>
          <w:i/>
          <w:color w:val="4472C4"/>
        </w:rPr>
      </w:pPr>
    </w:p>
    <w:p w14:paraId="01287B3B" w14:textId="77777777" w:rsidR="00710AC5"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090C35DE" w14:textId="77777777" w:rsidR="00710AC5" w:rsidRPr="00EC5366" w:rsidRDefault="00342684">
      <w:pPr>
        <w:spacing w:after="0" w:line="240" w:lineRule="auto"/>
        <w:jc w:val="both"/>
        <w:rPr>
          <w:rFonts w:ascii="Arial" w:eastAsia="Arial" w:hAnsi="Arial" w:cs="Arial"/>
          <w:sz w:val="20"/>
          <w:szCs w:val="20"/>
        </w:rPr>
      </w:pPr>
      <w:r w:rsidRPr="00EC5366">
        <w:rPr>
          <w:rFonts w:ascii="Arial" w:eastAsia="Arial" w:hAnsi="Arial" w:cs="Arial"/>
          <w:b/>
          <w:sz w:val="20"/>
          <w:szCs w:val="20"/>
        </w:rPr>
        <w:t>SEOUL, Korea – 27 September 2024</w:t>
      </w:r>
      <w:r w:rsidRPr="00EC5366">
        <w:rPr>
          <w:rFonts w:ascii="Arial" w:eastAsia="Arial" w:hAnsi="Arial" w:cs="Arial"/>
          <w:sz w:val="20"/>
          <w:szCs w:val="20"/>
        </w:rPr>
        <w:t xml:space="preserve"> - Samsung Electronics Co, Ltd. hari ini meluncurkan Galaxy Tab S10 Ultra dan Galaxy Tab S10+, tablet pertama Samsung yang dikembangkan untuk AI. Tablet ini dilengkapi dengan layar Dynamic AMOLED 2X berukuran 14,6 inci dan 12,4 inci, menjadikannya kanvas </w:t>
      </w:r>
      <w:bookmarkStart w:id="0" w:name="_GoBack"/>
      <w:bookmarkEnd w:id="0"/>
      <w:r w:rsidRPr="00EC5366">
        <w:rPr>
          <w:rFonts w:ascii="Arial" w:eastAsia="Arial" w:hAnsi="Arial" w:cs="Arial"/>
          <w:sz w:val="20"/>
          <w:szCs w:val="20"/>
        </w:rPr>
        <w:t xml:space="preserve">sempurna untuk penggunaan intuitif S Pen yang telah di </w:t>
      </w:r>
      <w:r w:rsidRPr="00EC5366">
        <w:rPr>
          <w:rFonts w:ascii="Arial" w:eastAsia="Arial" w:hAnsi="Arial" w:cs="Arial"/>
          <w:i/>
          <w:sz w:val="20"/>
          <w:szCs w:val="20"/>
        </w:rPr>
        <w:t xml:space="preserve">bundling </w:t>
      </w:r>
      <w:r w:rsidRPr="00EC5366">
        <w:rPr>
          <w:rFonts w:ascii="Arial" w:eastAsia="Arial" w:hAnsi="Arial" w:cs="Arial"/>
          <w:sz w:val="20"/>
          <w:szCs w:val="20"/>
        </w:rPr>
        <w:t>dengan kedua model tersebut. Galaxy Tab S10 Ultra pun menawarkan peningkatan performa</w:t>
      </w:r>
      <w:r w:rsidRPr="00EC5366">
        <w:rPr>
          <w:rFonts w:ascii="Arial" w:eastAsia="Arial" w:hAnsi="Arial" w:cs="Arial"/>
          <w:sz w:val="20"/>
          <w:szCs w:val="20"/>
          <w:vertAlign w:val="superscript"/>
        </w:rPr>
        <w:footnoteReference w:id="1"/>
      </w:r>
      <w:r w:rsidRPr="00EC5366">
        <w:rPr>
          <w:rFonts w:ascii="Arial" w:eastAsia="Arial" w:hAnsi="Arial" w:cs="Arial"/>
          <w:sz w:val="20"/>
          <w:szCs w:val="20"/>
        </w:rPr>
        <w:t xml:space="preserve"> 18% pada CPU, 28% pada GPU, dan 14% pada NPU dibandingkan dengan Galaxy Tab S9 Ultra. </w:t>
      </w:r>
    </w:p>
    <w:p w14:paraId="347B384D"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762BBF38" w14:textId="77777777" w:rsidR="00710AC5" w:rsidRPr="00EC5366" w:rsidRDefault="00342684">
      <w:pPr>
        <w:spacing w:after="0" w:line="240" w:lineRule="auto"/>
        <w:jc w:val="both"/>
        <w:rPr>
          <w:rFonts w:ascii="Arial" w:eastAsia="Arial" w:hAnsi="Arial" w:cs="Arial"/>
          <w:sz w:val="20"/>
          <w:szCs w:val="20"/>
        </w:rPr>
      </w:pPr>
      <w:r w:rsidRPr="00EC5366">
        <w:rPr>
          <w:rFonts w:ascii="Arial" w:eastAsia="Arial" w:hAnsi="Arial" w:cs="Arial"/>
          <w:sz w:val="20"/>
          <w:szCs w:val="20"/>
        </w:rPr>
        <w:t xml:space="preserve">Kekuatan pemrosesan yang ditingkatkan ini mendukung kinerja fitur AI yang lebih cepat dan responsif. Pengguna bisa mengaksesnya dengan mudah melalui pengetikan prompt memanfaatkan tombol Galaxy AI Key pada Book Cover Keyboard untuk mengaktifkan asisten AI. Perangkat lunaknya yang canggih juga dilengkapi fitur seperti Note Assist dan Drawing Assist yang dioptimalkan untuk form factor tablet. Galaxy Tab S10 series juga berfungsi sebagai perangkat AI untuk hunian, dengan </w:t>
      </w:r>
      <w:hyperlink r:id="rId8">
        <w:r w:rsidRPr="00EC5366">
          <w:rPr>
            <w:rFonts w:ascii="Arial" w:eastAsia="Arial" w:hAnsi="Arial" w:cs="Arial"/>
            <w:sz w:val="20"/>
            <w:szCs w:val="20"/>
            <w:u w:val="single"/>
          </w:rPr>
          <w:t>3D Map View</w:t>
        </w:r>
      </w:hyperlink>
      <w:r w:rsidRPr="00EC5366">
        <w:rPr>
          <w:rFonts w:ascii="Arial" w:eastAsia="Arial" w:hAnsi="Arial" w:cs="Arial"/>
          <w:sz w:val="20"/>
          <w:szCs w:val="20"/>
        </w:rPr>
        <w:t xml:space="preserve"> yang memberikan tampilan visual seisi rumah dan semua perangkat yang terhubung, memudahkan manajemen perangkat dalam ekosistem SmartThings. Dengan keamanan kuat dari Samsung Knox, privasi dan data pengguna terjamin, sementara material inovatif menunjukkan komitmen Samsung terhadap masa depan yang lebih berkelanjutan.</w:t>
      </w:r>
    </w:p>
    <w:p w14:paraId="0753B65B"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31876540" w14:textId="77777777" w:rsidR="00710AC5" w:rsidRPr="00EC5366" w:rsidRDefault="00342684">
      <w:pPr>
        <w:pBdr>
          <w:top w:val="nil"/>
          <w:left w:val="nil"/>
          <w:bottom w:val="nil"/>
          <w:right w:val="nil"/>
          <w:between w:val="nil"/>
        </w:pBdr>
        <w:spacing w:after="0" w:line="240" w:lineRule="auto"/>
        <w:jc w:val="center"/>
        <w:rPr>
          <w:rFonts w:ascii="Arial" w:eastAsia="Arial" w:hAnsi="Arial" w:cs="Arial"/>
          <w:color w:val="4472C4"/>
          <w:sz w:val="20"/>
          <w:szCs w:val="20"/>
        </w:rPr>
      </w:pPr>
      <w:r w:rsidRPr="00EC5366">
        <w:rPr>
          <w:rFonts w:ascii="Arial" w:eastAsia="Arial" w:hAnsi="Arial" w:cs="Arial"/>
          <w:noProof/>
          <w:color w:val="4472C4"/>
          <w:sz w:val="20"/>
          <w:szCs w:val="20"/>
          <w:lang w:val="en-ID" w:eastAsia="en-ID"/>
        </w:rPr>
        <w:drawing>
          <wp:inline distT="114300" distB="114300" distL="114300" distR="114300" wp14:anchorId="28AB14FC" wp14:editId="4650CA3C">
            <wp:extent cx="5417389" cy="3605199"/>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423358" cy="3609171"/>
                    </a:xfrm>
                    <a:prstGeom prst="rect">
                      <a:avLst/>
                    </a:prstGeom>
                    <a:ln/>
                  </pic:spPr>
                </pic:pic>
              </a:graphicData>
            </a:graphic>
          </wp:inline>
        </w:drawing>
      </w:r>
    </w:p>
    <w:p w14:paraId="324417D3" w14:textId="77777777" w:rsidR="00852BA8" w:rsidRDefault="00852BA8">
      <w:pPr>
        <w:pBdr>
          <w:top w:val="nil"/>
          <w:left w:val="nil"/>
          <w:bottom w:val="nil"/>
          <w:right w:val="nil"/>
          <w:between w:val="nil"/>
        </w:pBdr>
        <w:spacing w:after="0" w:line="240" w:lineRule="auto"/>
        <w:jc w:val="both"/>
        <w:rPr>
          <w:rFonts w:ascii="Arial" w:eastAsia="Arial" w:hAnsi="Arial" w:cs="Arial"/>
          <w:sz w:val="20"/>
          <w:szCs w:val="20"/>
        </w:rPr>
      </w:pPr>
    </w:p>
    <w:p w14:paraId="7952CFBE"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sz w:val="20"/>
          <w:szCs w:val="20"/>
        </w:rPr>
      </w:pPr>
      <w:r w:rsidRPr="00EC5366">
        <w:rPr>
          <w:rFonts w:ascii="Arial" w:eastAsia="Arial" w:hAnsi="Arial" w:cs="Arial"/>
          <w:sz w:val="20"/>
          <w:szCs w:val="20"/>
        </w:rPr>
        <w:lastRenderedPageBreak/>
        <w:t xml:space="preserve">"Galaxy Tab S10 Series adalah tablet </w:t>
      </w:r>
      <w:r w:rsidR="00685575" w:rsidRPr="00EC5366">
        <w:rPr>
          <w:rFonts w:ascii="Arial" w:eastAsia="Arial" w:hAnsi="Arial" w:cs="Arial"/>
          <w:sz w:val="20"/>
          <w:szCs w:val="20"/>
        </w:rPr>
        <w:t xml:space="preserve">Samsung </w:t>
      </w:r>
      <w:r w:rsidRPr="00EC5366">
        <w:rPr>
          <w:rFonts w:ascii="Arial" w:eastAsia="Arial" w:hAnsi="Arial" w:cs="Arial"/>
          <w:sz w:val="20"/>
          <w:szCs w:val="20"/>
        </w:rPr>
        <w:t xml:space="preserve">pertama yang langsung dilengkapi dengan fitur AI beserta peningkatannya, dan merupakan anggota terbaru dari keluarga Galaxy AI," ujar </w:t>
      </w:r>
      <w:r w:rsidRPr="00EC5366">
        <w:rPr>
          <w:rFonts w:ascii="Arial" w:eastAsia="Arial" w:hAnsi="Arial" w:cs="Arial"/>
          <w:b/>
          <w:sz w:val="20"/>
          <w:szCs w:val="20"/>
        </w:rPr>
        <w:t>MC Lee, Head of Galaxy Ecosystems Business Team, Mobile eXperience Business, Samsung Electronics</w:t>
      </w:r>
      <w:r w:rsidRPr="00EC5366">
        <w:rPr>
          <w:rFonts w:ascii="Arial" w:eastAsia="Arial" w:hAnsi="Arial" w:cs="Arial"/>
          <w:sz w:val="20"/>
          <w:szCs w:val="20"/>
        </w:rPr>
        <w:t>. "Kami bangga dapat menambahkannya ke ekosistem perangkat terkoneksi, menawarkan pengalaman serbaguna yang hanya bisa ditawarkan oleh tablet AI melalui kombinasi kinerja dan sifat portabel dari Galaxy Tab S10 series."</w:t>
      </w:r>
    </w:p>
    <w:p w14:paraId="78F8A0E9"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7541F244"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b/>
          <w:sz w:val="20"/>
          <w:szCs w:val="20"/>
          <w:u w:val="single"/>
        </w:rPr>
      </w:pPr>
      <w:r w:rsidRPr="00EC5366">
        <w:rPr>
          <w:rFonts w:ascii="Arial" w:eastAsia="Arial" w:hAnsi="Arial" w:cs="Arial"/>
          <w:b/>
          <w:sz w:val="20"/>
          <w:szCs w:val="20"/>
          <w:u w:val="single"/>
        </w:rPr>
        <w:t>Performa Maksimal di Manapun</w:t>
      </w:r>
    </w:p>
    <w:p w14:paraId="7DF822FF"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sz w:val="20"/>
          <w:szCs w:val="20"/>
        </w:rPr>
      </w:pPr>
      <w:r w:rsidRPr="00EC5366">
        <w:rPr>
          <w:rFonts w:ascii="Arial" w:eastAsia="Arial" w:hAnsi="Arial" w:cs="Arial"/>
          <w:sz w:val="20"/>
          <w:szCs w:val="20"/>
        </w:rPr>
        <w:t xml:space="preserve">Memegang komitmen Samsung dalam memberikan pengalaman berkualitas, Galaxy Tab S10 Ultra dan Galaxy Tab S10+ memanfaatkan peningkatan besar dalam kekuatan pemrosesan AI untuk menghadirkan pengalaman yang cepat dan bebas lag. Galaxy Tab S10 Ultra memiliki peningkatan lebih dari 18% pada CPU, 28% pada GPU, dan 14% pada NPU dibandingkan Galaxy Tab S9 Ultra. Ditambah dengan </w:t>
      </w:r>
      <w:r w:rsidRPr="00EC5366">
        <w:rPr>
          <w:rFonts w:ascii="Arial" w:eastAsia="Arial" w:hAnsi="Arial" w:cs="Arial"/>
          <w:b/>
          <w:sz w:val="20"/>
          <w:szCs w:val="20"/>
        </w:rPr>
        <w:t>daya tahan baterai yang lama</w:t>
      </w:r>
      <w:r w:rsidRPr="00EC5366">
        <w:rPr>
          <w:rFonts w:ascii="Arial" w:eastAsia="Arial" w:hAnsi="Arial" w:cs="Arial"/>
          <w:b/>
          <w:sz w:val="20"/>
          <w:szCs w:val="20"/>
          <w:vertAlign w:val="superscript"/>
        </w:rPr>
        <w:footnoteReference w:id="2"/>
      </w:r>
      <w:r w:rsidRPr="00EC5366">
        <w:rPr>
          <w:rFonts w:ascii="Arial" w:eastAsia="Arial" w:hAnsi="Arial" w:cs="Arial"/>
          <w:sz w:val="20"/>
          <w:szCs w:val="20"/>
        </w:rPr>
        <w:t xml:space="preserve"> dan </w:t>
      </w:r>
      <w:r w:rsidRPr="00EC5366">
        <w:rPr>
          <w:rFonts w:ascii="Arial" w:eastAsia="Arial" w:hAnsi="Arial" w:cs="Arial"/>
          <w:b/>
          <w:sz w:val="20"/>
          <w:szCs w:val="20"/>
        </w:rPr>
        <w:t>Super-Fast Charging</w:t>
      </w:r>
      <w:r w:rsidRPr="00EC5366">
        <w:rPr>
          <w:rFonts w:ascii="Arial" w:eastAsia="Arial" w:hAnsi="Arial" w:cs="Arial"/>
          <w:b/>
          <w:sz w:val="20"/>
          <w:szCs w:val="20"/>
          <w:vertAlign w:val="superscript"/>
        </w:rPr>
        <w:footnoteReference w:id="3"/>
      </w:r>
      <w:r w:rsidRPr="00EC5366">
        <w:rPr>
          <w:rFonts w:ascii="Arial" w:eastAsia="Arial" w:hAnsi="Arial" w:cs="Arial"/>
          <w:sz w:val="20"/>
          <w:szCs w:val="20"/>
        </w:rPr>
        <w:t>,  Galaxy Tab S10 series memungkinkan perangkat digunakan lebih lama tanpa harus menunggu lama untuk pengisian daya.</w:t>
      </w:r>
    </w:p>
    <w:p w14:paraId="33637A10"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0A4E812C"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00BE21CC"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b/>
          <w:sz w:val="20"/>
          <w:szCs w:val="20"/>
          <w:u w:val="single"/>
        </w:rPr>
      </w:pPr>
      <w:r w:rsidRPr="00EC5366">
        <w:rPr>
          <w:rFonts w:ascii="Arial" w:eastAsia="Arial" w:hAnsi="Arial" w:cs="Arial"/>
          <w:b/>
          <w:sz w:val="20"/>
          <w:szCs w:val="20"/>
          <w:u w:val="single"/>
        </w:rPr>
        <w:t>Kualitas Desain yang Elegan, Layar yang Memukau</w:t>
      </w:r>
    </w:p>
    <w:p w14:paraId="1923340D" w14:textId="77777777" w:rsidR="00710AC5" w:rsidRPr="00EC5366" w:rsidRDefault="00710AC5">
      <w:pPr>
        <w:pBdr>
          <w:top w:val="nil"/>
          <w:left w:val="nil"/>
          <w:bottom w:val="nil"/>
          <w:right w:val="nil"/>
          <w:between w:val="nil"/>
        </w:pBdr>
        <w:spacing w:after="0" w:line="240" w:lineRule="auto"/>
        <w:jc w:val="center"/>
        <w:rPr>
          <w:rFonts w:ascii="Arial" w:eastAsia="Arial" w:hAnsi="Arial" w:cs="Arial"/>
          <w:b/>
          <w:color w:val="4472C4"/>
          <w:sz w:val="20"/>
          <w:szCs w:val="20"/>
          <w:u w:val="single"/>
        </w:rPr>
      </w:pPr>
    </w:p>
    <w:p w14:paraId="76909F40" w14:textId="77777777" w:rsidR="00710AC5" w:rsidRPr="00EC5366" w:rsidRDefault="00342684">
      <w:pPr>
        <w:pBdr>
          <w:top w:val="nil"/>
          <w:left w:val="nil"/>
          <w:bottom w:val="nil"/>
          <w:right w:val="nil"/>
          <w:between w:val="nil"/>
        </w:pBdr>
        <w:spacing w:after="0" w:line="240" w:lineRule="auto"/>
        <w:jc w:val="center"/>
        <w:rPr>
          <w:rFonts w:ascii="Arial" w:eastAsia="Arial" w:hAnsi="Arial" w:cs="Arial"/>
          <w:color w:val="4472C4"/>
          <w:sz w:val="20"/>
          <w:szCs w:val="20"/>
        </w:rPr>
      </w:pPr>
      <w:r w:rsidRPr="00EC5366">
        <w:rPr>
          <w:rFonts w:ascii="Arial" w:eastAsia="Arial" w:hAnsi="Arial" w:cs="Arial"/>
          <w:noProof/>
          <w:color w:val="4472C4"/>
          <w:sz w:val="20"/>
          <w:szCs w:val="20"/>
          <w:lang w:val="en-ID" w:eastAsia="en-ID"/>
        </w:rPr>
        <w:drawing>
          <wp:inline distT="114300" distB="114300" distL="114300" distR="114300" wp14:anchorId="246B2C9A" wp14:editId="3E9ACA64">
            <wp:extent cx="5943600" cy="43180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5943600" cy="4318000"/>
                    </a:xfrm>
                    <a:prstGeom prst="rect">
                      <a:avLst/>
                    </a:prstGeom>
                    <a:ln/>
                  </pic:spPr>
                </pic:pic>
              </a:graphicData>
            </a:graphic>
          </wp:inline>
        </w:drawing>
      </w:r>
    </w:p>
    <w:p w14:paraId="253A5F5D"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4B692D74"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1D019D99"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sz w:val="20"/>
          <w:szCs w:val="20"/>
        </w:rPr>
      </w:pPr>
      <w:r w:rsidRPr="00EC5366">
        <w:rPr>
          <w:rFonts w:ascii="Arial" w:eastAsia="Arial" w:hAnsi="Arial" w:cs="Arial"/>
          <w:sz w:val="20"/>
          <w:szCs w:val="20"/>
        </w:rPr>
        <w:lastRenderedPageBreak/>
        <w:t xml:space="preserve">Layar 14,6 inci pada Galaxy Tab S10 Ultra dan 12,4 inci pada Galaxy Tab S10+ menggunakan teknologi canggih </w:t>
      </w:r>
      <w:r w:rsidRPr="00EC5366">
        <w:rPr>
          <w:rFonts w:ascii="Arial" w:eastAsia="Arial" w:hAnsi="Arial" w:cs="Arial"/>
          <w:b/>
          <w:sz w:val="20"/>
          <w:szCs w:val="20"/>
        </w:rPr>
        <w:t>Dynamic AMOLED 2X</w:t>
      </w:r>
      <w:r w:rsidRPr="00EC5366">
        <w:rPr>
          <w:rFonts w:ascii="Arial" w:eastAsia="Arial" w:hAnsi="Arial" w:cs="Arial"/>
          <w:sz w:val="20"/>
          <w:szCs w:val="20"/>
        </w:rPr>
        <w:t>, memberikan pengalaman menonton yang cerah juga natural, bahkan di luar ruangan. Setiap detail tetap terlihat jelas dari sudut manapun dan di kondisi apapun berkat teknologi anti-reflektif canggih yang mengurangi glare mengganggu dan pantulan. Formasi quad speaker pada rangkaian perangkat ini disempurnakan dengan Dialogue Boost yang ditenagai AI, yang memperkuat suara pembicaraan di atas kebisingan latar belakang, menghasilkan audio yang benar-benar jelas. Untuk penggunaan di mana saja, Galaxy Tab S10 Series juga menawarkan ketangguhan dengan sertifikasi IP68</w:t>
      </w:r>
      <w:r w:rsidRPr="00EC5366">
        <w:rPr>
          <w:rFonts w:ascii="Arial" w:eastAsia="Arial" w:hAnsi="Arial" w:cs="Arial"/>
          <w:sz w:val="20"/>
          <w:szCs w:val="20"/>
          <w:vertAlign w:val="superscript"/>
        </w:rPr>
        <w:footnoteReference w:id="4"/>
      </w:r>
      <w:r w:rsidRPr="00EC5366">
        <w:rPr>
          <w:rFonts w:ascii="Arial" w:eastAsia="Arial" w:hAnsi="Arial" w:cs="Arial"/>
          <w:sz w:val="20"/>
          <w:szCs w:val="20"/>
        </w:rPr>
        <w:t xml:space="preserve"> dan diperkuat dengan Armor Aluminum yang ditingkatkan – tahan akan benturan dan goresan, untuk penggunaan kapan saja dan di mana saja.</w:t>
      </w:r>
    </w:p>
    <w:p w14:paraId="6207C3FB" w14:textId="77777777" w:rsidR="00710AC5" w:rsidRPr="00EC5366"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5EF6665F" w14:textId="77777777" w:rsidR="00710AC5" w:rsidRDefault="00342684">
      <w:pPr>
        <w:pBdr>
          <w:top w:val="nil"/>
          <w:left w:val="nil"/>
          <w:bottom w:val="nil"/>
          <w:right w:val="nil"/>
          <w:between w:val="nil"/>
        </w:pBdr>
        <w:spacing w:after="0" w:line="240" w:lineRule="auto"/>
        <w:jc w:val="both"/>
        <w:rPr>
          <w:rFonts w:ascii="Arial" w:eastAsia="Arial" w:hAnsi="Arial" w:cs="Arial"/>
          <w:b/>
          <w:sz w:val="20"/>
          <w:szCs w:val="20"/>
          <w:u w:val="single"/>
        </w:rPr>
      </w:pPr>
      <w:r w:rsidRPr="00EC5366">
        <w:rPr>
          <w:rFonts w:ascii="Arial" w:eastAsia="Arial" w:hAnsi="Arial" w:cs="Arial"/>
          <w:b/>
          <w:sz w:val="20"/>
          <w:szCs w:val="20"/>
          <w:u w:val="single"/>
        </w:rPr>
        <w:t>Kerja Lebih Cerdas, Hasilkan Kreativitas Sesungguhnya</w:t>
      </w:r>
    </w:p>
    <w:p w14:paraId="2DC243D2" w14:textId="77777777" w:rsidR="00710AC5" w:rsidRPr="00EC5366" w:rsidRDefault="00342684">
      <w:pPr>
        <w:pBdr>
          <w:top w:val="nil"/>
          <w:left w:val="nil"/>
          <w:bottom w:val="nil"/>
          <w:right w:val="nil"/>
          <w:between w:val="nil"/>
        </w:pBdr>
        <w:spacing w:after="0" w:line="240" w:lineRule="auto"/>
        <w:jc w:val="both"/>
        <w:rPr>
          <w:rFonts w:ascii="Arial" w:eastAsia="Arial" w:hAnsi="Arial" w:cs="Arial"/>
          <w:color w:val="000000" w:themeColor="text1"/>
          <w:sz w:val="20"/>
          <w:szCs w:val="20"/>
        </w:rPr>
      </w:pPr>
      <w:r w:rsidRPr="00EC5366">
        <w:rPr>
          <w:rFonts w:ascii="Arial" w:eastAsia="Arial" w:hAnsi="Arial" w:cs="Arial"/>
          <w:color w:val="000000" w:themeColor="text1"/>
          <w:sz w:val="20"/>
          <w:szCs w:val="20"/>
        </w:rPr>
        <w:t xml:space="preserve">Galaxy Tab S10 series menawarkan pengalaman yang efisien – meningkatkan produktivitas – dan berfungsi sebagai kanvas ideal untuk memaksimalkan sisi kreatif Anda. </w:t>
      </w:r>
    </w:p>
    <w:p w14:paraId="10B0AC0E" w14:textId="77777777" w:rsidR="00710AC5"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64C5439D" w14:textId="77777777" w:rsidR="00710AC5" w:rsidRDefault="00342684">
      <w:pPr>
        <w:pBdr>
          <w:top w:val="nil"/>
          <w:left w:val="nil"/>
          <w:bottom w:val="nil"/>
          <w:right w:val="nil"/>
          <w:between w:val="nil"/>
        </w:pBdr>
        <w:spacing w:after="0" w:line="240" w:lineRule="auto"/>
        <w:jc w:val="center"/>
        <w:rPr>
          <w:rFonts w:ascii="Arial" w:eastAsia="Arial" w:hAnsi="Arial" w:cs="Arial"/>
          <w:color w:val="4472C4"/>
          <w:sz w:val="20"/>
          <w:szCs w:val="20"/>
        </w:rPr>
      </w:pPr>
      <w:r>
        <w:rPr>
          <w:rFonts w:ascii="Arial" w:eastAsia="Arial" w:hAnsi="Arial" w:cs="Arial"/>
          <w:noProof/>
          <w:color w:val="4472C4"/>
          <w:sz w:val="20"/>
          <w:szCs w:val="20"/>
          <w:lang w:val="en-ID" w:eastAsia="en-ID"/>
        </w:rPr>
        <w:drawing>
          <wp:inline distT="114300" distB="114300" distL="114300" distR="114300" wp14:anchorId="53532BE1" wp14:editId="38C73081">
            <wp:extent cx="5943600" cy="43180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943600" cy="4318000"/>
                    </a:xfrm>
                    <a:prstGeom prst="rect">
                      <a:avLst/>
                    </a:prstGeom>
                    <a:ln/>
                  </pic:spPr>
                </pic:pic>
              </a:graphicData>
            </a:graphic>
          </wp:inline>
        </w:drawing>
      </w:r>
    </w:p>
    <w:p w14:paraId="7EBFD684" w14:textId="77777777" w:rsidR="00710AC5" w:rsidRDefault="00342684">
      <w:pPr>
        <w:numPr>
          <w:ilvl w:val="0"/>
          <w:numId w:val="1"/>
        </w:numPr>
        <w:pBdr>
          <w:top w:val="nil"/>
          <w:left w:val="nil"/>
          <w:bottom w:val="nil"/>
          <w:right w:val="nil"/>
          <w:between w:val="nil"/>
        </w:pBdr>
        <w:spacing w:after="200" w:line="240" w:lineRule="auto"/>
        <w:jc w:val="both"/>
        <w:rPr>
          <w:rFonts w:ascii="Arial" w:eastAsia="Arial" w:hAnsi="Arial" w:cs="Arial"/>
          <w:sz w:val="20"/>
          <w:szCs w:val="20"/>
        </w:rPr>
      </w:pPr>
      <w:r>
        <w:rPr>
          <w:rFonts w:ascii="Arial" w:eastAsia="Arial" w:hAnsi="Arial" w:cs="Arial"/>
          <w:sz w:val="20"/>
          <w:szCs w:val="20"/>
        </w:rPr>
        <w:t xml:space="preserve">Dengan </w:t>
      </w:r>
      <w:r>
        <w:rPr>
          <w:rFonts w:ascii="Arial" w:eastAsia="Arial" w:hAnsi="Arial" w:cs="Arial"/>
          <w:b/>
          <w:sz w:val="20"/>
          <w:szCs w:val="20"/>
        </w:rPr>
        <w:t xml:space="preserve">Note Assist </w:t>
      </w:r>
      <w:r>
        <w:rPr>
          <w:rFonts w:ascii="Arial" w:eastAsia="Arial" w:hAnsi="Arial" w:cs="Arial"/>
          <w:sz w:val="20"/>
          <w:szCs w:val="20"/>
        </w:rPr>
        <w:t xml:space="preserve">dan S Pen yang intuitif, membuat catatan menjadi sangat mudah pada layar tablet yang luas. Mengerjakan tugas sekolah, pencatatan, dan jurnal pribadi menjadi lebih efisien dengan transkripsi dan ringkasan otomatis yang disediakan oleh AI. Galaxy Tab S10 juga dapat menerjemahkan dokumen PDF dengan mulus secara </w:t>
      </w:r>
      <w:r>
        <w:rPr>
          <w:rFonts w:ascii="Arial" w:eastAsia="Arial" w:hAnsi="Arial" w:cs="Arial"/>
          <w:i/>
          <w:sz w:val="20"/>
          <w:szCs w:val="20"/>
        </w:rPr>
        <w:t xml:space="preserve">overlay </w:t>
      </w:r>
      <w:r>
        <w:rPr>
          <w:rFonts w:ascii="Arial" w:eastAsia="Arial" w:hAnsi="Arial" w:cs="Arial"/>
          <w:sz w:val="20"/>
          <w:szCs w:val="20"/>
        </w:rPr>
        <w:t xml:space="preserve">di layar dengan </w:t>
      </w:r>
      <w:r>
        <w:rPr>
          <w:rFonts w:ascii="Arial" w:eastAsia="Arial" w:hAnsi="Arial" w:cs="Arial"/>
          <w:b/>
          <w:sz w:val="20"/>
          <w:szCs w:val="20"/>
        </w:rPr>
        <w:t xml:space="preserve">PDF Overlay Translation. </w:t>
      </w:r>
      <w:r>
        <w:rPr>
          <w:rFonts w:ascii="Arial" w:eastAsia="Arial" w:hAnsi="Arial" w:cs="Arial"/>
          <w:sz w:val="20"/>
          <w:szCs w:val="20"/>
        </w:rPr>
        <w:t xml:space="preserve">Selain itu, pengguna juga bisa merapikan catatan tulisan tangan secara mudah berkat </w:t>
      </w:r>
      <w:r>
        <w:rPr>
          <w:rFonts w:ascii="Arial" w:eastAsia="Arial" w:hAnsi="Arial" w:cs="Arial"/>
          <w:b/>
          <w:sz w:val="20"/>
          <w:szCs w:val="20"/>
        </w:rPr>
        <w:t xml:space="preserve">Handwriting Help. </w:t>
      </w:r>
    </w:p>
    <w:p w14:paraId="20958928" w14:textId="77777777" w:rsidR="00710AC5"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23BB791B" w14:textId="77777777" w:rsidR="00710AC5" w:rsidRDefault="00342684">
      <w:pPr>
        <w:numPr>
          <w:ilvl w:val="0"/>
          <w:numId w:val="1"/>
        </w:numPr>
        <w:pBdr>
          <w:top w:val="nil"/>
          <w:left w:val="nil"/>
          <w:bottom w:val="nil"/>
          <w:right w:val="nil"/>
          <w:between w:val="nil"/>
        </w:pBdr>
        <w:spacing w:after="200" w:line="240" w:lineRule="auto"/>
        <w:jc w:val="both"/>
        <w:rPr>
          <w:rFonts w:ascii="Arial" w:eastAsia="Arial" w:hAnsi="Arial" w:cs="Arial"/>
          <w:sz w:val="20"/>
          <w:szCs w:val="20"/>
        </w:rPr>
      </w:pPr>
      <w:r>
        <w:rPr>
          <w:rFonts w:ascii="Arial" w:eastAsia="Arial" w:hAnsi="Arial" w:cs="Arial"/>
          <w:sz w:val="20"/>
          <w:szCs w:val="20"/>
        </w:rPr>
        <w:lastRenderedPageBreak/>
        <w:t xml:space="preserve">Fitur </w:t>
      </w:r>
      <w:r>
        <w:rPr>
          <w:rFonts w:ascii="Arial" w:eastAsia="Arial" w:hAnsi="Arial" w:cs="Arial"/>
          <w:b/>
          <w:sz w:val="20"/>
          <w:szCs w:val="20"/>
        </w:rPr>
        <w:t xml:space="preserve">Sketch to Image </w:t>
      </w:r>
      <w:r>
        <w:rPr>
          <w:rFonts w:ascii="Arial" w:eastAsia="Arial" w:hAnsi="Arial" w:cs="Arial"/>
          <w:sz w:val="20"/>
          <w:szCs w:val="20"/>
        </w:rPr>
        <w:t>dari Galaxy AI membuat Galaxy Tab S10 Ultra sempurna untuk mengubah imajinasi menjadi kenyataan, bertindak sebagai asisten kreatif untuk mengatasi kebuntuan ide.</w:t>
      </w:r>
    </w:p>
    <w:p w14:paraId="6A21D5C6" w14:textId="77777777" w:rsidR="00710AC5" w:rsidRDefault="00342684">
      <w:pPr>
        <w:numPr>
          <w:ilvl w:val="0"/>
          <w:numId w:val="1"/>
        </w:num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 xml:space="preserve">Dengan </w:t>
      </w:r>
      <w:r>
        <w:rPr>
          <w:rFonts w:ascii="Arial" w:eastAsia="Arial" w:hAnsi="Arial" w:cs="Arial"/>
          <w:b/>
          <w:sz w:val="20"/>
          <w:szCs w:val="20"/>
        </w:rPr>
        <w:t>Circle to Search</w:t>
      </w:r>
      <w:r>
        <w:rPr>
          <w:rFonts w:ascii="Arial" w:eastAsia="Arial" w:hAnsi="Arial" w:cs="Arial"/>
          <w:b/>
          <w:sz w:val="20"/>
          <w:szCs w:val="20"/>
          <w:vertAlign w:val="superscript"/>
        </w:rPr>
        <w:footnoteReference w:id="5"/>
      </w:r>
      <w:r>
        <w:rPr>
          <w:rFonts w:ascii="Arial" w:eastAsia="Arial" w:hAnsi="Arial" w:cs="Arial"/>
          <w:b/>
          <w:sz w:val="20"/>
          <w:szCs w:val="20"/>
        </w:rPr>
        <w:t xml:space="preserve"> </w:t>
      </w:r>
      <w:r>
        <w:rPr>
          <w:rFonts w:ascii="Arial" w:eastAsia="Arial" w:hAnsi="Arial" w:cs="Arial"/>
          <w:sz w:val="20"/>
          <w:szCs w:val="20"/>
        </w:rPr>
        <w:t xml:space="preserve">with Google pada Galaxy Tab S10 series, pengguna dapat melakukan Circle to Search tanpa berpindah aplikasi. Terjemahkan apapun yang Anda lihat di tablet secara instan dengan Google. Selain itu, Anda dapat mencari informasi terkait gambar, video, atau teks apapun dalam dua ketukan tanpa harus membuka aplikasi lain. Dapatkan informasi yang Anda butuhkan dengan cepat, lalu kembali ke kegiatan Anda. Circle to Search dapat mengenali dan menguraikan langkah-langkah untuk memecahkan masalah fisika dan matematika. </w:t>
      </w:r>
    </w:p>
    <w:p w14:paraId="2F130C62" w14:textId="77777777" w:rsidR="00710AC5" w:rsidRDefault="00342684">
      <w:pPr>
        <w:numPr>
          <w:ilvl w:val="0"/>
          <w:numId w:val="1"/>
        </w:numPr>
        <w:pBdr>
          <w:top w:val="nil"/>
          <w:left w:val="nil"/>
          <w:bottom w:val="nil"/>
          <w:right w:val="nil"/>
          <w:between w:val="nil"/>
        </w:pBdr>
        <w:spacing w:after="200" w:line="240" w:lineRule="auto"/>
        <w:jc w:val="both"/>
        <w:rPr>
          <w:rFonts w:ascii="Arial" w:eastAsia="Arial" w:hAnsi="Arial" w:cs="Arial"/>
          <w:b/>
          <w:sz w:val="20"/>
          <w:szCs w:val="20"/>
        </w:rPr>
      </w:pPr>
      <w:r>
        <w:rPr>
          <w:rFonts w:ascii="Arial" w:eastAsia="Arial" w:hAnsi="Arial" w:cs="Arial"/>
          <w:b/>
          <w:sz w:val="20"/>
          <w:szCs w:val="20"/>
        </w:rPr>
        <w:t xml:space="preserve">Air Command with AI </w:t>
      </w:r>
      <w:r>
        <w:rPr>
          <w:rFonts w:ascii="Arial" w:eastAsia="Arial" w:hAnsi="Arial" w:cs="Arial"/>
          <w:sz w:val="20"/>
          <w:szCs w:val="20"/>
        </w:rPr>
        <w:t xml:space="preserve">di Galaxy S Pen menyediakan akses instan ke fitur Galaxy AI Assistant tanpa harus berpindah-pindah menu. Aplikasi yang didukung dengan AI juga dapat dengan mudah diakses dengan </w:t>
      </w:r>
      <w:r>
        <w:rPr>
          <w:rFonts w:ascii="Arial" w:eastAsia="Arial" w:hAnsi="Arial" w:cs="Arial"/>
          <w:b/>
          <w:sz w:val="20"/>
          <w:szCs w:val="20"/>
        </w:rPr>
        <w:t xml:space="preserve">Galaxy AI Key </w:t>
      </w:r>
      <w:r>
        <w:rPr>
          <w:rFonts w:ascii="Arial" w:eastAsia="Arial" w:hAnsi="Arial" w:cs="Arial"/>
          <w:sz w:val="20"/>
          <w:szCs w:val="20"/>
        </w:rPr>
        <w:t xml:space="preserve">pada </w:t>
      </w:r>
      <w:r>
        <w:rPr>
          <w:rFonts w:ascii="Arial" w:eastAsia="Arial" w:hAnsi="Arial" w:cs="Arial"/>
          <w:b/>
          <w:sz w:val="20"/>
          <w:szCs w:val="20"/>
        </w:rPr>
        <w:t>Book Cover Keyboard</w:t>
      </w:r>
      <w:r>
        <w:rPr>
          <w:rFonts w:ascii="Arial" w:eastAsia="Arial" w:hAnsi="Arial" w:cs="Arial"/>
          <w:b/>
          <w:sz w:val="20"/>
          <w:szCs w:val="20"/>
          <w:vertAlign w:val="superscript"/>
        </w:rPr>
        <w:footnoteReference w:id="6"/>
      </w:r>
      <w:r>
        <w:rPr>
          <w:rFonts w:ascii="Arial" w:eastAsia="Arial" w:hAnsi="Arial" w:cs="Arial"/>
          <w:b/>
          <w:sz w:val="20"/>
          <w:szCs w:val="20"/>
        </w:rPr>
        <w:t xml:space="preserve"> </w:t>
      </w:r>
      <w:r>
        <w:rPr>
          <w:rFonts w:ascii="Arial" w:eastAsia="Arial" w:hAnsi="Arial" w:cs="Arial"/>
          <w:sz w:val="20"/>
          <w:szCs w:val="20"/>
        </w:rPr>
        <w:t xml:space="preserve">dengan prompt tertulis, memudahkan pengguna untuk memilih antara Samsung Bixby dan Google Gemini untuk pengalaman AI yang disesuaikan. </w:t>
      </w:r>
    </w:p>
    <w:p w14:paraId="08CEE452" w14:textId="77777777" w:rsidR="00710AC5"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0419D3AB" w14:textId="77777777" w:rsidR="00710AC5" w:rsidRDefault="00342684">
      <w:pPr>
        <w:pBdr>
          <w:top w:val="nil"/>
          <w:left w:val="nil"/>
          <w:bottom w:val="nil"/>
          <w:right w:val="nil"/>
          <w:between w:val="nil"/>
        </w:pBdr>
        <w:spacing w:after="0" w:line="240" w:lineRule="auto"/>
        <w:jc w:val="both"/>
        <w:rPr>
          <w:rFonts w:ascii="Arial" w:eastAsia="Arial" w:hAnsi="Arial" w:cs="Arial"/>
          <w:b/>
          <w:sz w:val="20"/>
          <w:szCs w:val="20"/>
          <w:u w:val="single"/>
        </w:rPr>
      </w:pPr>
      <w:r>
        <w:rPr>
          <w:rFonts w:ascii="Arial" w:eastAsia="Arial" w:hAnsi="Arial" w:cs="Arial"/>
          <w:b/>
          <w:sz w:val="20"/>
          <w:szCs w:val="20"/>
          <w:u w:val="single"/>
        </w:rPr>
        <w:t>Perangkat Rumah Cerdas</w:t>
      </w:r>
    </w:p>
    <w:p w14:paraId="6DD9EB3C" w14:textId="77777777" w:rsidR="00710AC5" w:rsidRDefault="00710AC5">
      <w:pPr>
        <w:pBdr>
          <w:top w:val="nil"/>
          <w:left w:val="nil"/>
          <w:bottom w:val="nil"/>
          <w:right w:val="nil"/>
          <w:between w:val="nil"/>
        </w:pBdr>
        <w:spacing w:after="0" w:line="240" w:lineRule="auto"/>
        <w:jc w:val="both"/>
        <w:rPr>
          <w:rFonts w:ascii="Arial" w:eastAsia="Arial" w:hAnsi="Arial" w:cs="Arial"/>
          <w:color w:val="4472C4"/>
          <w:sz w:val="20"/>
          <w:szCs w:val="20"/>
        </w:rPr>
      </w:pPr>
    </w:p>
    <w:p w14:paraId="5C224BC4" w14:textId="77777777" w:rsidR="00710AC5" w:rsidRDefault="00342684">
      <w:pPr>
        <w:pBdr>
          <w:top w:val="nil"/>
          <w:left w:val="nil"/>
          <w:bottom w:val="nil"/>
          <w:right w:val="nil"/>
          <w:between w:val="nil"/>
        </w:pBdr>
        <w:spacing w:after="0" w:line="240" w:lineRule="auto"/>
        <w:jc w:val="center"/>
        <w:rPr>
          <w:rFonts w:ascii="Arial" w:eastAsia="Arial" w:hAnsi="Arial" w:cs="Arial"/>
          <w:color w:val="4472C4"/>
          <w:sz w:val="20"/>
          <w:szCs w:val="20"/>
        </w:rPr>
      </w:pPr>
      <w:r>
        <w:rPr>
          <w:rFonts w:ascii="Arial" w:eastAsia="Arial" w:hAnsi="Arial" w:cs="Arial"/>
          <w:noProof/>
          <w:color w:val="4472C4"/>
          <w:sz w:val="20"/>
          <w:szCs w:val="20"/>
          <w:lang w:val="en-ID" w:eastAsia="en-ID"/>
        </w:rPr>
        <w:drawing>
          <wp:inline distT="114300" distB="114300" distL="114300" distR="114300" wp14:anchorId="4C9C8F91" wp14:editId="2D3C8B30">
            <wp:extent cx="5943600" cy="43180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943600" cy="4318000"/>
                    </a:xfrm>
                    <a:prstGeom prst="rect">
                      <a:avLst/>
                    </a:prstGeom>
                    <a:ln/>
                  </pic:spPr>
                </pic:pic>
              </a:graphicData>
            </a:graphic>
          </wp:inline>
        </w:drawing>
      </w:r>
    </w:p>
    <w:p w14:paraId="2AC1787E" w14:textId="77777777" w:rsidR="00710AC5" w:rsidRDefault="00710AC5" w:rsidP="00EC5366">
      <w:pPr>
        <w:pBdr>
          <w:top w:val="nil"/>
          <w:left w:val="nil"/>
          <w:bottom w:val="nil"/>
          <w:right w:val="nil"/>
          <w:between w:val="nil"/>
        </w:pBdr>
        <w:spacing w:after="0" w:line="240" w:lineRule="auto"/>
        <w:jc w:val="both"/>
        <w:rPr>
          <w:rFonts w:ascii="Arial" w:eastAsia="Arial" w:hAnsi="Arial" w:cs="Arial"/>
          <w:color w:val="4472C4"/>
          <w:sz w:val="20"/>
          <w:szCs w:val="20"/>
        </w:rPr>
      </w:pPr>
    </w:p>
    <w:p w14:paraId="5B384EE4" w14:textId="77777777" w:rsidR="00710AC5" w:rsidRPr="00EC5366" w:rsidRDefault="00342684" w:rsidP="00EC5366">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Galaxy Tab S10 berfungsi ganda sebagai </w:t>
      </w:r>
      <w:r>
        <w:rPr>
          <w:rFonts w:ascii="Arial" w:eastAsia="Arial" w:hAnsi="Arial" w:cs="Arial"/>
          <w:b/>
          <w:sz w:val="20"/>
          <w:szCs w:val="20"/>
        </w:rPr>
        <w:t xml:space="preserve">perangkat AI untuk hunian </w:t>
      </w:r>
      <w:r>
        <w:rPr>
          <w:rFonts w:ascii="Arial" w:eastAsia="Arial" w:hAnsi="Arial" w:cs="Arial"/>
          <w:sz w:val="20"/>
          <w:szCs w:val="20"/>
        </w:rPr>
        <w:t xml:space="preserve">Galaxy yang menyederhanakan manajemen perangkat. Dengan fitur yang </w:t>
      </w:r>
      <w:r w:rsidRPr="00EC5366">
        <w:rPr>
          <w:rFonts w:ascii="Arial" w:eastAsia="Arial" w:hAnsi="Arial" w:cs="Arial"/>
          <w:sz w:val="20"/>
          <w:szCs w:val="20"/>
        </w:rPr>
        <w:t xml:space="preserve">dioptimalkan untuk layar besar seperti </w:t>
      </w:r>
      <w:hyperlink r:id="rId13">
        <w:r w:rsidR="00685575" w:rsidRPr="00EC5366">
          <w:rPr>
            <w:rFonts w:ascii="Arial" w:eastAsia="Arial" w:hAnsi="Arial" w:cs="Arial"/>
            <w:color w:val="4472C4"/>
            <w:sz w:val="20"/>
            <w:szCs w:val="20"/>
            <w:u w:val="single"/>
          </w:rPr>
          <w:t>3D Map View</w:t>
        </w:r>
      </w:hyperlink>
      <w:r w:rsidRPr="00EC5366">
        <w:t xml:space="preserve">, </w:t>
      </w:r>
      <w:r w:rsidRPr="00EC5366">
        <w:rPr>
          <w:rFonts w:ascii="Arial" w:eastAsia="Arial" w:hAnsi="Arial" w:cs="Arial"/>
          <w:sz w:val="20"/>
          <w:szCs w:val="20"/>
        </w:rPr>
        <w:t xml:space="preserve">pengguna dapat dengan mudah melihat status perangkat yang mendukung SmartThings melalui widget SmartThings. Selain itu, pengguna juga dapat mengaktifkan SmartThings Energy dan AI Energy Mode untuk memantau konsumsi energi perangkat mereka dengan mudah. Galaxy AI tidak hanya meningkatkan kehidupan saat bepergian, tetapi juga mengurangi tingkat stres dari kehidupan rumah. </w:t>
      </w:r>
    </w:p>
    <w:p w14:paraId="1A3767DB" w14:textId="77777777" w:rsidR="00710AC5" w:rsidRPr="00EC5366" w:rsidRDefault="00710AC5">
      <w:pPr>
        <w:spacing w:after="0" w:line="240" w:lineRule="auto"/>
        <w:jc w:val="both"/>
        <w:rPr>
          <w:rFonts w:ascii="Arial" w:eastAsia="Arial" w:hAnsi="Arial" w:cs="Arial"/>
          <w:b/>
          <w:color w:val="4472C4"/>
          <w:sz w:val="20"/>
          <w:szCs w:val="20"/>
          <w:u w:val="single"/>
        </w:rPr>
      </w:pPr>
    </w:p>
    <w:p w14:paraId="5A980D08" w14:textId="77777777" w:rsidR="00710AC5" w:rsidRPr="00EC5366" w:rsidRDefault="00342684">
      <w:pPr>
        <w:spacing w:after="0" w:line="240" w:lineRule="auto"/>
        <w:jc w:val="both"/>
        <w:rPr>
          <w:rFonts w:ascii="Arial" w:eastAsia="Arial" w:hAnsi="Arial" w:cs="Arial"/>
          <w:b/>
          <w:sz w:val="20"/>
          <w:szCs w:val="20"/>
          <w:u w:val="single"/>
        </w:rPr>
      </w:pPr>
      <w:r w:rsidRPr="00EC5366">
        <w:rPr>
          <w:rFonts w:ascii="Arial" w:eastAsia="Arial" w:hAnsi="Arial" w:cs="Arial"/>
          <w:b/>
          <w:sz w:val="20"/>
          <w:szCs w:val="20"/>
          <w:u w:val="single"/>
        </w:rPr>
        <w:t>Ekosistem Galaxy yang Aman dan Diperluas</w:t>
      </w:r>
    </w:p>
    <w:p w14:paraId="1638C8E5" w14:textId="7B842866" w:rsidR="00710AC5" w:rsidRDefault="00342684">
      <w:pPr>
        <w:spacing w:after="0" w:line="240" w:lineRule="auto"/>
        <w:jc w:val="both"/>
        <w:rPr>
          <w:rFonts w:ascii="Arial" w:eastAsia="Arial" w:hAnsi="Arial" w:cs="Arial"/>
          <w:sz w:val="20"/>
          <w:szCs w:val="20"/>
        </w:rPr>
      </w:pPr>
      <w:r w:rsidRPr="00EC5366">
        <w:rPr>
          <w:rFonts w:ascii="Arial" w:eastAsia="Arial" w:hAnsi="Arial" w:cs="Arial"/>
          <w:sz w:val="20"/>
          <w:szCs w:val="20"/>
        </w:rPr>
        <w:t>Galaxy Tab S10 series memperluas pengalaman terhubung yang unik dari ekosistem Galaxy serta aplikasi pihak ketiga, menawarkan aplikasi baru dan ditingkatkan. Tab S10 series menyajikan akses aplikasi pihak ketiga terkemuka seperti Goodnotes, LumaFusion, Noteshelf3, Clip Studio Paint, Picsart, dan Sketchbook. Pengguna dapat dengan mudah mengontrol kecepatan dan menambah efek visual yang dramatis saat mengedit video di LumaFusion, atau membuat konten untuk media sosial tanpa hambatan dengan menggunakan alat</w:t>
      </w:r>
      <w:r w:rsidR="00685575" w:rsidRPr="00EC5366">
        <w:rPr>
          <w:rFonts w:ascii="Arial" w:eastAsia="Arial" w:hAnsi="Arial" w:cs="Arial"/>
          <w:sz w:val="20"/>
          <w:szCs w:val="20"/>
        </w:rPr>
        <w:t>-alat</w:t>
      </w:r>
      <w:r w:rsidRPr="00EC5366">
        <w:rPr>
          <w:rFonts w:ascii="Arial" w:eastAsia="Arial" w:hAnsi="Arial" w:cs="Arial"/>
          <w:sz w:val="20"/>
          <w:szCs w:val="20"/>
        </w:rPr>
        <w:t xml:space="preserve"> desain AI </w:t>
      </w:r>
      <w:r w:rsidR="00685575" w:rsidRPr="00EC5366">
        <w:rPr>
          <w:rFonts w:ascii="Arial" w:eastAsia="Arial" w:hAnsi="Arial" w:cs="Arial"/>
          <w:sz w:val="20"/>
          <w:szCs w:val="20"/>
        </w:rPr>
        <w:t xml:space="preserve">di </w:t>
      </w:r>
      <w:r w:rsidRPr="00EC5366">
        <w:rPr>
          <w:rFonts w:ascii="Arial" w:eastAsia="Arial" w:hAnsi="Arial" w:cs="Arial"/>
          <w:sz w:val="20"/>
          <w:szCs w:val="20"/>
        </w:rPr>
        <w:t xml:space="preserve">Picsart. Dengan ekosistem aplikasi pihak ketiga yang semakin luas di Galaxy Tab S10 </w:t>
      </w:r>
      <w:r w:rsidR="007F6761">
        <w:rPr>
          <w:rFonts w:ascii="Arial" w:eastAsia="Arial" w:hAnsi="Arial" w:cs="Arial"/>
          <w:sz w:val="20"/>
          <w:szCs w:val="20"/>
        </w:rPr>
        <w:t>S</w:t>
      </w:r>
      <w:r w:rsidRPr="00EC5366">
        <w:rPr>
          <w:rFonts w:ascii="Arial" w:eastAsia="Arial" w:hAnsi="Arial" w:cs="Arial"/>
          <w:sz w:val="20"/>
          <w:szCs w:val="20"/>
        </w:rPr>
        <w:t>eries, selalu ada yang cocok untuk setiap orang.</w:t>
      </w:r>
      <w:r>
        <w:rPr>
          <w:rFonts w:ascii="Arial" w:eastAsia="Arial" w:hAnsi="Arial" w:cs="Arial"/>
          <w:sz w:val="20"/>
          <w:szCs w:val="20"/>
        </w:rPr>
        <w:t xml:space="preserve">  </w:t>
      </w:r>
    </w:p>
    <w:p w14:paraId="1B7FBCA1" w14:textId="77777777" w:rsidR="00710AC5" w:rsidRDefault="00710AC5">
      <w:pPr>
        <w:spacing w:after="0" w:line="240" w:lineRule="auto"/>
        <w:jc w:val="both"/>
        <w:rPr>
          <w:rFonts w:ascii="Arial" w:eastAsia="Arial" w:hAnsi="Arial" w:cs="Arial"/>
          <w:color w:val="4472C4"/>
          <w:sz w:val="20"/>
          <w:szCs w:val="20"/>
        </w:rPr>
      </w:pPr>
    </w:p>
    <w:p w14:paraId="0E743240" w14:textId="77777777" w:rsidR="00710AC5" w:rsidRDefault="00342684">
      <w:pPr>
        <w:spacing w:after="0" w:line="240" w:lineRule="auto"/>
        <w:jc w:val="both"/>
        <w:rPr>
          <w:rFonts w:ascii="Arial" w:eastAsia="Arial" w:hAnsi="Arial" w:cs="Arial"/>
          <w:color w:val="4472C4"/>
          <w:sz w:val="20"/>
          <w:szCs w:val="20"/>
        </w:rPr>
      </w:pPr>
      <w:r>
        <w:rPr>
          <w:rFonts w:ascii="Arial" w:eastAsia="Arial" w:hAnsi="Arial" w:cs="Arial"/>
          <w:noProof/>
          <w:color w:val="4472C4"/>
          <w:sz w:val="20"/>
          <w:szCs w:val="20"/>
          <w:lang w:val="en-ID" w:eastAsia="en-ID"/>
        </w:rPr>
        <w:drawing>
          <wp:inline distT="114300" distB="114300" distL="114300" distR="114300" wp14:anchorId="06B47E4B" wp14:editId="555DAC28">
            <wp:extent cx="5943600" cy="43180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5943600" cy="4318000"/>
                    </a:xfrm>
                    <a:prstGeom prst="rect">
                      <a:avLst/>
                    </a:prstGeom>
                    <a:ln/>
                  </pic:spPr>
                </pic:pic>
              </a:graphicData>
            </a:graphic>
          </wp:inline>
        </w:drawing>
      </w:r>
    </w:p>
    <w:p w14:paraId="1AB878D9" w14:textId="77777777" w:rsidR="00710AC5" w:rsidRDefault="00710AC5">
      <w:pPr>
        <w:spacing w:after="0" w:line="240" w:lineRule="auto"/>
        <w:jc w:val="both"/>
        <w:rPr>
          <w:rFonts w:ascii="Arial" w:eastAsia="Arial" w:hAnsi="Arial" w:cs="Arial"/>
          <w:b/>
          <w:color w:val="4472C4"/>
          <w:sz w:val="20"/>
          <w:szCs w:val="20"/>
          <w:u w:val="single"/>
        </w:rPr>
      </w:pPr>
    </w:p>
    <w:p w14:paraId="3200EE21" w14:textId="77777777" w:rsidR="00710AC5" w:rsidRDefault="00342684">
      <w:pPr>
        <w:spacing w:after="0" w:line="240" w:lineRule="auto"/>
        <w:jc w:val="both"/>
        <w:rPr>
          <w:rFonts w:ascii="Arial" w:eastAsia="Arial" w:hAnsi="Arial" w:cs="Arial"/>
          <w:sz w:val="20"/>
          <w:szCs w:val="20"/>
        </w:rPr>
      </w:pPr>
      <w:r>
        <w:rPr>
          <w:rFonts w:ascii="Arial" w:eastAsia="Arial" w:hAnsi="Arial" w:cs="Arial"/>
          <w:sz w:val="20"/>
          <w:szCs w:val="20"/>
        </w:rPr>
        <w:t xml:space="preserve">Samsung berkomitmen untuk memberikan pilihan dan kontrol kepada pengguna atas perangkat dan data mereka. Dengan pengaturan </w:t>
      </w:r>
      <w:r>
        <w:rPr>
          <w:rFonts w:ascii="Arial" w:eastAsia="Arial" w:hAnsi="Arial" w:cs="Arial"/>
          <w:b/>
          <w:sz w:val="20"/>
          <w:szCs w:val="20"/>
        </w:rPr>
        <w:t>Advanced Intelligence</w:t>
      </w:r>
      <w:r>
        <w:rPr>
          <w:rFonts w:ascii="Arial" w:eastAsia="Arial" w:hAnsi="Arial" w:cs="Arial"/>
          <w:sz w:val="20"/>
          <w:szCs w:val="20"/>
        </w:rPr>
        <w:t xml:space="preserve">, pengguna dapat memilih untuk menonaktifkan pemrosesan data </w:t>
      </w:r>
      <w:r>
        <w:rPr>
          <w:rFonts w:ascii="Arial" w:eastAsia="Arial" w:hAnsi="Arial" w:cs="Arial"/>
          <w:i/>
          <w:sz w:val="20"/>
          <w:szCs w:val="20"/>
        </w:rPr>
        <w:t xml:space="preserve">online </w:t>
      </w:r>
      <w:r>
        <w:rPr>
          <w:rFonts w:ascii="Arial" w:eastAsia="Arial" w:hAnsi="Arial" w:cs="Arial"/>
          <w:sz w:val="20"/>
          <w:szCs w:val="20"/>
        </w:rPr>
        <w:t xml:space="preserve">untuk memastikan data mereka tetap berada di dalam perangkat. Deteksi ancaman </w:t>
      </w:r>
      <w:r>
        <w:rPr>
          <w:rFonts w:ascii="Arial" w:eastAsia="Arial" w:hAnsi="Arial" w:cs="Arial"/>
          <w:i/>
          <w:sz w:val="20"/>
          <w:szCs w:val="20"/>
        </w:rPr>
        <w:t xml:space="preserve">real-time </w:t>
      </w:r>
      <w:r>
        <w:rPr>
          <w:rFonts w:ascii="Arial" w:eastAsia="Arial" w:hAnsi="Arial" w:cs="Arial"/>
          <w:sz w:val="20"/>
          <w:szCs w:val="20"/>
        </w:rPr>
        <w:t xml:space="preserve">dan perlindungan kolaboratif </w:t>
      </w:r>
      <w:r>
        <w:rPr>
          <w:rFonts w:ascii="Arial" w:eastAsia="Arial" w:hAnsi="Arial" w:cs="Arial"/>
          <w:b/>
          <w:sz w:val="20"/>
          <w:szCs w:val="20"/>
        </w:rPr>
        <w:t xml:space="preserve">Samsung Knox </w:t>
      </w:r>
      <w:r>
        <w:rPr>
          <w:rFonts w:ascii="Arial" w:eastAsia="Arial" w:hAnsi="Arial" w:cs="Arial"/>
          <w:sz w:val="20"/>
          <w:szCs w:val="20"/>
        </w:rPr>
        <w:t xml:space="preserve">selalu menjaga pengguna tetap aman, sehingga mereka dapat menjalani hidup sepenuhnya. </w:t>
      </w:r>
    </w:p>
    <w:p w14:paraId="68BC44E6" w14:textId="77777777" w:rsidR="00710AC5" w:rsidRDefault="00710AC5">
      <w:pPr>
        <w:spacing w:after="0" w:line="240" w:lineRule="auto"/>
        <w:jc w:val="both"/>
        <w:rPr>
          <w:rFonts w:ascii="Arial" w:eastAsia="Arial" w:hAnsi="Arial" w:cs="Arial"/>
          <w:color w:val="4472C4"/>
          <w:sz w:val="20"/>
          <w:szCs w:val="20"/>
        </w:rPr>
      </w:pPr>
    </w:p>
    <w:p w14:paraId="19AC0E63" w14:textId="77777777" w:rsidR="00710AC5" w:rsidRDefault="00342684">
      <w:pPr>
        <w:spacing w:after="0" w:line="240" w:lineRule="auto"/>
        <w:jc w:val="both"/>
        <w:rPr>
          <w:rFonts w:ascii="Arial" w:eastAsia="Arial" w:hAnsi="Arial" w:cs="Arial"/>
          <w:sz w:val="20"/>
          <w:szCs w:val="20"/>
          <w:highlight w:val="yellow"/>
        </w:rPr>
      </w:pPr>
      <w:r>
        <w:rPr>
          <w:rFonts w:ascii="Arial" w:eastAsia="Arial" w:hAnsi="Arial" w:cs="Arial"/>
          <w:sz w:val="20"/>
          <w:szCs w:val="20"/>
        </w:rPr>
        <w:t>Galaxy Tab S10 Ultra dan Galaxy Tab S10+</w:t>
      </w:r>
      <w:r w:rsidR="00685575">
        <w:rPr>
          <w:rFonts w:ascii="Arial" w:eastAsia="Arial" w:hAnsi="Arial" w:cs="Arial"/>
          <w:sz w:val="20"/>
          <w:szCs w:val="20"/>
        </w:rPr>
        <w:t xml:space="preserve"> hadir dalam warna Moonstone Gray mulai dari Rp 17.999.000</w:t>
      </w:r>
      <w:r w:rsidR="00852BA8">
        <w:rPr>
          <w:rFonts w:ascii="Arial" w:eastAsia="Arial" w:hAnsi="Arial" w:cs="Arial"/>
          <w:sz w:val="20"/>
          <w:szCs w:val="20"/>
        </w:rPr>
        <w:t>, sudah termasuk S-Pen dan juga bundling Book Cover Keyboard,</w:t>
      </w:r>
      <w:r w:rsidR="00685575">
        <w:rPr>
          <w:rFonts w:ascii="Arial" w:eastAsia="Arial" w:hAnsi="Arial" w:cs="Arial"/>
          <w:sz w:val="20"/>
          <w:szCs w:val="20"/>
        </w:rPr>
        <w:t xml:space="preserve"> tersedia melalui pre-order mulai 26 September 2024 pukul 22.00 WIB hingga 3 Oktober 2024. </w:t>
      </w:r>
      <w:r w:rsidR="00852BA8">
        <w:rPr>
          <w:rFonts w:ascii="Arial" w:eastAsia="Arial" w:hAnsi="Arial" w:cs="Arial"/>
          <w:sz w:val="20"/>
          <w:szCs w:val="20"/>
        </w:rPr>
        <w:t xml:space="preserve">Selama masa pre-order dapatkan bonus hingga </w:t>
      </w:r>
      <w:r w:rsidR="00852BA8">
        <w:rPr>
          <w:rFonts w:ascii="Arial" w:eastAsia="Arial" w:hAnsi="Arial" w:cs="Arial"/>
          <w:sz w:val="20"/>
          <w:szCs w:val="20"/>
        </w:rPr>
        <w:lastRenderedPageBreak/>
        <w:t xml:space="preserve">senilai Rp 3.649.000 berupa kesempatan memperoleh cashback bank/trade-in dan 1 tahun Microsoft 365 Personal. </w:t>
      </w:r>
      <w:r w:rsidR="00685575">
        <w:rPr>
          <w:rFonts w:ascii="Arial" w:eastAsia="Arial" w:hAnsi="Arial" w:cs="Arial"/>
          <w:sz w:val="20"/>
          <w:szCs w:val="20"/>
        </w:rPr>
        <w:t xml:space="preserve">Preorder dapat dilakukan di toko online Samsung.com/id, Blibli, Eraspace, dan toko offline Samsung tertentu. </w:t>
      </w:r>
      <w:r>
        <w:rPr>
          <w:rFonts w:ascii="Arial" w:eastAsia="Arial" w:hAnsi="Arial" w:cs="Arial"/>
          <w:sz w:val="20"/>
          <w:szCs w:val="20"/>
        </w:rPr>
        <w:t>Untuk informasi lebih lanjut mengenai Galaxy Tab S10 series, silakan kunjungi</w:t>
      </w:r>
      <w:r w:rsidR="00685575">
        <w:rPr>
          <w:rFonts w:ascii="Arial" w:eastAsia="Arial" w:hAnsi="Arial" w:cs="Arial"/>
          <w:sz w:val="20"/>
          <w:szCs w:val="20"/>
        </w:rPr>
        <w:t xml:space="preserve"> </w:t>
      </w:r>
      <w:hyperlink r:id="rId15" w:history="1">
        <w:r w:rsidR="00685575" w:rsidRPr="00685575">
          <w:rPr>
            <w:rStyle w:val="Hyperlink"/>
            <w:rFonts w:ascii="Arial" w:eastAsia="Arial" w:hAnsi="Arial" w:cs="Arial"/>
            <w:sz w:val="20"/>
            <w:szCs w:val="20"/>
          </w:rPr>
          <w:t>laman berikut</w:t>
        </w:r>
      </w:hyperlink>
      <w:r w:rsidR="00685575">
        <w:rPr>
          <w:rFonts w:ascii="Arial" w:eastAsia="Arial" w:hAnsi="Arial" w:cs="Arial"/>
          <w:sz w:val="20"/>
          <w:szCs w:val="20"/>
        </w:rPr>
        <w:t>.</w:t>
      </w:r>
    </w:p>
    <w:p w14:paraId="78B0B5D7" w14:textId="77777777" w:rsidR="00710AC5" w:rsidRDefault="00710AC5">
      <w:pPr>
        <w:spacing w:after="0" w:line="240" w:lineRule="auto"/>
        <w:rPr>
          <w:rFonts w:ascii="Arial" w:eastAsia="Arial" w:hAnsi="Arial" w:cs="Arial"/>
          <w:color w:val="4472C4"/>
          <w:sz w:val="20"/>
          <w:szCs w:val="20"/>
        </w:rPr>
      </w:pPr>
    </w:p>
    <w:p w14:paraId="2E3CFD0E" w14:textId="77777777" w:rsidR="00710AC5" w:rsidRPr="00EC5366" w:rsidRDefault="00342684">
      <w:pPr>
        <w:spacing w:after="0" w:line="240" w:lineRule="auto"/>
        <w:jc w:val="center"/>
        <w:rPr>
          <w:rFonts w:ascii="Arial" w:eastAsia="Arial" w:hAnsi="Arial" w:cs="Arial"/>
          <w:color w:val="000000" w:themeColor="text1"/>
          <w:sz w:val="20"/>
          <w:szCs w:val="20"/>
        </w:rPr>
      </w:pPr>
      <w:r w:rsidRPr="00EC5366">
        <w:rPr>
          <w:rFonts w:ascii="Arial" w:eastAsia="Arial" w:hAnsi="Arial" w:cs="Arial"/>
          <w:color w:val="000000" w:themeColor="text1"/>
          <w:sz w:val="20"/>
          <w:szCs w:val="20"/>
        </w:rPr>
        <w:t>###</w:t>
      </w:r>
    </w:p>
    <w:p w14:paraId="74C4D6FA" w14:textId="77777777" w:rsidR="00710AC5" w:rsidRDefault="00710AC5">
      <w:pPr>
        <w:spacing w:after="0" w:line="240" w:lineRule="auto"/>
        <w:rPr>
          <w:rFonts w:ascii="Arial" w:eastAsia="Arial" w:hAnsi="Arial" w:cs="Arial"/>
          <w:color w:val="4472C4"/>
          <w:sz w:val="20"/>
          <w:szCs w:val="20"/>
        </w:rPr>
      </w:pPr>
    </w:p>
    <w:p w14:paraId="3E782D4E" w14:textId="77777777" w:rsidR="003C66B0" w:rsidRDefault="003C66B0" w:rsidP="003C66B0">
      <w:pPr>
        <w:spacing w:line="240" w:lineRule="auto"/>
        <w:jc w:val="both"/>
        <w:rPr>
          <w:b/>
          <w:sz w:val="20"/>
          <w:szCs w:val="20"/>
        </w:rPr>
      </w:pPr>
    </w:p>
    <w:p w14:paraId="236EE62D" w14:textId="77777777" w:rsidR="003C66B0" w:rsidRPr="003C66B0" w:rsidRDefault="003C66B0" w:rsidP="003C66B0">
      <w:pPr>
        <w:spacing w:after="0" w:line="240" w:lineRule="auto"/>
        <w:jc w:val="both"/>
        <w:rPr>
          <w:rFonts w:ascii="Arial" w:hAnsi="Arial" w:cs="Arial"/>
          <w:b/>
          <w:sz w:val="20"/>
          <w:szCs w:val="20"/>
        </w:rPr>
      </w:pPr>
      <w:r w:rsidRPr="003C66B0">
        <w:rPr>
          <w:rFonts w:ascii="Arial" w:hAnsi="Arial" w:cs="Arial"/>
          <w:b/>
          <w:sz w:val="20"/>
          <w:szCs w:val="20"/>
        </w:rPr>
        <w:t>Tentang Samsung Electronics Co., Ltd.</w:t>
      </w:r>
    </w:p>
    <w:p w14:paraId="708101D8" w14:textId="77777777" w:rsidR="003C66B0" w:rsidRPr="003C66B0" w:rsidRDefault="003C66B0" w:rsidP="003C66B0">
      <w:pPr>
        <w:spacing w:after="0" w:line="240" w:lineRule="auto"/>
        <w:jc w:val="both"/>
        <w:rPr>
          <w:rFonts w:ascii="Arial" w:hAnsi="Arial" w:cs="Arial"/>
          <w:sz w:val="20"/>
          <w:szCs w:val="20"/>
        </w:rPr>
      </w:pPr>
      <w:r w:rsidRPr="003C66B0">
        <w:rPr>
          <w:rFonts w:ascii="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2030AFD6" w14:textId="77777777" w:rsidR="003C66B0" w:rsidRPr="003C66B0" w:rsidRDefault="003C66B0" w:rsidP="003C66B0">
      <w:pPr>
        <w:spacing w:after="0" w:line="240" w:lineRule="auto"/>
        <w:jc w:val="both"/>
        <w:rPr>
          <w:rFonts w:ascii="Arial" w:hAnsi="Arial" w:cs="Arial"/>
          <w:sz w:val="20"/>
          <w:szCs w:val="20"/>
        </w:rPr>
      </w:pPr>
      <w:r w:rsidRPr="003C66B0">
        <w:rPr>
          <w:rFonts w:ascii="Arial" w:hAnsi="Arial" w:cs="Arial"/>
          <w:sz w:val="20"/>
          <w:szCs w:val="20"/>
        </w:rPr>
        <w:t xml:space="preserve"> </w:t>
      </w:r>
    </w:p>
    <w:p w14:paraId="06D65BAB" w14:textId="77777777" w:rsidR="003C66B0" w:rsidRPr="003C66B0" w:rsidRDefault="003C66B0" w:rsidP="003C66B0">
      <w:pPr>
        <w:spacing w:after="0" w:line="240" w:lineRule="auto"/>
        <w:jc w:val="both"/>
        <w:rPr>
          <w:rFonts w:ascii="Arial" w:hAnsi="Arial" w:cs="Arial"/>
          <w:sz w:val="20"/>
          <w:szCs w:val="20"/>
        </w:rPr>
      </w:pPr>
      <w:r w:rsidRPr="003C66B0">
        <w:rPr>
          <w:rFonts w:ascii="Arial" w:hAnsi="Arial" w:cs="Arial"/>
          <w:sz w:val="20"/>
          <w:szCs w:val="20"/>
        </w:rPr>
        <w:t>Untuk keterangan lebih lanjut:</w:t>
      </w:r>
    </w:p>
    <w:p w14:paraId="68876810" w14:textId="77777777" w:rsidR="003C66B0" w:rsidRPr="003C66B0" w:rsidRDefault="003C66B0" w:rsidP="003C66B0">
      <w:pPr>
        <w:spacing w:after="0" w:line="240" w:lineRule="auto"/>
        <w:jc w:val="both"/>
        <w:rPr>
          <w:rFonts w:ascii="Arial" w:hAnsi="Arial" w:cs="Arial"/>
          <w:b/>
          <w:sz w:val="20"/>
          <w:szCs w:val="20"/>
        </w:rPr>
      </w:pPr>
      <w:r w:rsidRPr="003C66B0">
        <w:rPr>
          <w:rFonts w:ascii="Arial" w:hAnsi="Arial" w:cs="Arial"/>
          <w:b/>
          <w:sz w:val="20"/>
          <w:szCs w:val="20"/>
        </w:rPr>
        <w:t>Jane Tjondro</w:t>
      </w:r>
    </w:p>
    <w:p w14:paraId="2DB02FD1" w14:textId="77777777" w:rsidR="003C66B0" w:rsidRPr="003C66B0" w:rsidRDefault="003C66B0" w:rsidP="003C66B0">
      <w:pPr>
        <w:spacing w:after="0" w:line="240" w:lineRule="auto"/>
        <w:jc w:val="both"/>
        <w:rPr>
          <w:rFonts w:ascii="Arial" w:hAnsi="Arial" w:cs="Arial"/>
          <w:b/>
          <w:sz w:val="20"/>
          <w:szCs w:val="20"/>
        </w:rPr>
      </w:pPr>
      <w:r w:rsidRPr="003C66B0">
        <w:rPr>
          <w:rFonts w:ascii="Arial" w:hAnsi="Arial" w:cs="Arial"/>
          <w:b/>
          <w:sz w:val="20"/>
          <w:szCs w:val="20"/>
        </w:rPr>
        <w:t>Public Relations Professional</w:t>
      </w:r>
    </w:p>
    <w:p w14:paraId="5B271E05" w14:textId="77777777" w:rsidR="003C66B0" w:rsidRPr="003C66B0" w:rsidRDefault="003C66B0" w:rsidP="003C66B0">
      <w:pPr>
        <w:spacing w:after="0" w:line="240" w:lineRule="auto"/>
        <w:jc w:val="both"/>
        <w:rPr>
          <w:rFonts w:ascii="Arial" w:hAnsi="Arial" w:cs="Arial"/>
          <w:sz w:val="20"/>
          <w:szCs w:val="20"/>
        </w:rPr>
      </w:pPr>
      <w:r w:rsidRPr="003C66B0">
        <w:rPr>
          <w:rFonts w:ascii="Arial" w:hAnsi="Arial" w:cs="Arial"/>
          <w:sz w:val="20"/>
          <w:szCs w:val="20"/>
        </w:rPr>
        <w:t>Samsung Electronics Indonesia</w:t>
      </w:r>
    </w:p>
    <w:p w14:paraId="06B78F65" w14:textId="77777777" w:rsidR="003C66B0" w:rsidRPr="003C66B0" w:rsidRDefault="003C66B0" w:rsidP="003C66B0">
      <w:pPr>
        <w:spacing w:after="0" w:line="240" w:lineRule="auto"/>
        <w:jc w:val="both"/>
        <w:rPr>
          <w:rFonts w:ascii="Arial" w:hAnsi="Arial" w:cs="Arial"/>
          <w:sz w:val="20"/>
          <w:szCs w:val="20"/>
        </w:rPr>
      </w:pPr>
      <w:r w:rsidRPr="003C66B0">
        <w:rPr>
          <w:rFonts w:ascii="Arial" w:hAnsi="Arial" w:cs="Arial"/>
          <w:sz w:val="20"/>
          <w:szCs w:val="20"/>
        </w:rPr>
        <w:t>Phone: 021-2958 8000</w:t>
      </w:r>
    </w:p>
    <w:p w14:paraId="4B04C68B" w14:textId="77777777" w:rsidR="003C66B0" w:rsidRPr="003C66B0" w:rsidRDefault="003C66B0" w:rsidP="003C66B0">
      <w:pPr>
        <w:spacing w:after="0" w:line="240" w:lineRule="auto"/>
        <w:ind w:left="-100"/>
        <w:jc w:val="both"/>
        <w:rPr>
          <w:rFonts w:ascii="Arial" w:hAnsi="Arial" w:cs="Arial"/>
          <w:sz w:val="20"/>
          <w:szCs w:val="20"/>
        </w:rPr>
      </w:pPr>
      <w:r w:rsidRPr="003C66B0">
        <w:rPr>
          <w:rFonts w:ascii="Arial" w:hAnsi="Arial" w:cs="Arial"/>
          <w:sz w:val="20"/>
          <w:szCs w:val="20"/>
        </w:rPr>
        <w:t xml:space="preserve">  Email: j.tjondro@samsung.com</w:t>
      </w:r>
    </w:p>
    <w:p w14:paraId="1141ACD3" w14:textId="77777777" w:rsidR="00710AC5" w:rsidRDefault="00342684">
      <w:pPr>
        <w:rPr>
          <w:rFonts w:ascii="Arial" w:eastAsia="Arial" w:hAnsi="Arial" w:cs="Arial"/>
          <w:b/>
          <w:color w:val="000000"/>
          <w:sz w:val="20"/>
          <w:szCs w:val="20"/>
          <w:u w:val="single"/>
        </w:rPr>
      </w:pPr>
      <w:r>
        <w:br w:type="page"/>
      </w:r>
    </w:p>
    <w:p w14:paraId="1F8FC477" w14:textId="77777777" w:rsidR="00710AC5" w:rsidRPr="00EC5366" w:rsidRDefault="00342684">
      <w:pPr>
        <w:pBdr>
          <w:top w:val="nil"/>
          <w:left w:val="nil"/>
          <w:bottom w:val="nil"/>
          <w:right w:val="nil"/>
          <w:between w:val="nil"/>
        </w:pBdr>
        <w:spacing w:after="0" w:line="240" w:lineRule="auto"/>
        <w:rPr>
          <w:rFonts w:ascii="Arial" w:eastAsia="Arial" w:hAnsi="Arial" w:cs="Arial"/>
          <w:b/>
          <w:color w:val="000000" w:themeColor="text1"/>
          <w:sz w:val="20"/>
          <w:szCs w:val="20"/>
          <w:u w:val="single"/>
        </w:rPr>
      </w:pPr>
      <w:r w:rsidRPr="00EC5366">
        <w:rPr>
          <w:rFonts w:ascii="Arial" w:eastAsia="Arial" w:hAnsi="Arial" w:cs="Arial"/>
          <w:b/>
          <w:color w:val="000000" w:themeColor="text1"/>
          <w:sz w:val="20"/>
          <w:szCs w:val="20"/>
          <w:u w:val="single"/>
        </w:rPr>
        <w:lastRenderedPageBreak/>
        <w:t>Spesifikasi</w:t>
      </w:r>
      <w:r w:rsidR="003C66B0">
        <w:rPr>
          <w:rFonts w:ascii="Arial" w:eastAsia="Arial" w:hAnsi="Arial" w:cs="Arial"/>
          <w:b/>
          <w:color w:val="000000" w:themeColor="text1"/>
          <w:sz w:val="20"/>
          <w:szCs w:val="20"/>
          <w:u w:val="single"/>
        </w:rPr>
        <w:t xml:space="preserve"> Produk</w:t>
      </w:r>
    </w:p>
    <w:p w14:paraId="6970CA57" w14:textId="77777777" w:rsidR="00710AC5" w:rsidRDefault="00710AC5">
      <w:pPr>
        <w:pBdr>
          <w:top w:val="nil"/>
          <w:left w:val="nil"/>
          <w:bottom w:val="nil"/>
          <w:right w:val="nil"/>
          <w:between w:val="nil"/>
        </w:pBdr>
        <w:spacing w:after="0" w:line="240" w:lineRule="auto"/>
        <w:rPr>
          <w:rFonts w:ascii="Arial" w:eastAsia="Arial" w:hAnsi="Arial" w:cs="Arial"/>
        </w:rPr>
      </w:pPr>
    </w:p>
    <w:tbl>
      <w:tblPr>
        <w:tblStyle w:val="a0"/>
        <w:tblW w:w="1020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877"/>
        <w:gridCol w:w="1386"/>
        <w:gridCol w:w="3828"/>
        <w:gridCol w:w="3855"/>
        <w:gridCol w:w="255"/>
      </w:tblGrid>
      <w:tr w:rsidR="00710AC5" w14:paraId="30C44EA0" w14:textId="77777777" w:rsidTr="00710AC5">
        <w:trPr>
          <w:gridAfter w:val="1"/>
          <w:cnfStyle w:val="100000000000" w:firstRow="1" w:lastRow="0" w:firstColumn="0" w:lastColumn="0" w:oddVBand="0" w:evenVBand="0" w:oddHBand="0" w:evenHBand="0" w:firstRowFirstColumn="0" w:firstRowLastColumn="0" w:lastRowFirstColumn="0" w:lastRowLastColumn="0"/>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shd w:val="clear" w:color="auto" w:fill="000000"/>
          </w:tcPr>
          <w:p w14:paraId="270F65E4" w14:textId="77777777" w:rsidR="00710AC5" w:rsidRDefault="00710AC5">
            <w:pPr>
              <w:rPr>
                <w:rFonts w:ascii="Arial" w:eastAsia="Arial" w:hAnsi="Arial" w:cs="Arial"/>
                <w:sz w:val="18"/>
                <w:szCs w:val="18"/>
              </w:rPr>
            </w:pPr>
          </w:p>
        </w:tc>
        <w:tc>
          <w:tcPr>
            <w:tcW w:w="3828" w:type="dxa"/>
            <w:shd w:val="clear" w:color="auto" w:fill="000000"/>
          </w:tcPr>
          <w:p w14:paraId="14C4A017" w14:textId="77777777" w:rsidR="00710AC5" w:rsidRDefault="00342684">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Galaxy Tab S10 Ultra (14</w:t>
            </w:r>
            <w:r w:rsidR="00685575">
              <w:rPr>
                <w:rFonts w:ascii="Arial" w:eastAsia="Arial" w:hAnsi="Arial" w:cs="Arial"/>
              </w:rPr>
              <w:t>,</w:t>
            </w:r>
            <w:r>
              <w:rPr>
                <w:rFonts w:ascii="Arial" w:eastAsia="Arial" w:hAnsi="Arial" w:cs="Arial"/>
              </w:rPr>
              <w:t>6-inc</w:t>
            </w:r>
            <w:r w:rsidR="00685575">
              <w:rPr>
                <w:rFonts w:ascii="Arial" w:eastAsia="Arial" w:hAnsi="Arial" w:cs="Arial"/>
              </w:rPr>
              <w:t>i</w:t>
            </w:r>
            <w:r>
              <w:rPr>
                <w:rFonts w:ascii="Arial" w:eastAsia="Arial" w:hAnsi="Arial" w:cs="Arial"/>
              </w:rPr>
              <w:t>)</w:t>
            </w:r>
          </w:p>
        </w:tc>
        <w:tc>
          <w:tcPr>
            <w:tcW w:w="3855" w:type="dxa"/>
            <w:shd w:val="clear" w:color="auto" w:fill="000000"/>
          </w:tcPr>
          <w:p w14:paraId="563E580A" w14:textId="77777777" w:rsidR="00710AC5" w:rsidRDefault="00342684">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Galaxy Tab S10+ (12</w:t>
            </w:r>
            <w:r w:rsidR="00685575">
              <w:rPr>
                <w:rFonts w:ascii="Arial" w:eastAsia="Arial" w:hAnsi="Arial" w:cs="Arial"/>
              </w:rPr>
              <w:t>,</w:t>
            </w:r>
            <w:r>
              <w:rPr>
                <w:rFonts w:ascii="Arial" w:eastAsia="Arial" w:hAnsi="Arial" w:cs="Arial"/>
              </w:rPr>
              <w:t>4-inc</w:t>
            </w:r>
            <w:r w:rsidR="00685575">
              <w:rPr>
                <w:rFonts w:ascii="Arial" w:eastAsia="Arial" w:hAnsi="Arial" w:cs="Arial"/>
              </w:rPr>
              <w:t>i</w:t>
            </w:r>
            <w:r>
              <w:rPr>
                <w:rFonts w:ascii="Arial" w:eastAsia="Arial" w:hAnsi="Arial" w:cs="Arial"/>
              </w:rPr>
              <w:t>)</w:t>
            </w:r>
          </w:p>
        </w:tc>
      </w:tr>
      <w:tr w:rsidR="00710AC5" w14:paraId="35256955"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shd w:val="clear" w:color="auto" w:fill="auto"/>
            <w:vAlign w:val="center"/>
          </w:tcPr>
          <w:p w14:paraId="7609258A"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Dimensi*</w:t>
            </w:r>
          </w:p>
        </w:tc>
        <w:tc>
          <w:tcPr>
            <w:tcW w:w="3828" w:type="dxa"/>
            <w:shd w:val="clear" w:color="auto" w:fill="auto"/>
            <w:vAlign w:val="center"/>
          </w:tcPr>
          <w:p w14:paraId="57F22208"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208.6 X 326.4 X 5.4 mm</w:t>
            </w:r>
          </w:p>
        </w:tc>
        <w:tc>
          <w:tcPr>
            <w:tcW w:w="3855" w:type="dxa"/>
            <w:shd w:val="clear" w:color="auto" w:fill="auto"/>
            <w:vAlign w:val="center"/>
          </w:tcPr>
          <w:p w14:paraId="7F107354"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185.4 X 285.4 X 5.6 mm</w:t>
            </w:r>
          </w:p>
        </w:tc>
      </w:tr>
      <w:tr w:rsidR="00710AC5" w14:paraId="4B89338E"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shd w:val="clear" w:color="auto" w:fill="auto"/>
            <w:vAlign w:val="center"/>
          </w:tcPr>
          <w:p w14:paraId="7746B99E"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shd w:val="clear" w:color="auto" w:fill="auto"/>
            <w:vAlign w:val="center"/>
          </w:tcPr>
          <w:p w14:paraId="6F4BD722" w14:textId="77777777" w:rsidR="00710AC5" w:rsidRPr="00EC5366" w:rsidRDefault="00685575" w:rsidP="00685575">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6"/>
                <w:szCs w:val="16"/>
              </w:rPr>
            </w:pPr>
            <w:r w:rsidRPr="00EC5366">
              <w:rPr>
                <w:rFonts w:ascii="Arial" w:eastAsia="Arial" w:hAnsi="Arial" w:cs="Arial"/>
                <w:i/>
                <w:color w:val="000000" w:themeColor="text1"/>
                <w:sz w:val="16"/>
                <w:szCs w:val="16"/>
              </w:rPr>
              <w:t xml:space="preserve"> </w:t>
            </w:r>
            <w:r w:rsidR="00342684" w:rsidRPr="00EC5366">
              <w:rPr>
                <w:rFonts w:ascii="Arial" w:eastAsia="Arial" w:hAnsi="Arial" w:cs="Arial"/>
                <w:i/>
                <w:color w:val="000000" w:themeColor="text1"/>
                <w:sz w:val="16"/>
                <w:szCs w:val="16"/>
              </w:rPr>
              <w:t>*Akurasi angka dapat bervariasi, tergantung pada pengukuran yang digunakan.</w:t>
            </w:r>
          </w:p>
        </w:tc>
      </w:tr>
      <w:tr w:rsidR="00710AC5" w14:paraId="0B21D7D5"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vAlign w:val="center"/>
          </w:tcPr>
          <w:p w14:paraId="698BA055"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Berat*</w:t>
            </w:r>
          </w:p>
        </w:tc>
        <w:tc>
          <w:tcPr>
            <w:tcW w:w="3828" w:type="dxa"/>
            <w:shd w:val="clear" w:color="auto" w:fill="auto"/>
            <w:vAlign w:val="center"/>
          </w:tcPr>
          <w:p w14:paraId="2C92BD3D"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718 g (Wi-Fi)</w:t>
            </w:r>
          </w:p>
        </w:tc>
        <w:tc>
          <w:tcPr>
            <w:tcW w:w="3855" w:type="dxa"/>
            <w:shd w:val="clear" w:color="auto" w:fill="auto"/>
            <w:vAlign w:val="center"/>
          </w:tcPr>
          <w:p w14:paraId="14729744"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571g (Wi-Fi)</w:t>
            </w:r>
          </w:p>
        </w:tc>
      </w:tr>
      <w:tr w:rsidR="00710AC5" w14:paraId="632EFA35"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ign w:val="center"/>
          </w:tcPr>
          <w:p w14:paraId="2C61CED6"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shd w:val="clear" w:color="auto" w:fill="auto"/>
            <w:vAlign w:val="center"/>
          </w:tcPr>
          <w:p w14:paraId="3F48B405" w14:textId="77777777" w:rsidR="00710AC5" w:rsidRPr="00EC5366" w:rsidRDefault="00342684" w:rsidP="00685575">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6"/>
                <w:szCs w:val="16"/>
              </w:rPr>
            </w:pPr>
            <w:r w:rsidRPr="00EC5366">
              <w:rPr>
                <w:rFonts w:ascii="Arial" w:eastAsia="Arial" w:hAnsi="Arial" w:cs="Arial"/>
                <w:i/>
                <w:color w:val="000000" w:themeColor="text1"/>
                <w:sz w:val="16"/>
                <w:szCs w:val="16"/>
              </w:rPr>
              <w:t xml:space="preserve">*Berat dapat bervariasi menurut pasar. </w:t>
            </w:r>
          </w:p>
        </w:tc>
      </w:tr>
      <w:tr w:rsidR="00710AC5" w14:paraId="19D949E2"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vAlign w:val="center"/>
          </w:tcPr>
          <w:p w14:paraId="1C41ADA8"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OS*</w:t>
            </w:r>
          </w:p>
        </w:tc>
        <w:tc>
          <w:tcPr>
            <w:tcW w:w="3828" w:type="dxa"/>
            <w:shd w:val="clear" w:color="auto" w:fill="auto"/>
            <w:vAlign w:val="center"/>
          </w:tcPr>
          <w:p w14:paraId="1EAFB6D0"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Android 14.0</w:t>
            </w:r>
          </w:p>
        </w:tc>
        <w:tc>
          <w:tcPr>
            <w:tcW w:w="3855" w:type="dxa"/>
            <w:shd w:val="clear" w:color="auto" w:fill="auto"/>
            <w:vAlign w:val="center"/>
          </w:tcPr>
          <w:p w14:paraId="5605068E"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Android 14.0</w:t>
            </w:r>
          </w:p>
        </w:tc>
      </w:tr>
      <w:tr w:rsidR="00710AC5" w14:paraId="1D6531D7" w14:textId="77777777" w:rsidTr="00710AC5">
        <w:trPr>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ign w:val="center"/>
          </w:tcPr>
          <w:p w14:paraId="3FF423D7"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shd w:val="clear" w:color="auto" w:fill="auto"/>
            <w:vAlign w:val="center"/>
          </w:tcPr>
          <w:p w14:paraId="140FC68D"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6"/>
                <w:szCs w:val="16"/>
              </w:rPr>
            </w:pPr>
            <w:r w:rsidRPr="00EC5366">
              <w:rPr>
                <w:rFonts w:ascii="Arial" w:eastAsia="Arial" w:hAnsi="Arial" w:cs="Arial"/>
                <w:i/>
                <w:color w:val="000000" w:themeColor="text1"/>
                <w:sz w:val="16"/>
                <w:szCs w:val="16"/>
              </w:rPr>
              <w:t>*Versi edisi dan waktu ketersediaan dapat bervariasi, tergantung pada model dan/atau pasar</w:t>
            </w:r>
          </w:p>
          <w:p w14:paraId="3C40C1BA" w14:textId="77777777" w:rsidR="00710AC5" w:rsidRPr="00EC5366" w:rsidRDefault="00710AC5">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6"/>
                <w:szCs w:val="16"/>
              </w:rPr>
            </w:pPr>
          </w:p>
        </w:tc>
        <w:tc>
          <w:tcPr>
            <w:tcW w:w="255" w:type="dxa"/>
          </w:tcPr>
          <w:p w14:paraId="1B54C062" w14:textId="77777777" w:rsidR="00710AC5" w:rsidRDefault="00710AC5">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710AC5" w14:paraId="7C09A68D"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tcPr>
          <w:p w14:paraId="4E35CE76" w14:textId="77777777" w:rsidR="00710AC5" w:rsidRPr="00EC5366" w:rsidRDefault="00710AC5">
            <w:pPr>
              <w:jc w:val="center"/>
              <w:rPr>
                <w:rFonts w:ascii="Arial" w:eastAsia="Arial" w:hAnsi="Arial" w:cs="Arial"/>
                <w:color w:val="000000" w:themeColor="text1"/>
                <w:sz w:val="18"/>
                <w:szCs w:val="18"/>
              </w:rPr>
            </w:pPr>
          </w:p>
          <w:p w14:paraId="013E580B"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Layar</w:t>
            </w:r>
          </w:p>
        </w:tc>
        <w:tc>
          <w:tcPr>
            <w:tcW w:w="3828" w:type="dxa"/>
            <w:vAlign w:val="center"/>
          </w:tcPr>
          <w:p w14:paraId="4FC442EF"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14</w:t>
            </w:r>
            <w:r w:rsidR="00685575" w:rsidRPr="00EC5366">
              <w:rPr>
                <w:rFonts w:ascii="Arial" w:eastAsia="Arial" w:hAnsi="Arial" w:cs="Arial"/>
                <w:color w:val="000000" w:themeColor="text1"/>
                <w:sz w:val="18"/>
                <w:szCs w:val="18"/>
              </w:rPr>
              <w:t>,</w:t>
            </w:r>
            <w:r w:rsidRPr="00EC5366">
              <w:rPr>
                <w:rFonts w:ascii="Arial" w:eastAsia="Arial" w:hAnsi="Arial" w:cs="Arial"/>
                <w:color w:val="000000" w:themeColor="text1"/>
                <w:sz w:val="18"/>
                <w:szCs w:val="18"/>
              </w:rPr>
              <w:t>6-inc</w:t>
            </w:r>
            <w:r w:rsidR="00685575" w:rsidRPr="00EC5366">
              <w:rPr>
                <w:rFonts w:ascii="Arial" w:eastAsia="Arial" w:hAnsi="Arial" w:cs="Arial"/>
                <w:color w:val="000000" w:themeColor="text1"/>
                <w:sz w:val="18"/>
                <w:szCs w:val="18"/>
              </w:rPr>
              <w:t>i</w:t>
            </w:r>
            <w:r w:rsidRPr="00EC5366">
              <w:rPr>
                <w:rFonts w:ascii="Arial" w:eastAsia="Arial" w:hAnsi="Arial" w:cs="Arial"/>
                <w:color w:val="000000" w:themeColor="text1"/>
                <w:sz w:val="18"/>
                <w:szCs w:val="18"/>
              </w:rPr>
              <w:t>, 2960 x 1848</w:t>
            </w:r>
          </w:p>
        </w:tc>
        <w:tc>
          <w:tcPr>
            <w:tcW w:w="3855" w:type="dxa"/>
            <w:vAlign w:val="center"/>
          </w:tcPr>
          <w:p w14:paraId="3748B9B8"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w:t>
            </w:r>
            <w:r w:rsidR="00685575">
              <w:rPr>
                <w:rFonts w:ascii="Arial" w:eastAsia="Arial" w:hAnsi="Arial" w:cs="Arial"/>
                <w:sz w:val="18"/>
                <w:szCs w:val="18"/>
              </w:rPr>
              <w:t>,</w:t>
            </w:r>
            <w:r>
              <w:rPr>
                <w:rFonts w:ascii="Arial" w:eastAsia="Arial" w:hAnsi="Arial" w:cs="Arial"/>
                <w:sz w:val="18"/>
                <w:szCs w:val="18"/>
              </w:rPr>
              <w:t>4-inc</w:t>
            </w:r>
            <w:r w:rsidR="00685575">
              <w:rPr>
                <w:rFonts w:ascii="Arial" w:eastAsia="Arial" w:hAnsi="Arial" w:cs="Arial"/>
                <w:sz w:val="18"/>
                <w:szCs w:val="18"/>
              </w:rPr>
              <w:t>i</w:t>
            </w:r>
            <w:r>
              <w:rPr>
                <w:rFonts w:ascii="Arial" w:eastAsia="Arial" w:hAnsi="Arial" w:cs="Arial"/>
                <w:sz w:val="18"/>
                <w:szCs w:val="18"/>
              </w:rPr>
              <w:t>, 2800 x 1752</w:t>
            </w:r>
          </w:p>
        </w:tc>
      </w:tr>
      <w:tr w:rsidR="00710AC5" w14:paraId="56BBD071"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tcPr>
          <w:p w14:paraId="19475FD8"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vAlign w:val="center"/>
          </w:tcPr>
          <w:p w14:paraId="6234953E" w14:textId="77777777" w:rsidR="00710AC5" w:rsidRPr="00EC5366" w:rsidRDefault="0034268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120 Hz, Dynamic AMOLED 2X</w:t>
            </w:r>
          </w:p>
          <w:p w14:paraId="164E5912" w14:textId="77777777" w:rsidR="00710AC5" w:rsidRPr="00EC5366" w:rsidRDefault="0034268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 Anti Reflection</w:t>
            </w:r>
          </w:p>
        </w:tc>
      </w:tr>
      <w:tr w:rsidR="00710AC5" w14:paraId="35809CBF"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vAlign w:val="center"/>
          </w:tcPr>
          <w:p w14:paraId="7E387522"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AP</w:t>
            </w:r>
          </w:p>
        </w:tc>
        <w:tc>
          <w:tcPr>
            <w:tcW w:w="7683" w:type="dxa"/>
            <w:gridSpan w:val="2"/>
            <w:shd w:val="clear" w:color="auto" w:fill="auto"/>
            <w:vAlign w:val="center"/>
          </w:tcPr>
          <w:p w14:paraId="56F2A3BE"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MediaTek Dimensity 9300+</w:t>
            </w:r>
          </w:p>
        </w:tc>
      </w:tr>
      <w:tr w:rsidR="00710AC5" w14:paraId="09AA8804"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ign w:val="center"/>
          </w:tcPr>
          <w:p w14:paraId="220A145E"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vAlign w:val="center"/>
          </w:tcPr>
          <w:p w14:paraId="77BC30D6" w14:textId="77777777" w:rsidR="00710AC5" w:rsidRPr="00EC5366" w:rsidRDefault="00685575" w:rsidP="00685575">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8"/>
                <w:szCs w:val="18"/>
              </w:rPr>
            </w:pPr>
            <w:r w:rsidRPr="00EC5366">
              <w:rPr>
                <w:rFonts w:ascii="Arial" w:eastAsia="Arial" w:hAnsi="Arial" w:cs="Arial"/>
                <w:i/>
                <w:color w:val="000000" w:themeColor="text1"/>
                <w:sz w:val="18"/>
                <w:szCs w:val="18"/>
              </w:rPr>
              <w:t xml:space="preserve"> </w:t>
            </w:r>
            <w:r w:rsidR="00342684" w:rsidRPr="00EC5366">
              <w:rPr>
                <w:rFonts w:ascii="Arial" w:eastAsia="Arial" w:hAnsi="Arial" w:cs="Arial"/>
                <w:i/>
                <w:color w:val="000000" w:themeColor="text1"/>
                <w:sz w:val="18"/>
                <w:szCs w:val="18"/>
              </w:rPr>
              <w:t>*Spesifikasi dapat bervariasi tergantung pada model dan/atau pasar</w:t>
            </w:r>
          </w:p>
        </w:tc>
      </w:tr>
      <w:tr w:rsidR="00710AC5" w14:paraId="1107F940"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877" w:type="dxa"/>
            <w:vMerge w:val="restart"/>
            <w:vAlign w:val="center"/>
          </w:tcPr>
          <w:p w14:paraId="6E30C81C"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Kamera</w:t>
            </w:r>
          </w:p>
        </w:tc>
        <w:tc>
          <w:tcPr>
            <w:tcW w:w="1386" w:type="dxa"/>
          </w:tcPr>
          <w:p w14:paraId="6079BF06" w14:textId="77777777" w:rsidR="00710AC5" w:rsidRPr="00EC5366" w:rsidRDefault="0034268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themeColor="text1"/>
                <w:sz w:val="18"/>
                <w:szCs w:val="18"/>
              </w:rPr>
            </w:pPr>
            <w:r w:rsidRPr="00EC5366">
              <w:rPr>
                <w:rFonts w:ascii="Arial" w:eastAsia="Arial" w:hAnsi="Arial" w:cs="Arial"/>
                <w:b/>
                <w:color w:val="000000" w:themeColor="text1"/>
                <w:sz w:val="18"/>
                <w:szCs w:val="18"/>
              </w:rPr>
              <w:t>Belakang</w:t>
            </w:r>
          </w:p>
        </w:tc>
        <w:tc>
          <w:tcPr>
            <w:tcW w:w="3828" w:type="dxa"/>
            <w:vAlign w:val="center"/>
          </w:tcPr>
          <w:p w14:paraId="39A235E7"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13MP + 8 MP Ultra Wide</w:t>
            </w:r>
          </w:p>
        </w:tc>
        <w:tc>
          <w:tcPr>
            <w:tcW w:w="3855" w:type="dxa"/>
            <w:vAlign w:val="center"/>
          </w:tcPr>
          <w:p w14:paraId="1EFAA7E7"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13MP + 8MP Ultra Wide</w:t>
            </w:r>
          </w:p>
        </w:tc>
      </w:tr>
      <w:tr w:rsidR="00710AC5" w14:paraId="3E403A54"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877" w:type="dxa"/>
            <w:vMerge/>
            <w:vAlign w:val="center"/>
          </w:tcPr>
          <w:p w14:paraId="79F1C5CB"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1386" w:type="dxa"/>
          </w:tcPr>
          <w:p w14:paraId="4B3DE9C4" w14:textId="77777777" w:rsidR="00710AC5" w:rsidRPr="00EC5366" w:rsidRDefault="00342684">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color w:val="000000" w:themeColor="text1"/>
                <w:sz w:val="18"/>
                <w:szCs w:val="18"/>
              </w:rPr>
            </w:pPr>
            <w:r w:rsidRPr="00EC5366">
              <w:rPr>
                <w:rFonts w:ascii="Arial" w:eastAsia="Arial" w:hAnsi="Arial" w:cs="Arial"/>
                <w:b/>
                <w:color w:val="000000" w:themeColor="text1"/>
                <w:sz w:val="18"/>
                <w:szCs w:val="18"/>
              </w:rPr>
              <w:t>Depan</w:t>
            </w:r>
          </w:p>
        </w:tc>
        <w:tc>
          <w:tcPr>
            <w:tcW w:w="3828" w:type="dxa"/>
            <w:vAlign w:val="center"/>
          </w:tcPr>
          <w:p w14:paraId="213DE922"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12MP + 12 MP Ultra Wide</w:t>
            </w:r>
          </w:p>
        </w:tc>
        <w:tc>
          <w:tcPr>
            <w:tcW w:w="3855" w:type="dxa"/>
            <w:vAlign w:val="center"/>
          </w:tcPr>
          <w:p w14:paraId="5F258A87"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12MP Ultra Wide</w:t>
            </w:r>
          </w:p>
        </w:tc>
      </w:tr>
      <w:tr w:rsidR="00710AC5" w14:paraId="76FCBE2D"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vAlign w:val="center"/>
          </w:tcPr>
          <w:p w14:paraId="410A87D3"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Network*</w:t>
            </w:r>
          </w:p>
        </w:tc>
        <w:tc>
          <w:tcPr>
            <w:tcW w:w="3828" w:type="dxa"/>
            <w:vAlign w:val="center"/>
          </w:tcPr>
          <w:p w14:paraId="4C09854A"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5G (Sub-6), Wi-Fi 7, Wi-Fi Direct Bluetooth® v 5.3</w:t>
            </w:r>
          </w:p>
        </w:tc>
        <w:tc>
          <w:tcPr>
            <w:tcW w:w="3855" w:type="dxa"/>
            <w:vAlign w:val="center"/>
          </w:tcPr>
          <w:p w14:paraId="244B4758"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5G (Sub-6/mmW), Wi-Fi 6E, Wi-Fi Direct Bluetooth® v 5.3</w:t>
            </w:r>
          </w:p>
        </w:tc>
      </w:tr>
      <w:tr w:rsidR="00710AC5" w14:paraId="65F57E68"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ign w:val="center"/>
          </w:tcPr>
          <w:p w14:paraId="5918C1ED"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vAlign w:val="center"/>
          </w:tcPr>
          <w:p w14:paraId="25D48B6C" w14:textId="77777777" w:rsidR="00710AC5" w:rsidRPr="00EC5366" w:rsidRDefault="00685575" w:rsidP="00685575">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6"/>
                <w:szCs w:val="16"/>
              </w:rPr>
            </w:pPr>
            <w:r w:rsidRPr="00EC5366">
              <w:rPr>
                <w:rFonts w:ascii="Arial" w:eastAsia="Arial" w:hAnsi="Arial" w:cs="Arial"/>
                <w:i/>
                <w:color w:val="000000" w:themeColor="text1"/>
                <w:sz w:val="16"/>
                <w:szCs w:val="16"/>
              </w:rPr>
              <w:t xml:space="preserve"> </w:t>
            </w:r>
            <w:r w:rsidR="00342684" w:rsidRPr="00EC5366">
              <w:rPr>
                <w:rFonts w:ascii="Arial" w:eastAsia="Arial" w:hAnsi="Arial" w:cs="Arial"/>
                <w:i/>
                <w:color w:val="000000" w:themeColor="text1"/>
                <w:sz w:val="16"/>
                <w:szCs w:val="16"/>
              </w:rPr>
              <w:t>*Kecepatan aktual dapat bervariasi menurut pasar, operator, dan lingkungan pengguna. Ketersediaan Wi-Fi 7 dapat bervariasi karena versi OS, pasar, lokasi, kondisi jaringan, dan faktor lainnya. Router jaringan nirkabel Wi-Fi 7 diperlukan dan dijual secara terpisah</w:t>
            </w:r>
          </w:p>
        </w:tc>
      </w:tr>
      <w:tr w:rsidR="00710AC5" w14:paraId="087C51D1"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15FF4343"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Warna</w:t>
            </w:r>
          </w:p>
        </w:tc>
        <w:tc>
          <w:tcPr>
            <w:tcW w:w="7683" w:type="dxa"/>
            <w:gridSpan w:val="2"/>
            <w:vAlign w:val="center"/>
          </w:tcPr>
          <w:p w14:paraId="7CC40EE5"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Moonstone Gray</w:t>
            </w:r>
          </w:p>
        </w:tc>
      </w:tr>
      <w:tr w:rsidR="00710AC5" w14:paraId="18824789"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tcPr>
          <w:p w14:paraId="245B84B0"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Memori</w:t>
            </w:r>
          </w:p>
        </w:tc>
        <w:tc>
          <w:tcPr>
            <w:tcW w:w="3828" w:type="dxa"/>
            <w:vAlign w:val="center"/>
          </w:tcPr>
          <w:p w14:paraId="65FE0B88"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12GB + 256 GB</w:t>
            </w:r>
          </w:p>
          <w:p w14:paraId="5E0D5811"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MicroSD up to 1.5TB</w:t>
            </w:r>
          </w:p>
        </w:tc>
        <w:tc>
          <w:tcPr>
            <w:tcW w:w="3855" w:type="dxa"/>
            <w:vAlign w:val="center"/>
          </w:tcPr>
          <w:p w14:paraId="40F86116"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bookmarkStart w:id="1" w:name="_heading=h.gjdgxs" w:colFirst="0" w:colLast="0"/>
            <w:bookmarkEnd w:id="1"/>
            <w:r>
              <w:rPr>
                <w:rFonts w:ascii="Arial" w:eastAsia="Arial" w:hAnsi="Arial" w:cs="Arial"/>
                <w:sz w:val="18"/>
                <w:szCs w:val="18"/>
              </w:rPr>
              <w:t>12GB + 256 GB</w:t>
            </w:r>
          </w:p>
          <w:p w14:paraId="13B16BD3"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MicroSD up to 1.5TB</w:t>
            </w:r>
          </w:p>
        </w:tc>
      </w:tr>
      <w:tr w:rsidR="00710AC5" w14:paraId="6B6EA5DF"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58FF09FE"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Sound</w:t>
            </w:r>
          </w:p>
        </w:tc>
        <w:tc>
          <w:tcPr>
            <w:tcW w:w="7683" w:type="dxa"/>
            <w:gridSpan w:val="2"/>
            <w:vAlign w:val="center"/>
          </w:tcPr>
          <w:p w14:paraId="4B2F2A18"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Quad Speaker</w:t>
            </w:r>
          </w:p>
        </w:tc>
      </w:tr>
      <w:tr w:rsidR="00710AC5" w14:paraId="6BDBD264"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0EDE3CF9"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S Pen</w:t>
            </w:r>
          </w:p>
        </w:tc>
        <w:tc>
          <w:tcPr>
            <w:tcW w:w="7683" w:type="dxa"/>
            <w:gridSpan w:val="2"/>
            <w:vAlign w:val="center"/>
          </w:tcPr>
          <w:p w14:paraId="7ED5D1BA"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IP68 S Pen (BLE) Inbox</w:t>
            </w:r>
          </w:p>
        </w:tc>
      </w:tr>
      <w:tr w:rsidR="00710AC5" w14:paraId="0C901E68"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6B23300D"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Durabilitas</w:t>
            </w:r>
          </w:p>
        </w:tc>
        <w:tc>
          <w:tcPr>
            <w:tcW w:w="7683" w:type="dxa"/>
            <w:gridSpan w:val="2"/>
            <w:vAlign w:val="center"/>
          </w:tcPr>
          <w:p w14:paraId="3FF747F3"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IP68, Enhanced Armor AL</w:t>
            </w:r>
          </w:p>
        </w:tc>
      </w:tr>
      <w:tr w:rsidR="00710AC5" w14:paraId="1F56E08E"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0FEB2931"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SIM</w:t>
            </w:r>
          </w:p>
        </w:tc>
        <w:tc>
          <w:tcPr>
            <w:tcW w:w="7683" w:type="dxa"/>
            <w:gridSpan w:val="2"/>
            <w:shd w:val="clear" w:color="auto" w:fill="auto"/>
            <w:vAlign w:val="center"/>
          </w:tcPr>
          <w:p w14:paraId="4B97F320"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pSIM + eSIM</w:t>
            </w:r>
          </w:p>
        </w:tc>
      </w:tr>
      <w:tr w:rsidR="00710AC5" w14:paraId="494C01AF"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62F15777"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Keamanan</w:t>
            </w:r>
          </w:p>
        </w:tc>
        <w:tc>
          <w:tcPr>
            <w:tcW w:w="7683" w:type="dxa"/>
            <w:gridSpan w:val="2"/>
            <w:shd w:val="clear" w:color="auto" w:fill="auto"/>
            <w:vAlign w:val="center"/>
          </w:tcPr>
          <w:p w14:paraId="5FB54CB1"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Fingerprint on Display (FOD)</w:t>
            </w:r>
          </w:p>
        </w:tc>
      </w:tr>
      <w:tr w:rsidR="00710AC5" w14:paraId="6ACDE564"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restart"/>
            <w:vAlign w:val="center"/>
          </w:tcPr>
          <w:p w14:paraId="03E9792F"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 xml:space="preserve">Baterai </w:t>
            </w:r>
          </w:p>
        </w:tc>
        <w:tc>
          <w:tcPr>
            <w:tcW w:w="3828" w:type="dxa"/>
            <w:shd w:val="clear" w:color="auto" w:fill="auto"/>
            <w:vAlign w:val="center"/>
          </w:tcPr>
          <w:p w14:paraId="2EDAB50D"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11,200 mAh / 45W</w:t>
            </w:r>
          </w:p>
        </w:tc>
        <w:tc>
          <w:tcPr>
            <w:tcW w:w="3855" w:type="dxa"/>
            <w:shd w:val="clear" w:color="auto" w:fill="auto"/>
            <w:vAlign w:val="center"/>
          </w:tcPr>
          <w:p w14:paraId="17607750" w14:textId="77777777" w:rsidR="00710AC5"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10,090 mAh / 45W</w:t>
            </w:r>
          </w:p>
        </w:tc>
      </w:tr>
      <w:tr w:rsidR="00710AC5" w14:paraId="5882F4BE"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Merge/>
            <w:vAlign w:val="center"/>
          </w:tcPr>
          <w:p w14:paraId="77E62968" w14:textId="77777777" w:rsidR="00710AC5" w:rsidRPr="00EC5366" w:rsidRDefault="00710AC5">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7683" w:type="dxa"/>
            <w:gridSpan w:val="2"/>
            <w:shd w:val="clear" w:color="auto" w:fill="auto"/>
            <w:vAlign w:val="center"/>
          </w:tcPr>
          <w:p w14:paraId="53CF7331"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000000" w:themeColor="text1"/>
                <w:sz w:val="16"/>
                <w:szCs w:val="16"/>
              </w:rPr>
            </w:pPr>
            <w:r w:rsidRPr="00EC5366">
              <w:rPr>
                <w:rFonts w:ascii="Arial" w:eastAsia="Arial" w:hAnsi="Arial" w:cs="Arial"/>
                <w:i/>
                <w:color w:val="000000" w:themeColor="text1"/>
                <w:sz w:val="16"/>
                <w:szCs w:val="16"/>
              </w:rPr>
              <w:t>*Nilai kapasitas baterai yang disebutkan merupakan rata-rata yang diuji di laboratorium pihak ketiga. Nilai ini memperhitungkan variasi kapasitas baterai di antara sampel yang diuji sesuai standar IEC 61960. Masa pakai baterai yang sebenarnya bisa berbeda tergantung pada lingkungan jaringan, cara penggunaan, dan faktor lainnya</w:t>
            </w:r>
          </w:p>
        </w:tc>
      </w:tr>
      <w:tr w:rsidR="00710AC5" w14:paraId="4D8A9077" w14:textId="77777777" w:rsidTr="00710AC5">
        <w:trPr>
          <w:gridAfter w:val="1"/>
          <w:wAfter w:w="255" w:type="dxa"/>
          <w:trHeight w:val="300"/>
        </w:trPr>
        <w:tc>
          <w:tcPr>
            <w:cnfStyle w:val="001000000000" w:firstRow="0" w:lastRow="0" w:firstColumn="1" w:lastColumn="0" w:oddVBand="0" w:evenVBand="0" w:oddHBand="0" w:evenHBand="0" w:firstRowFirstColumn="0" w:firstRowLastColumn="0" w:lastRowFirstColumn="0" w:lastRowLastColumn="0"/>
            <w:tcW w:w="2263" w:type="dxa"/>
            <w:gridSpan w:val="2"/>
            <w:vAlign w:val="center"/>
          </w:tcPr>
          <w:p w14:paraId="32F403FA" w14:textId="77777777" w:rsidR="00710AC5" w:rsidRPr="00EC5366" w:rsidRDefault="00342684">
            <w:pPr>
              <w:jc w:val="center"/>
              <w:rPr>
                <w:rFonts w:ascii="Arial" w:eastAsia="Arial" w:hAnsi="Arial" w:cs="Arial"/>
                <w:color w:val="000000" w:themeColor="text1"/>
                <w:sz w:val="18"/>
                <w:szCs w:val="18"/>
              </w:rPr>
            </w:pPr>
            <w:r w:rsidRPr="00EC5366">
              <w:rPr>
                <w:rFonts w:ascii="Arial" w:eastAsia="Arial" w:hAnsi="Arial" w:cs="Arial"/>
                <w:color w:val="000000" w:themeColor="text1"/>
                <w:sz w:val="18"/>
                <w:szCs w:val="18"/>
              </w:rPr>
              <w:t>Aksesoris</w:t>
            </w:r>
          </w:p>
        </w:tc>
        <w:tc>
          <w:tcPr>
            <w:tcW w:w="7683" w:type="dxa"/>
            <w:gridSpan w:val="2"/>
            <w:vAlign w:val="center"/>
          </w:tcPr>
          <w:p w14:paraId="56495753"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S Pen (BLE) Inbox</w:t>
            </w:r>
          </w:p>
          <w:p w14:paraId="56A7EC42"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Book Cover Keyboard</w:t>
            </w:r>
          </w:p>
          <w:p w14:paraId="031F8968"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Book Cover Keyboard Slim</w:t>
            </w:r>
          </w:p>
          <w:p w14:paraId="6BE6FDB2"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Smart Book Cover</w:t>
            </w:r>
          </w:p>
          <w:p w14:paraId="179F883C"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Outdoor Cover</w:t>
            </w:r>
          </w:p>
          <w:p w14:paraId="5E3A25DC"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Notepaper Screen (Add-On)</w:t>
            </w:r>
          </w:p>
          <w:p w14:paraId="77CB4E5F" w14:textId="77777777" w:rsidR="00710AC5" w:rsidRPr="00EC5366" w:rsidRDefault="0034268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18"/>
                <w:szCs w:val="18"/>
              </w:rPr>
            </w:pPr>
            <w:r w:rsidRPr="00EC5366">
              <w:rPr>
                <w:rFonts w:ascii="Arial" w:eastAsia="Arial" w:hAnsi="Arial" w:cs="Arial"/>
                <w:color w:val="000000" w:themeColor="text1"/>
                <w:sz w:val="18"/>
                <w:szCs w:val="18"/>
              </w:rPr>
              <w:t>Privacy Screen (Add-On)</w:t>
            </w:r>
          </w:p>
        </w:tc>
      </w:tr>
    </w:tbl>
    <w:p w14:paraId="57D50C1B" w14:textId="77777777" w:rsidR="00710AC5" w:rsidRPr="00EC5366" w:rsidRDefault="00342684" w:rsidP="00EC5366">
      <w:pPr>
        <w:pStyle w:val="Heading1"/>
        <w:spacing w:after="240" w:line="240" w:lineRule="auto"/>
        <w:rPr>
          <w:color w:val="000000" w:themeColor="text1"/>
        </w:rPr>
      </w:pPr>
      <w:r w:rsidRPr="00EC5366">
        <w:rPr>
          <w:rFonts w:ascii="Arial" w:eastAsia="Arial" w:hAnsi="Arial" w:cs="Arial"/>
          <w:color w:val="000000" w:themeColor="text1"/>
          <w:sz w:val="16"/>
          <w:szCs w:val="16"/>
        </w:rPr>
        <w:t>*Spesifikasi dapat bervariasi tergantung pasar.</w:t>
      </w:r>
    </w:p>
    <w:p w14:paraId="233E50B6" w14:textId="77777777" w:rsidR="00710AC5" w:rsidRPr="00EC5366" w:rsidRDefault="00342684">
      <w:pPr>
        <w:pStyle w:val="Heading1"/>
        <w:spacing w:before="0" w:line="240" w:lineRule="auto"/>
        <w:rPr>
          <w:color w:val="000000" w:themeColor="text1"/>
        </w:rPr>
      </w:pPr>
      <w:r w:rsidRPr="00EC5366">
        <w:rPr>
          <w:rFonts w:ascii="Arial" w:eastAsia="Arial" w:hAnsi="Arial" w:cs="Arial"/>
          <w:color w:val="000000" w:themeColor="text1"/>
          <w:sz w:val="16"/>
          <w:szCs w:val="16"/>
        </w:rPr>
        <w:t>*Semua informasi tentang fungsi, fitur, spesifikasi, dan informasi produk lainnya dalam dokumen ini—termasuk manfaat, desain, harga, komponen, performa, ketersediaan, dan kemampuan produk—dapat berubah tanpa pemberitahuan sebelumnya."</w:t>
      </w:r>
    </w:p>
    <w:sectPr w:rsidR="00710AC5" w:rsidRPr="00EC5366">
      <w:footerReference w:type="default" r:id="rId16"/>
      <w:head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F09B7" w14:textId="77777777" w:rsidR="00E86E0D" w:rsidRDefault="00E86E0D">
      <w:pPr>
        <w:spacing w:after="0" w:line="240" w:lineRule="auto"/>
      </w:pPr>
      <w:r>
        <w:separator/>
      </w:r>
    </w:p>
  </w:endnote>
  <w:endnote w:type="continuationSeparator" w:id="0">
    <w:p w14:paraId="0EA650F8" w14:textId="77777777" w:rsidR="00E86E0D" w:rsidRDefault="00E8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C6565" w14:textId="77777777" w:rsidR="00710AC5" w:rsidRDefault="00710AC5">
    <w:pPr>
      <w:pBdr>
        <w:top w:val="nil"/>
        <w:left w:val="nil"/>
        <w:bottom w:val="nil"/>
        <w:right w:val="nil"/>
        <w:between w:val="nil"/>
      </w:pBdr>
      <w:tabs>
        <w:tab w:val="center" w:pos="4680"/>
        <w:tab w:val="right" w:pos="9360"/>
      </w:tabs>
      <w:spacing w:after="0" w:line="240" w:lineRule="auto"/>
      <w:jc w:val="center"/>
      <w:rPr>
        <w:smallCaps/>
        <w:color w:val="000000"/>
      </w:rPr>
    </w:pPr>
  </w:p>
  <w:p w14:paraId="253AA24B" w14:textId="77777777" w:rsidR="00710AC5" w:rsidRDefault="00710AC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2226A" w14:textId="77777777" w:rsidR="00E86E0D" w:rsidRDefault="00E86E0D">
      <w:pPr>
        <w:spacing w:after="0" w:line="240" w:lineRule="auto"/>
      </w:pPr>
      <w:r>
        <w:separator/>
      </w:r>
    </w:p>
  </w:footnote>
  <w:footnote w:type="continuationSeparator" w:id="0">
    <w:p w14:paraId="2ADEC063" w14:textId="77777777" w:rsidR="00E86E0D" w:rsidRDefault="00E86E0D">
      <w:pPr>
        <w:spacing w:after="0" w:line="240" w:lineRule="auto"/>
      </w:pPr>
      <w:r>
        <w:continuationSeparator/>
      </w:r>
    </w:p>
  </w:footnote>
  <w:footnote w:id="1">
    <w:p w14:paraId="2062B8E7" w14:textId="77777777" w:rsidR="00710AC5" w:rsidRDefault="00342684">
      <w:pPr>
        <w:spacing w:after="0" w:line="240" w:lineRule="auto"/>
        <w:rPr>
          <w:sz w:val="20"/>
          <w:szCs w:val="20"/>
        </w:rPr>
      </w:pPr>
      <w:r>
        <w:rPr>
          <w:vertAlign w:val="superscript"/>
        </w:rPr>
        <w:footnoteRef/>
      </w:r>
      <w:r>
        <w:rPr>
          <w:sz w:val="20"/>
          <w:szCs w:val="20"/>
        </w:rPr>
        <w:t xml:space="preserve"> </w:t>
      </w:r>
      <w:r w:rsidRPr="00EC5366">
        <w:rPr>
          <w:rFonts w:ascii="Arial" w:eastAsia="Arial" w:hAnsi="Arial" w:cs="Arial"/>
          <w:color w:val="000000" w:themeColor="text1"/>
          <w:sz w:val="16"/>
          <w:szCs w:val="16"/>
        </w:rPr>
        <w:t>Untuk Galaxy Tab S10+, peningkatan performa mencakup peningkatan 16% pada CPU, 27% pada GPU, dan 13% pada NPU dibandingkan dengan Galaxy Tab S9+.</w:t>
      </w:r>
    </w:p>
  </w:footnote>
  <w:footnote w:id="2">
    <w:p w14:paraId="065C31CA" w14:textId="77777777" w:rsidR="00710AC5" w:rsidRDefault="00342684">
      <w:pPr>
        <w:spacing w:after="0" w:line="240" w:lineRule="auto"/>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Masa pakai baterai yang sebenarnya dapat bervariasi, tergantung pada model, lingkungan jaringan, pola penggunaan, dan faktor lainnya.</w:t>
      </w:r>
    </w:p>
  </w:footnote>
  <w:footnote w:id="3">
    <w:p w14:paraId="19EED662" w14:textId="77777777" w:rsidR="00710AC5" w:rsidRDefault="00342684">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Super-Fast Charging tergantung pada tingkat baterai dan faktor lainnya; gunakan hanya pengisi daya dan kabel yang disetujui Samsung; jangan gunakan pengisi daya atau kabel yang sudah usang atau rusak; pengisi daya atau kabel yang tidak kompatibel dapat menyebabkan gangguan atau kerusakan serius pada perangkat Anda.</w:t>
      </w:r>
    </w:p>
  </w:footnote>
  <w:footnote w:id="4">
    <w:p w14:paraId="7AA32E13" w14:textId="77777777" w:rsidR="00710AC5" w:rsidRDefault="00342684">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Galaxy Tab S10+ dan S10 Ultra sudah tersertifikasi IP68. S Pen inbox juga tahan terhadap air dan debu dengan IP68. Konsisten dengan peringkat IP68, tahan air hingga kedalaman 1,5 meter di air tawar hingga 30 menit. Bersihkan/keringkan tablet setelah basah. Tidak disarankan untuk penggunaan di pantai atau kolam renang</w:t>
      </w:r>
    </w:p>
  </w:footnote>
  <w:footnote w:id="5">
    <w:p w14:paraId="612B877F" w14:textId="77777777" w:rsidR="00710AC5" w:rsidRDefault="00342684">
      <w:pPr>
        <w:spacing w:after="0" w:line="240" w:lineRule="auto"/>
        <w:rPr>
          <w:sz w:val="20"/>
          <w:szCs w:val="20"/>
        </w:rPr>
      </w:pPr>
      <w:r>
        <w:rPr>
          <w:vertAlign w:val="superscript"/>
        </w:rPr>
        <w:footnoteRef/>
      </w:r>
      <w:r>
        <w:rPr>
          <w:sz w:val="20"/>
          <w:szCs w:val="20"/>
        </w:rPr>
        <w:t xml:space="preserve"> </w:t>
      </w:r>
      <w:r>
        <w:rPr>
          <w:rFonts w:ascii="Arial" w:eastAsia="Arial" w:hAnsi="Arial" w:cs="Arial"/>
          <w:sz w:val="16"/>
          <w:szCs w:val="16"/>
        </w:rPr>
        <w:t xml:space="preserve">Hasil dapat bervariasi, tergantung pada kecocokan visual dan memerlukan koneksi internet. Pengguna mungkin perlu memperbarui </w:t>
      </w:r>
      <w:r>
        <w:rPr>
          <w:rFonts w:ascii="Arial" w:eastAsia="Arial" w:hAnsi="Arial" w:cs="Arial"/>
          <w:i/>
          <w:sz w:val="16"/>
          <w:szCs w:val="16"/>
        </w:rPr>
        <w:t xml:space="preserve">software </w:t>
      </w:r>
      <w:r>
        <w:rPr>
          <w:rFonts w:ascii="Arial" w:eastAsia="Arial" w:hAnsi="Arial" w:cs="Arial"/>
          <w:sz w:val="16"/>
          <w:szCs w:val="16"/>
        </w:rPr>
        <w:t xml:space="preserve">Android ke versi terbaru. Fungsionalitas produk dapat tergantung pada pengaturan aplikasi dan perangkat Anda. Beberapa fungsi mungkin tidak kompatibel dengan aplikasi tertentu. Ketersediaan layanan bervariasi menurut negara dan bahasa, akurasi hasil tidak dapat dijamin. </w:t>
      </w:r>
    </w:p>
  </w:footnote>
  <w:footnote w:id="6">
    <w:p w14:paraId="5DFA0DA5" w14:textId="77777777" w:rsidR="00710AC5" w:rsidRDefault="00342684">
      <w:pPr>
        <w:spacing w:after="0" w:line="240" w:lineRule="auto"/>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Book Cover Keyboard dijual terpisah. Desain produk dapat berbeda menurut model. Fitur dan tata letak keyboard dapat berbeda, menurut model atau jenis bahasa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5E0D7" w14:textId="77777777" w:rsidR="00710AC5" w:rsidRDefault="00710AC5">
    <w:pPr>
      <w:pBdr>
        <w:top w:val="nil"/>
        <w:left w:val="nil"/>
        <w:bottom w:val="nil"/>
        <w:right w:val="nil"/>
        <w:between w:val="nil"/>
      </w:pBdr>
      <w:tabs>
        <w:tab w:val="center" w:pos="4680"/>
        <w:tab w:val="right" w:pos="9360"/>
      </w:tabs>
      <w:spacing w:after="0" w:line="240" w:lineRule="auto"/>
      <w:rPr>
        <w:color w:val="000000"/>
        <w:sz w:val="24"/>
        <w:szCs w:val="24"/>
      </w:rPr>
    </w:pPr>
  </w:p>
  <w:p w14:paraId="73CF8160" w14:textId="77777777" w:rsidR="00710AC5" w:rsidRDefault="00342684">
    <w:pPr>
      <w:pBdr>
        <w:top w:val="nil"/>
        <w:left w:val="nil"/>
        <w:bottom w:val="nil"/>
        <w:right w:val="nil"/>
        <w:between w:val="nil"/>
      </w:pBdr>
      <w:tabs>
        <w:tab w:val="center" w:pos="4680"/>
        <w:tab w:val="right" w:pos="9360"/>
      </w:tabs>
      <w:spacing w:after="0" w:line="240" w:lineRule="auto"/>
      <w:rPr>
        <w:sz w:val="24"/>
        <w:szCs w:val="24"/>
      </w:rPr>
    </w:pPr>
    <w:r>
      <w:rPr>
        <w:noProof/>
        <w:lang w:val="en-ID" w:eastAsia="en-ID"/>
      </w:rPr>
      <w:drawing>
        <wp:anchor distT="0" distB="0" distL="114300" distR="114300" simplePos="0" relativeHeight="251658240" behindDoc="0" locked="0" layoutInCell="1" hidden="0" allowOverlap="1" wp14:anchorId="6038E126" wp14:editId="01226AAA">
          <wp:simplePos x="0" y="0"/>
          <wp:positionH relativeFrom="column">
            <wp:posOffset>106683</wp:posOffset>
          </wp:positionH>
          <wp:positionV relativeFrom="paragraph">
            <wp:posOffset>57182</wp:posOffset>
          </wp:positionV>
          <wp:extent cx="1658620" cy="254635"/>
          <wp:effectExtent l="0" t="0" r="0" b="0"/>
          <wp:wrapSquare wrapText="bothSides" distT="0" distB="0" distL="114300" distR="114300"/>
          <wp:docPr id="2"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7AA347F1" w14:textId="77777777" w:rsidR="00710AC5" w:rsidRDefault="00710AC5">
    <w:pPr>
      <w:pBdr>
        <w:top w:val="nil"/>
        <w:left w:val="nil"/>
        <w:bottom w:val="nil"/>
        <w:right w:val="nil"/>
        <w:between w:val="nil"/>
      </w:pBdr>
      <w:tabs>
        <w:tab w:val="center" w:pos="4680"/>
        <w:tab w:val="right" w:pos="9360"/>
      </w:tabs>
      <w:spacing w:after="0" w:line="240" w:lineRule="auto"/>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981A66"/>
    <w:multiLevelType w:val="multilevel"/>
    <w:tmpl w:val="F57A0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AC5"/>
    <w:rsid w:val="00085777"/>
    <w:rsid w:val="00342684"/>
    <w:rsid w:val="003C66B0"/>
    <w:rsid w:val="0045755E"/>
    <w:rsid w:val="005673E3"/>
    <w:rsid w:val="00685575"/>
    <w:rsid w:val="00710AC5"/>
    <w:rsid w:val="00726EFA"/>
    <w:rsid w:val="007F6761"/>
    <w:rsid w:val="00852BA8"/>
    <w:rsid w:val="00AB214B"/>
    <w:rsid w:val="00AF5889"/>
    <w:rsid w:val="00E86E0D"/>
    <w:rsid w:val="00EC5366"/>
    <w:rsid w:val="00EE5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C4E4"/>
  <w15:docId w15:val="{CBB5792D-2F35-4F9C-98DC-376BA54A0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763"/>
      <w:sz w:val="24"/>
      <w:szCs w:val="24"/>
    </w:rPr>
  </w:style>
  <w:style w:type="paragraph" w:styleId="Heading4">
    <w:name w:val="heading 4"/>
    <w:basedOn w:val="Normal"/>
    <w:next w:val="Normal"/>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rPr>
      <w:color w:val="5A5A5A"/>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paragraph" w:styleId="Header">
    <w:name w:val="header"/>
    <w:basedOn w:val="Normal"/>
    <w:link w:val="HeaderChar"/>
    <w:uiPriority w:val="99"/>
    <w:unhideWhenUsed/>
    <w:rsid w:val="0068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575"/>
  </w:style>
  <w:style w:type="paragraph" w:styleId="Footer">
    <w:name w:val="footer"/>
    <w:basedOn w:val="Normal"/>
    <w:link w:val="FooterChar"/>
    <w:uiPriority w:val="99"/>
    <w:unhideWhenUsed/>
    <w:rsid w:val="0068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575"/>
  </w:style>
  <w:style w:type="character" w:styleId="Hyperlink">
    <w:name w:val="Hyperlink"/>
    <w:basedOn w:val="DefaultParagraphFont"/>
    <w:uiPriority w:val="99"/>
    <w:unhideWhenUsed/>
    <w:rsid w:val="00685575"/>
    <w:rPr>
      <w:color w:val="0000FF" w:themeColor="hyperlink"/>
      <w:u w:val="single"/>
    </w:rPr>
  </w:style>
  <w:style w:type="character" w:customStyle="1" w:styleId="UnresolvedMention">
    <w:name w:val="Unresolved Mention"/>
    <w:basedOn w:val="DefaultParagraphFont"/>
    <w:uiPriority w:val="99"/>
    <w:semiHidden/>
    <w:unhideWhenUsed/>
    <w:rsid w:val="00685575"/>
    <w:rPr>
      <w:color w:val="605E5C"/>
      <w:shd w:val="clear" w:color="auto" w:fill="E1DFDD"/>
    </w:rPr>
  </w:style>
  <w:style w:type="character" w:styleId="FollowedHyperlink">
    <w:name w:val="FollowedHyperlink"/>
    <w:basedOn w:val="DefaultParagraphFont"/>
    <w:uiPriority w:val="99"/>
    <w:semiHidden/>
    <w:unhideWhenUsed/>
    <w:rsid w:val="00EC53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news.samsung.com/global/samsung-launches-3d-map-view-feature-based-on-smartthings-and-ai" TargetMode="External"/><Relationship Id="rId13" Type="http://schemas.openxmlformats.org/officeDocument/2006/relationships/hyperlink" Target="https://news.samsung.com/global/samsung-launches-3d-map-view-feature-based-on-smartthings-and-a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samsung.com/id/tablets/galaxy-tab-s10/buy/" TargetMode="Externa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oD98RX8byAVpBpjbkIvf7x6VrQ==">CgMxLjAyCGguZ2pkZ3hzOAByITE3MllkRzNYY0lLeFBieXl0c3Q1Wkpjb2ZjVklXN1dXZQ==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Sponsorship P /SEIN-S/Professional/Samsung Electronics</dc:creator>
  <cp:lastModifiedBy>Arief Burhanuddin</cp:lastModifiedBy>
  <cp:revision>4</cp:revision>
  <dcterms:created xsi:type="dcterms:W3CDTF">2024-09-26T03:10:00Z</dcterms:created>
  <dcterms:modified xsi:type="dcterms:W3CDTF">2024-09-26T14:39:00Z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MediaServiceImageTags</vt:lpwstr>
  </property>
  <property fmtid="{D5CDD505-2E9C-101B-9397-08002B2CF9AE}" pid="4" name="GrammarlyDocumentId">
    <vt:lpwstr>3b58d6968c185facec628f6f90396245d0123235b8e371064bfde9195a2c9a91</vt:lpwstr>
  </property>
</Properties>
</file>