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9F7784" w14:textId="77777777" w:rsidR="00777488" w:rsidRDefault="00DF39F5">
      <w:pPr>
        <w:jc w:val="both"/>
      </w:pPr>
      <w:r>
        <w:t>SIARAN PERS</w:t>
      </w:r>
    </w:p>
    <w:p w14:paraId="08B8D84D" w14:textId="77777777" w:rsidR="00777488" w:rsidRDefault="00DF39F5">
      <w:pPr>
        <w:jc w:val="both"/>
      </w:pPr>
      <w:r>
        <w:t xml:space="preserve"> </w:t>
      </w:r>
    </w:p>
    <w:p w14:paraId="364EB12E" w14:textId="77777777" w:rsidR="00777488" w:rsidRDefault="00846A07">
      <w:pPr>
        <w:jc w:val="center"/>
        <w:rPr>
          <w:b/>
          <w:sz w:val="28"/>
          <w:szCs w:val="28"/>
        </w:rPr>
      </w:pPr>
      <w:r w:rsidRPr="00846A07">
        <w:rPr>
          <w:b/>
          <w:i/>
          <w:sz w:val="28"/>
          <w:szCs w:val="28"/>
        </w:rPr>
        <w:t>Spill</w:t>
      </w:r>
      <w:r>
        <w:rPr>
          <w:b/>
          <w:sz w:val="28"/>
          <w:szCs w:val="28"/>
        </w:rPr>
        <w:t xml:space="preserve"> </w:t>
      </w:r>
      <w:r w:rsidR="00DF39F5">
        <w:rPr>
          <w:b/>
          <w:sz w:val="28"/>
          <w:szCs w:val="28"/>
        </w:rPr>
        <w:t>Fitur Keren Galaxy A36 5G yang Jarang Diketahui</w:t>
      </w:r>
    </w:p>
    <w:p w14:paraId="03EFF5D3" w14:textId="77777777" w:rsidR="00777488" w:rsidRDefault="00777488">
      <w:pPr>
        <w:jc w:val="center"/>
        <w:rPr>
          <w:i/>
        </w:rPr>
      </w:pPr>
    </w:p>
    <w:p w14:paraId="27B65767" w14:textId="77777777" w:rsidR="00777488" w:rsidRDefault="00BA46F1">
      <w:pPr>
        <w:jc w:val="center"/>
      </w:pPr>
      <w:r>
        <w:rPr>
          <w:i/>
        </w:rPr>
        <w:t>S</w:t>
      </w:r>
      <w:r w:rsidR="00DF39F5">
        <w:rPr>
          <w:i/>
        </w:rPr>
        <w:t xml:space="preserve">egudang potensi </w:t>
      </w:r>
      <w:r>
        <w:rPr>
          <w:i/>
        </w:rPr>
        <w:t xml:space="preserve">Galaxy A36 5G </w:t>
      </w:r>
      <w:r w:rsidR="00DF39F5">
        <w:rPr>
          <w:i/>
        </w:rPr>
        <w:t xml:space="preserve">untuk mendukung </w:t>
      </w:r>
      <w:r>
        <w:rPr>
          <w:i/>
        </w:rPr>
        <w:t xml:space="preserve">hari-hari awesome kaum muda masa kini </w:t>
      </w:r>
    </w:p>
    <w:p w14:paraId="1943C34B" w14:textId="77777777" w:rsidR="00777488" w:rsidRDefault="00777488">
      <w:pPr>
        <w:jc w:val="center"/>
      </w:pPr>
    </w:p>
    <w:p w14:paraId="57A7C28D" w14:textId="77777777" w:rsidR="00777488" w:rsidRDefault="0059485C">
      <w:pPr>
        <w:jc w:val="both"/>
        <w:rPr>
          <w:highlight w:val="yellow"/>
        </w:rPr>
      </w:pPr>
      <w:r>
        <w:rPr>
          <w:noProof/>
        </w:rPr>
        <w:drawing>
          <wp:anchor distT="114300" distB="114300" distL="114300" distR="114300" simplePos="0" relativeHeight="251658240" behindDoc="0" locked="0" layoutInCell="1" hidden="0" allowOverlap="1" wp14:anchorId="1E4AB9AC" wp14:editId="33C1C8D0">
            <wp:simplePos x="0" y="0"/>
            <wp:positionH relativeFrom="column">
              <wp:posOffset>600075</wp:posOffset>
            </wp:positionH>
            <wp:positionV relativeFrom="paragraph">
              <wp:posOffset>20955</wp:posOffset>
            </wp:positionV>
            <wp:extent cx="4889500" cy="2876550"/>
            <wp:effectExtent l="0" t="0" r="0" b="6350"/>
            <wp:wrapSquare wrapText="bothSides" distT="114300" distB="114300" distL="114300" distR="114300"/>
            <wp:docPr id="2"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7"/>
                    <a:srcRect/>
                    <a:stretch>
                      <a:fillRect/>
                    </a:stretch>
                  </pic:blipFill>
                  <pic:spPr>
                    <a:xfrm>
                      <a:off x="0" y="0"/>
                      <a:ext cx="4889500" cy="2876550"/>
                    </a:xfrm>
                    <a:prstGeom prst="rect">
                      <a:avLst/>
                    </a:prstGeom>
                    <a:ln/>
                  </pic:spPr>
                </pic:pic>
              </a:graphicData>
            </a:graphic>
            <wp14:sizeRelH relativeFrom="margin">
              <wp14:pctWidth>0</wp14:pctWidth>
            </wp14:sizeRelH>
            <wp14:sizeRelV relativeFrom="margin">
              <wp14:pctHeight>0</wp14:pctHeight>
            </wp14:sizeRelV>
          </wp:anchor>
        </w:drawing>
      </w:r>
      <w:r>
        <w:t xml:space="preserve">                                                        </w:t>
      </w:r>
      <w:r>
        <w:tab/>
      </w:r>
    </w:p>
    <w:p w14:paraId="59DF7ECD" w14:textId="77777777" w:rsidR="00777488" w:rsidRDefault="00DF39F5">
      <w:pPr>
        <w:jc w:val="both"/>
        <w:rPr>
          <w:highlight w:val="yellow"/>
        </w:rPr>
      </w:pPr>
      <w:r>
        <w:rPr>
          <w:highlight w:val="yellow"/>
        </w:rPr>
        <w:t xml:space="preserve"> </w:t>
      </w:r>
    </w:p>
    <w:p w14:paraId="6E1067AB" w14:textId="77777777" w:rsidR="00777488" w:rsidRDefault="00777488">
      <w:pPr>
        <w:jc w:val="both"/>
        <w:rPr>
          <w:b/>
          <w:sz w:val="20"/>
          <w:szCs w:val="20"/>
        </w:rPr>
      </w:pPr>
    </w:p>
    <w:p w14:paraId="06660C3A" w14:textId="77777777" w:rsidR="00777488" w:rsidRDefault="00777488">
      <w:pPr>
        <w:jc w:val="both"/>
        <w:rPr>
          <w:b/>
          <w:sz w:val="20"/>
          <w:szCs w:val="20"/>
        </w:rPr>
      </w:pPr>
    </w:p>
    <w:p w14:paraId="13EFBF5A" w14:textId="77777777" w:rsidR="00777488" w:rsidRDefault="00777488">
      <w:pPr>
        <w:jc w:val="both"/>
        <w:rPr>
          <w:b/>
          <w:sz w:val="20"/>
          <w:szCs w:val="20"/>
        </w:rPr>
      </w:pPr>
    </w:p>
    <w:p w14:paraId="6F8C8E99" w14:textId="77777777" w:rsidR="00777488" w:rsidRDefault="00777488">
      <w:pPr>
        <w:jc w:val="both"/>
        <w:rPr>
          <w:b/>
          <w:sz w:val="20"/>
          <w:szCs w:val="20"/>
        </w:rPr>
      </w:pPr>
    </w:p>
    <w:p w14:paraId="7E47788B" w14:textId="77777777" w:rsidR="00777488" w:rsidRDefault="00777488">
      <w:pPr>
        <w:jc w:val="both"/>
        <w:rPr>
          <w:b/>
          <w:sz w:val="20"/>
          <w:szCs w:val="20"/>
        </w:rPr>
      </w:pPr>
    </w:p>
    <w:p w14:paraId="16E85B2B" w14:textId="77777777" w:rsidR="00777488" w:rsidRDefault="00777488">
      <w:pPr>
        <w:jc w:val="both"/>
        <w:rPr>
          <w:b/>
          <w:sz w:val="20"/>
          <w:szCs w:val="20"/>
        </w:rPr>
      </w:pPr>
    </w:p>
    <w:p w14:paraId="6AFE3F09" w14:textId="77777777" w:rsidR="00777488" w:rsidRDefault="00777488">
      <w:pPr>
        <w:jc w:val="both"/>
        <w:rPr>
          <w:b/>
          <w:sz w:val="20"/>
          <w:szCs w:val="20"/>
        </w:rPr>
      </w:pPr>
    </w:p>
    <w:p w14:paraId="36C521E0" w14:textId="77777777" w:rsidR="00777488" w:rsidRDefault="00777488">
      <w:pPr>
        <w:jc w:val="both"/>
        <w:rPr>
          <w:b/>
          <w:sz w:val="20"/>
          <w:szCs w:val="20"/>
        </w:rPr>
      </w:pPr>
    </w:p>
    <w:p w14:paraId="43B14D8A" w14:textId="77777777" w:rsidR="00777488" w:rsidRDefault="00777488">
      <w:pPr>
        <w:jc w:val="both"/>
        <w:rPr>
          <w:b/>
          <w:sz w:val="20"/>
          <w:szCs w:val="20"/>
        </w:rPr>
      </w:pPr>
    </w:p>
    <w:p w14:paraId="03F885B2" w14:textId="77777777" w:rsidR="00777488" w:rsidRDefault="00777488">
      <w:pPr>
        <w:jc w:val="both"/>
        <w:rPr>
          <w:b/>
          <w:sz w:val="20"/>
          <w:szCs w:val="20"/>
        </w:rPr>
      </w:pPr>
    </w:p>
    <w:p w14:paraId="702DB9FB" w14:textId="77777777" w:rsidR="00777488" w:rsidRDefault="00777488">
      <w:pPr>
        <w:jc w:val="both"/>
        <w:rPr>
          <w:b/>
          <w:sz w:val="20"/>
          <w:szCs w:val="20"/>
        </w:rPr>
      </w:pPr>
    </w:p>
    <w:p w14:paraId="2544B47E" w14:textId="77777777" w:rsidR="00777488" w:rsidRDefault="00777488">
      <w:pPr>
        <w:jc w:val="both"/>
        <w:rPr>
          <w:b/>
          <w:sz w:val="20"/>
          <w:szCs w:val="20"/>
        </w:rPr>
      </w:pPr>
    </w:p>
    <w:p w14:paraId="57CD053D" w14:textId="77777777" w:rsidR="00777488" w:rsidRDefault="00777488">
      <w:pPr>
        <w:jc w:val="both"/>
        <w:rPr>
          <w:b/>
          <w:sz w:val="20"/>
          <w:szCs w:val="20"/>
        </w:rPr>
      </w:pPr>
    </w:p>
    <w:p w14:paraId="6F4EC93A" w14:textId="77777777" w:rsidR="00777488" w:rsidRDefault="00777488">
      <w:pPr>
        <w:jc w:val="both"/>
        <w:rPr>
          <w:b/>
          <w:sz w:val="20"/>
          <w:szCs w:val="20"/>
        </w:rPr>
      </w:pPr>
    </w:p>
    <w:p w14:paraId="3C8AAEA1" w14:textId="77777777" w:rsidR="00777488" w:rsidRDefault="00777488">
      <w:pPr>
        <w:jc w:val="both"/>
        <w:rPr>
          <w:b/>
          <w:sz w:val="20"/>
          <w:szCs w:val="20"/>
        </w:rPr>
      </w:pPr>
    </w:p>
    <w:p w14:paraId="2F5A3A5E" w14:textId="77777777" w:rsidR="0059485C" w:rsidRDefault="0059485C">
      <w:pPr>
        <w:jc w:val="both"/>
        <w:rPr>
          <w:b/>
          <w:sz w:val="20"/>
          <w:szCs w:val="20"/>
        </w:rPr>
      </w:pPr>
    </w:p>
    <w:p w14:paraId="337E06DC" w14:textId="77777777" w:rsidR="00A94F22" w:rsidRDefault="00DF39F5" w:rsidP="00A94F22">
      <w:pPr>
        <w:jc w:val="both"/>
        <w:rPr>
          <w:sz w:val="20"/>
          <w:szCs w:val="20"/>
        </w:rPr>
      </w:pPr>
      <w:r>
        <w:rPr>
          <w:b/>
          <w:sz w:val="20"/>
          <w:szCs w:val="20"/>
        </w:rPr>
        <w:t xml:space="preserve">Jakarta, 15 Mei 2025 – </w:t>
      </w:r>
      <w:r>
        <w:rPr>
          <w:sz w:val="20"/>
          <w:szCs w:val="20"/>
        </w:rPr>
        <w:t xml:space="preserve">Di tengah meningkatnya kebutuhan akan perangkat yang mampu mendukung </w:t>
      </w:r>
      <w:r w:rsidR="008A7086">
        <w:rPr>
          <w:sz w:val="20"/>
          <w:szCs w:val="20"/>
        </w:rPr>
        <w:t>aktivitas</w:t>
      </w:r>
      <w:r>
        <w:rPr>
          <w:sz w:val="20"/>
          <w:szCs w:val="20"/>
        </w:rPr>
        <w:t xml:space="preserve"> harian, </w:t>
      </w:r>
      <w:hyperlink r:id="rId8" w:history="1">
        <w:r w:rsidRPr="008A7086">
          <w:rPr>
            <w:rStyle w:val="Hyperlink"/>
            <w:sz w:val="20"/>
            <w:szCs w:val="20"/>
          </w:rPr>
          <w:t>Samsung Galaxy A36 5G</w:t>
        </w:r>
      </w:hyperlink>
      <w:r>
        <w:rPr>
          <w:sz w:val="20"/>
          <w:szCs w:val="20"/>
        </w:rPr>
        <w:t>, yang hadir dengan performa tinggi dan fitur-fitur AI, menawarkan solusi yang tepat bagi pengguna yang menginginkan kemudahan dan kenyamanan.</w:t>
      </w:r>
      <w:r w:rsidR="00A94F22">
        <w:rPr>
          <w:sz w:val="20"/>
          <w:szCs w:val="20"/>
        </w:rPr>
        <w:t xml:space="preserve"> Tidak </w:t>
      </w:r>
      <w:r>
        <w:rPr>
          <w:sz w:val="20"/>
          <w:szCs w:val="20"/>
        </w:rPr>
        <w:t xml:space="preserve">hanya untuk tampil </w:t>
      </w:r>
      <w:r>
        <w:rPr>
          <w:i/>
          <w:sz w:val="20"/>
          <w:szCs w:val="20"/>
        </w:rPr>
        <w:t>stylish,</w:t>
      </w:r>
      <w:r>
        <w:rPr>
          <w:sz w:val="20"/>
          <w:szCs w:val="20"/>
        </w:rPr>
        <w:t xml:space="preserve"> tapi juga mendukung kamu menjalani hari dengan lebih cepat, cerdas, produktif,</w:t>
      </w:r>
      <w:r w:rsidR="0059485C">
        <w:rPr>
          <w:sz w:val="20"/>
          <w:szCs w:val="20"/>
        </w:rPr>
        <w:t xml:space="preserve"> </w:t>
      </w:r>
      <w:r>
        <w:rPr>
          <w:sz w:val="20"/>
          <w:szCs w:val="20"/>
        </w:rPr>
        <w:t>dan tetap seru.</w:t>
      </w:r>
    </w:p>
    <w:p w14:paraId="04D9F02E" w14:textId="77777777" w:rsidR="00A94F22" w:rsidRDefault="00A94F22" w:rsidP="00A94F22">
      <w:pPr>
        <w:jc w:val="both"/>
        <w:rPr>
          <w:sz w:val="20"/>
          <w:szCs w:val="20"/>
        </w:rPr>
      </w:pPr>
    </w:p>
    <w:p w14:paraId="37DFC86A" w14:textId="49F40A69" w:rsidR="00777488" w:rsidRDefault="00DF39F5">
      <w:pPr>
        <w:jc w:val="both"/>
        <w:rPr>
          <w:sz w:val="20"/>
          <w:szCs w:val="20"/>
        </w:rPr>
      </w:pPr>
      <w:r>
        <w:rPr>
          <w:sz w:val="20"/>
          <w:szCs w:val="20"/>
        </w:rPr>
        <w:t xml:space="preserve">“Melalui Galaxy A36 5G, kami ingin menghadirkan teknologi yang bukan hanya inovatif, tapi juga benar-benar berguna dan mudah diakses. </w:t>
      </w:r>
      <w:r w:rsidR="00383241">
        <w:rPr>
          <w:sz w:val="20"/>
          <w:szCs w:val="20"/>
        </w:rPr>
        <w:t xml:space="preserve">Dengan prosesor tangguh dan RAM hingga 12GB, Galaxy A36 5G siap menangani berbagai aktivitas berat tanpa hambatan dengan performa yang responsif. Dibekali </w:t>
      </w:r>
      <w:r>
        <w:rPr>
          <w:sz w:val="20"/>
          <w:szCs w:val="20"/>
        </w:rPr>
        <w:t xml:space="preserve">fitur-fitur AI yang bikin belajar dan bekerja jadi lebih efisien, hingga </w:t>
      </w:r>
      <w:r>
        <w:rPr>
          <w:i/>
          <w:sz w:val="20"/>
          <w:szCs w:val="20"/>
        </w:rPr>
        <w:t>tools</w:t>
      </w:r>
      <w:r>
        <w:rPr>
          <w:sz w:val="20"/>
          <w:szCs w:val="20"/>
        </w:rPr>
        <w:t xml:space="preserve"> tersembunyi yang mendukung kreativitas—semua ada di satu perangkat yang siap menemani keseharian</w:t>
      </w:r>
      <w:r w:rsidR="0025461B">
        <w:rPr>
          <w:sz w:val="20"/>
          <w:szCs w:val="20"/>
        </w:rPr>
        <w:t xml:space="preserve"> </w:t>
      </w:r>
      <w:r w:rsidR="00383241">
        <w:rPr>
          <w:sz w:val="20"/>
          <w:szCs w:val="20"/>
        </w:rPr>
        <w:t xml:space="preserve">yang </w:t>
      </w:r>
      <w:proofErr w:type="gramStart"/>
      <w:r w:rsidR="00383241">
        <w:rPr>
          <w:sz w:val="20"/>
          <w:szCs w:val="20"/>
        </w:rPr>
        <w:t>awesome</w:t>
      </w:r>
      <w:r w:rsidR="006E5085">
        <w:rPr>
          <w:sz w:val="20"/>
          <w:szCs w:val="20"/>
        </w:rPr>
        <w:t>.</w:t>
      </w:r>
      <w:r>
        <w:rPr>
          <w:sz w:val="20"/>
          <w:szCs w:val="20"/>
        </w:rPr>
        <w:t>“</w:t>
      </w:r>
      <w:proofErr w:type="gramEnd"/>
      <w:r w:rsidR="0025461B">
        <w:rPr>
          <w:sz w:val="20"/>
          <w:szCs w:val="20"/>
        </w:rPr>
        <w:t xml:space="preserve"> </w:t>
      </w:r>
      <w:r>
        <w:rPr>
          <w:sz w:val="20"/>
          <w:szCs w:val="20"/>
        </w:rPr>
        <w:t xml:space="preserve">ujar </w:t>
      </w:r>
      <w:r>
        <w:rPr>
          <w:b/>
          <w:sz w:val="20"/>
          <w:szCs w:val="20"/>
        </w:rPr>
        <w:t>Verry Octavianus, MX Product Marketing Senior Manager, Samsung Electronics Indonesia.</w:t>
      </w:r>
      <w:r>
        <w:rPr>
          <w:sz w:val="20"/>
          <w:szCs w:val="20"/>
        </w:rPr>
        <w:t xml:space="preserve"> </w:t>
      </w:r>
    </w:p>
    <w:p w14:paraId="1F184AB9" w14:textId="77777777" w:rsidR="00777488" w:rsidRDefault="00777488">
      <w:pPr>
        <w:jc w:val="both"/>
      </w:pPr>
    </w:p>
    <w:p w14:paraId="01F7683D" w14:textId="77777777" w:rsidR="00A94F22" w:rsidRPr="00383241" w:rsidRDefault="00383241" w:rsidP="00383241">
      <w:pPr>
        <w:jc w:val="both"/>
        <w:rPr>
          <w:sz w:val="20"/>
          <w:szCs w:val="20"/>
        </w:rPr>
      </w:pPr>
      <w:r w:rsidRPr="00383241">
        <w:rPr>
          <w:sz w:val="20"/>
          <w:szCs w:val="20"/>
        </w:rPr>
        <w:t xml:space="preserve">Simak </w:t>
      </w:r>
      <w:r>
        <w:rPr>
          <w:sz w:val="20"/>
          <w:szCs w:val="20"/>
        </w:rPr>
        <w:t xml:space="preserve">fitur-fitur awesome berikut yang mampu </w:t>
      </w:r>
      <w:r w:rsidR="00A94F22" w:rsidRPr="00383241">
        <w:rPr>
          <w:sz w:val="20"/>
          <w:szCs w:val="20"/>
        </w:rPr>
        <w:t>menghemat waktumu dan meningkatkan produktivitas</w:t>
      </w:r>
      <w:r>
        <w:rPr>
          <w:sz w:val="20"/>
          <w:szCs w:val="20"/>
        </w:rPr>
        <w:t>:</w:t>
      </w:r>
    </w:p>
    <w:p w14:paraId="0B669526" w14:textId="77777777" w:rsidR="00A94F22" w:rsidRPr="00383241" w:rsidRDefault="00A94F22">
      <w:pPr>
        <w:jc w:val="both"/>
        <w:rPr>
          <w:sz w:val="20"/>
          <w:szCs w:val="20"/>
        </w:rPr>
      </w:pPr>
    </w:p>
    <w:p w14:paraId="797493FE" w14:textId="77777777" w:rsidR="00777488" w:rsidRDefault="00DF39F5">
      <w:pPr>
        <w:jc w:val="both"/>
        <w:rPr>
          <w:b/>
          <w:sz w:val="20"/>
          <w:szCs w:val="20"/>
        </w:rPr>
      </w:pPr>
      <w:r>
        <w:rPr>
          <w:b/>
          <w:sz w:val="20"/>
          <w:szCs w:val="20"/>
        </w:rPr>
        <w:t>Lebih Fokus Menyimak</w:t>
      </w:r>
      <w:r w:rsidR="006A6219">
        <w:rPr>
          <w:b/>
          <w:sz w:val="20"/>
          <w:szCs w:val="20"/>
        </w:rPr>
        <w:t>,</w:t>
      </w:r>
      <w:r>
        <w:rPr>
          <w:b/>
          <w:sz w:val="20"/>
          <w:szCs w:val="20"/>
        </w:rPr>
        <w:t xml:space="preserve"> Anti Repot Mencatat</w:t>
      </w:r>
    </w:p>
    <w:p w14:paraId="085E6929" w14:textId="77777777" w:rsidR="00777488" w:rsidRDefault="00DF39F5">
      <w:pPr>
        <w:jc w:val="both"/>
        <w:rPr>
          <w:sz w:val="20"/>
          <w:szCs w:val="20"/>
        </w:rPr>
      </w:pPr>
      <w:r>
        <w:rPr>
          <w:sz w:val="20"/>
          <w:szCs w:val="20"/>
        </w:rPr>
        <w:t xml:space="preserve">Penjelasan dosen saat menjelaskan sebuah materi kuliah kadang terlalu panjang atau terlalu cepat, sehingga kamu malah jadi kurang fokus. Daripada kamu melewatkan sesuatu yang penting saat mencatat </w:t>
      </w:r>
      <w:r>
        <w:rPr>
          <w:i/>
          <w:sz w:val="20"/>
          <w:szCs w:val="20"/>
        </w:rPr>
        <w:t>on the spot</w:t>
      </w:r>
      <w:r>
        <w:rPr>
          <w:sz w:val="20"/>
          <w:szCs w:val="20"/>
        </w:rPr>
        <w:t>, sebaiknya rekam dan transkrip saja.</w:t>
      </w:r>
    </w:p>
    <w:p w14:paraId="28F4F1D5" w14:textId="77777777" w:rsidR="00777488" w:rsidRDefault="00DF39F5">
      <w:pPr>
        <w:jc w:val="both"/>
        <w:rPr>
          <w:sz w:val="20"/>
          <w:szCs w:val="20"/>
        </w:rPr>
      </w:pPr>
      <w:r>
        <w:rPr>
          <w:sz w:val="20"/>
          <w:szCs w:val="20"/>
        </w:rPr>
        <w:t xml:space="preserve"> </w:t>
      </w:r>
    </w:p>
    <w:p w14:paraId="57EE4B19" w14:textId="77777777" w:rsidR="00777488" w:rsidRDefault="00DF39F5">
      <w:pPr>
        <w:jc w:val="both"/>
        <w:rPr>
          <w:sz w:val="20"/>
          <w:szCs w:val="20"/>
        </w:rPr>
      </w:pPr>
      <w:r>
        <w:rPr>
          <w:sz w:val="20"/>
          <w:szCs w:val="20"/>
        </w:rPr>
        <w:t xml:space="preserve">Galaxy A36 5G memungkinkan kamu merekam dan mentranskrip percakapan langsung secara </w:t>
      </w:r>
      <w:r>
        <w:rPr>
          <w:i/>
          <w:sz w:val="20"/>
          <w:szCs w:val="20"/>
        </w:rPr>
        <w:t>real time</w:t>
      </w:r>
      <w:r>
        <w:rPr>
          <w:sz w:val="20"/>
          <w:szCs w:val="20"/>
        </w:rPr>
        <w:t xml:space="preserve"> melalui fitur bernama Live Transcribe. Fitur ini sangat berguna saat kamu mengikuti kelas, rapat, atau sesi wawancara, di mana kamu bisa fokus menyimak tanpa harus repot mencatat. Hasil transkrip bisa kamu </w:t>
      </w:r>
      <w:r>
        <w:rPr>
          <w:sz w:val="20"/>
          <w:szCs w:val="20"/>
        </w:rPr>
        <w:lastRenderedPageBreak/>
        <w:t xml:space="preserve">dengarkan atau baca untuk dipelajari kembali. Dengan cara ini, kamu bisa meningkatkan pemahamanmu dan belajar secara efisien tanpa kehilangan detail. </w:t>
      </w:r>
    </w:p>
    <w:p w14:paraId="6BC3EC4D" w14:textId="77777777" w:rsidR="00777488" w:rsidRDefault="00DF39F5">
      <w:pPr>
        <w:jc w:val="both"/>
        <w:rPr>
          <w:sz w:val="20"/>
          <w:szCs w:val="20"/>
        </w:rPr>
      </w:pPr>
      <w:r>
        <w:rPr>
          <w:sz w:val="20"/>
          <w:szCs w:val="20"/>
        </w:rPr>
        <w:t xml:space="preserve"> </w:t>
      </w:r>
    </w:p>
    <w:p w14:paraId="564D273B" w14:textId="77777777" w:rsidR="00777488" w:rsidRDefault="00DF39F5">
      <w:pPr>
        <w:jc w:val="both"/>
        <w:rPr>
          <w:sz w:val="20"/>
          <w:szCs w:val="20"/>
        </w:rPr>
      </w:pPr>
      <w:r>
        <w:rPr>
          <w:sz w:val="20"/>
          <w:szCs w:val="20"/>
        </w:rPr>
        <w:t>Untuk menggunakan fitur ini caranya:</w:t>
      </w:r>
    </w:p>
    <w:p w14:paraId="68E6D394" w14:textId="77777777" w:rsidR="00777488" w:rsidRDefault="00DF39F5">
      <w:pPr>
        <w:numPr>
          <w:ilvl w:val="0"/>
          <w:numId w:val="3"/>
        </w:numPr>
        <w:jc w:val="both"/>
        <w:rPr>
          <w:sz w:val="20"/>
          <w:szCs w:val="20"/>
        </w:rPr>
      </w:pPr>
      <w:r>
        <w:rPr>
          <w:sz w:val="20"/>
          <w:szCs w:val="20"/>
        </w:rPr>
        <w:t>Buka</w:t>
      </w:r>
      <w:r w:rsidR="006A6219">
        <w:rPr>
          <w:sz w:val="20"/>
          <w:szCs w:val="20"/>
        </w:rPr>
        <w:t xml:space="preserve"> </w:t>
      </w:r>
      <w:r w:rsidR="006A6219" w:rsidRPr="006A6219">
        <w:rPr>
          <w:i/>
          <w:sz w:val="20"/>
          <w:szCs w:val="20"/>
        </w:rPr>
        <w:t>Settings</w:t>
      </w:r>
      <w:r w:rsidR="006A6219">
        <w:rPr>
          <w:sz w:val="20"/>
          <w:szCs w:val="20"/>
        </w:rPr>
        <w:t xml:space="preserve"> - A</w:t>
      </w:r>
      <w:r>
        <w:rPr>
          <w:i/>
          <w:sz w:val="20"/>
          <w:szCs w:val="20"/>
        </w:rPr>
        <w:t>ccessibility</w:t>
      </w:r>
      <w:r>
        <w:rPr>
          <w:sz w:val="20"/>
          <w:szCs w:val="20"/>
        </w:rPr>
        <w:t xml:space="preserve"> </w:t>
      </w:r>
      <w:r w:rsidR="006A6219">
        <w:rPr>
          <w:sz w:val="20"/>
          <w:szCs w:val="20"/>
        </w:rPr>
        <w:t xml:space="preserve">- </w:t>
      </w:r>
      <w:r>
        <w:rPr>
          <w:i/>
          <w:sz w:val="20"/>
          <w:szCs w:val="20"/>
        </w:rPr>
        <w:t>Hearing Enhancement</w:t>
      </w:r>
    </w:p>
    <w:p w14:paraId="7A4FCA1A" w14:textId="77777777" w:rsidR="00777488" w:rsidRDefault="00DF39F5">
      <w:pPr>
        <w:numPr>
          <w:ilvl w:val="0"/>
          <w:numId w:val="3"/>
        </w:numPr>
        <w:jc w:val="both"/>
        <w:rPr>
          <w:sz w:val="20"/>
          <w:szCs w:val="20"/>
        </w:rPr>
      </w:pPr>
      <w:r>
        <w:rPr>
          <w:sz w:val="20"/>
          <w:szCs w:val="20"/>
        </w:rPr>
        <w:t xml:space="preserve">Pilih </w:t>
      </w:r>
      <w:r>
        <w:rPr>
          <w:i/>
          <w:sz w:val="20"/>
          <w:szCs w:val="20"/>
        </w:rPr>
        <w:t>Live Transcribe</w:t>
      </w:r>
    </w:p>
    <w:p w14:paraId="62093284" w14:textId="686AEEBC" w:rsidR="00777488" w:rsidRDefault="00033E06">
      <w:pPr>
        <w:numPr>
          <w:ilvl w:val="0"/>
          <w:numId w:val="3"/>
        </w:numPr>
        <w:jc w:val="both"/>
        <w:rPr>
          <w:sz w:val="20"/>
          <w:szCs w:val="20"/>
        </w:rPr>
      </w:pPr>
      <w:r>
        <w:rPr>
          <w:sz w:val="20"/>
          <w:szCs w:val="20"/>
        </w:rPr>
        <w:t>P</w:t>
      </w:r>
      <w:r w:rsidR="00DF39F5">
        <w:rPr>
          <w:sz w:val="20"/>
          <w:szCs w:val="20"/>
        </w:rPr>
        <w:t>ilih Open Live Transcribe</w:t>
      </w:r>
      <w:r w:rsidR="00F16FCA">
        <w:rPr>
          <w:sz w:val="20"/>
          <w:szCs w:val="20"/>
        </w:rPr>
        <w:t xml:space="preserve">, dan </w:t>
      </w:r>
      <w:r w:rsidR="000B72CE">
        <w:rPr>
          <w:sz w:val="20"/>
          <w:szCs w:val="20"/>
        </w:rPr>
        <w:t>pilih</w:t>
      </w:r>
      <w:r w:rsidR="00F16FCA">
        <w:rPr>
          <w:sz w:val="20"/>
          <w:szCs w:val="20"/>
        </w:rPr>
        <w:t xml:space="preserve"> bahasa sesuai kebutuhanmu</w:t>
      </w:r>
    </w:p>
    <w:p w14:paraId="15E3E186" w14:textId="77777777" w:rsidR="00777488" w:rsidRDefault="00DF39F5" w:rsidP="00F16FCA">
      <w:pPr>
        <w:jc w:val="center"/>
        <w:rPr>
          <w:i/>
          <w:sz w:val="20"/>
          <w:szCs w:val="20"/>
        </w:rPr>
      </w:pPr>
      <w:r>
        <w:rPr>
          <w:noProof/>
        </w:rPr>
        <w:drawing>
          <wp:anchor distT="114300" distB="114300" distL="114300" distR="114300" simplePos="0" relativeHeight="251659264" behindDoc="0" locked="0" layoutInCell="1" hidden="0" allowOverlap="1" wp14:anchorId="2C41986C" wp14:editId="6B813E4C">
            <wp:simplePos x="0" y="0"/>
            <wp:positionH relativeFrom="column">
              <wp:posOffset>352425</wp:posOffset>
            </wp:positionH>
            <wp:positionV relativeFrom="paragraph">
              <wp:posOffset>133350</wp:posOffset>
            </wp:positionV>
            <wp:extent cx="5339427" cy="2183856"/>
            <wp:effectExtent l="0" t="0" r="0" b="0"/>
            <wp:wrapSquare wrapText="bothSides" distT="114300" distB="114300" distL="114300" distR="114300"/>
            <wp:docPr id="3"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9"/>
                    <a:srcRect t="13393" b="13379"/>
                    <a:stretch>
                      <a:fillRect/>
                    </a:stretch>
                  </pic:blipFill>
                  <pic:spPr>
                    <a:xfrm>
                      <a:off x="0" y="0"/>
                      <a:ext cx="5339427" cy="2183856"/>
                    </a:xfrm>
                    <a:prstGeom prst="rect">
                      <a:avLst/>
                    </a:prstGeom>
                    <a:ln/>
                  </pic:spPr>
                </pic:pic>
              </a:graphicData>
            </a:graphic>
          </wp:anchor>
        </w:drawing>
      </w:r>
      <w:r>
        <w:rPr>
          <w:i/>
          <w:sz w:val="20"/>
          <w:szCs w:val="20"/>
        </w:rPr>
        <w:t>Cara aktifkan fitur Live Transcribe</w:t>
      </w:r>
    </w:p>
    <w:p w14:paraId="624F96E9" w14:textId="77777777" w:rsidR="00777488" w:rsidRDefault="00777488">
      <w:pPr>
        <w:jc w:val="both"/>
        <w:rPr>
          <w:b/>
          <w:sz w:val="20"/>
          <w:szCs w:val="20"/>
        </w:rPr>
      </w:pPr>
    </w:p>
    <w:p w14:paraId="669CFF51" w14:textId="0C3C228F" w:rsidR="008A3457" w:rsidRDefault="008A3457" w:rsidP="008A3457">
      <w:pPr>
        <w:spacing w:line="240" w:lineRule="auto"/>
        <w:jc w:val="both"/>
        <w:rPr>
          <w:rFonts w:eastAsia="Times New Roman"/>
          <w:b/>
          <w:bCs/>
          <w:sz w:val="20"/>
          <w:szCs w:val="20"/>
          <w:lang w:val="en-ID"/>
        </w:rPr>
      </w:pPr>
      <w:r w:rsidRPr="008A3457">
        <w:rPr>
          <w:rFonts w:eastAsia="Times New Roman"/>
          <w:b/>
          <w:bCs/>
          <w:sz w:val="20"/>
          <w:szCs w:val="20"/>
          <w:lang w:val="en-ID"/>
        </w:rPr>
        <w:t>Bikin Folder Aplikasi Lebih Nyaman Diakses</w:t>
      </w:r>
    </w:p>
    <w:p w14:paraId="5ED183BD" w14:textId="77777777" w:rsidR="008A3457" w:rsidRDefault="008A3457" w:rsidP="008A3457">
      <w:pPr>
        <w:spacing w:line="240" w:lineRule="auto"/>
        <w:jc w:val="both"/>
        <w:rPr>
          <w:rFonts w:eastAsia="Times New Roman"/>
          <w:b/>
          <w:bCs/>
          <w:sz w:val="20"/>
          <w:szCs w:val="20"/>
          <w:lang w:val="en-ID"/>
        </w:rPr>
      </w:pPr>
    </w:p>
    <w:p w14:paraId="7CBC9769" w14:textId="77777777" w:rsidR="00805ACF" w:rsidRDefault="008A3457" w:rsidP="008A3457">
      <w:pPr>
        <w:spacing w:line="240" w:lineRule="auto"/>
        <w:jc w:val="both"/>
        <w:rPr>
          <w:rFonts w:eastAsia="Times New Roman"/>
          <w:sz w:val="20"/>
          <w:szCs w:val="20"/>
          <w:lang w:val="en-ID"/>
        </w:rPr>
      </w:pPr>
      <w:r w:rsidRPr="008A3457">
        <w:rPr>
          <w:rFonts w:eastAsia="Times New Roman"/>
          <w:sz w:val="20"/>
          <w:szCs w:val="20"/>
          <w:lang w:val="en-ID"/>
        </w:rPr>
        <w:t>Salah satu fitur menarik yang kini tersedia adalah kemampuan untuk mengkustomisasi ikon</w:t>
      </w:r>
      <w:r w:rsidR="00FA5A1E">
        <w:rPr>
          <w:rFonts w:eastAsia="Times New Roman"/>
          <w:sz w:val="20"/>
          <w:szCs w:val="20"/>
          <w:lang w:val="en-ID"/>
        </w:rPr>
        <w:t xml:space="preserve"> aplikasi sesuai kebutuhan</w:t>
      </w:r>
      <w:r w:rsidRPr="008A3457">
        <w:rPr>
          <w:rFonts w:eastAsia="Times New Roman"/>
          <w:sz w:val="20"/>
          <w:szCs w:val="20"/>
          <w:lang w:val="en-ID"/>
        </w:rPr>
        <w:t xml:space="preserve"> </w:t>
      </w:r>
      <w:r w:rsidR="00FA5A1E">
        <w:rPr>
          <w:rFonts w:eastAsia="Times New Roman"/>
          <w:sz w:val="20"/>
          <w:szCs w:val="20"/>
          <w:lang w:val="en-ID"/>
        </w:rPr>
        <w:t xml:space="preserve">di </w:t>
      </w:r>
      <w:r w:rsidR="00FA5A1E" w:rsidRPr="00FA5A1E">
        <w:rPr>
          <w:rFonts w:eastAsia="Times New Roman"/>
          <w:i/>
          <w:iCs/>
          <w:sz w:val="20"/>
          <w:szCs w:val="20"/>
          <w:lang w:val="en-ID"/>
        </w:rPr>
        <w:t>homescreen</w:t>
      </w:r>
      <w:r w:rsidR="00FA5A1E">
        <w:rPr>
          <w:rFonts w:eastAsia="Times New Roman"/>
          <w:sz w:val="20"/>
          <w:szCs w:val="20"/>
          <w:lang w:val="en-ID"/>
        </w:rPr>
        <w:t xml:space="preserve"> </w:t>
      </w:r>
      <w:r w:rsidRPr="008A3457">
        <w:rPr>
          <w:rFonts w:eastAsia="Times New Roman"/>
          <w:sz w:val="20"/>
          <w:szCs w:val="20"/>
          <w:lang w:val="en-ID"/>
        </w:rPr>
        <w:t xml:space="preserve">dan </w:t>
      </w:r>
      <w:r w:rsidR="00805ACF">
        <w:rPr>
          <w:rFonts w:eastAsia="Times New Roman"/>
          <w:sz w:val="20"/>
          <w:szCs w:val="20"/>
          <w:lang w:val="en-ID"/>
        </w:rPr>
        <w:t xml:space="preserve">menyesuaikan ukuran </w:t>
      </w:r>
      <w:r w:rsidRPr="008A3457">
        <w:rPr>
          <w:rFonts w:eastAsia="Times New Roman"/>
          <w:sz w:val="20"/>
          <w:szCs w:val="20"/>
          <w:lang w:val="en-ID"/>
        </w:rPr>
        <w:t>folder</w:t>
      </w:r>
      <w:r w:rsidR="00FA5A1E">
        <w:rPr>
          <w:rFonts w:eastAsia="Times New Roman"/>
          <w:sz w:val="20"/>
          <w:szCs w:val="20"/>
          <w:lang w:val="en-ID"/>
        </w:rPr>
        <w:t xml:space="preserve"> yang berisi</w:t>
      </w:r>
      <w:r w:rsidRPr="008A3457">
        <w:rPr>
          <w:rFonts w:eastAsia="Times New Roman"/>
          <w:sz w:val="20"/>
          <w:szCs w:val="20"/>
          <w:lang w:val="en-ID"/>
        </w:rPr>
        <w:t xml:space="preserve"> </w:t>
      </w:r>
      <w:r w:rsidR="00FA5A1E">
        <w:rPr>
          <w:rFonts w:eastAsia="Times New Roman"/>
          <w:sz w:val="20"/>
          <w:szCs w:val="20"/>
          <w:lang w:val="en-ID"/>
        </w:rPr>
        <w:t xml:space="preserve">beberapa </w:t>
      </w:r>
      <w:r w:rsidRPr="008A3457">
        <w:rPr>
          <w:rFonts w:eastAsia="Times New Roman"/>
          <w:sz w:val="20"/>
          <w:szCs w:val="20"/>
          <w:lang w:val="en-ID"/>
        </w:rPr>
        <w:t xml:space="preserve">aplikasi </w:t>
      </w:r>
      <w:r w:rsidR="00FA5A1E">
        <w:rPr>
          <w:rFonts w:eastAsia="Times New Roman"/>
          <w:sz w:val="20"/>
          <w:szCs w:val="20"/>
          <w:lang w:val="en-ID"/>
        </w:rPr>
        <w:t>favorit</w:t>
      </w:r>
      <w:r w:rsidRPr="008A3457">
        <w:rPr>
          <w:rFonts w:eastAsia="Times New Roman"/>
          <w:sz w:val="20"/>
          <w:szCs w:val="20"/>
          <w:lang w:val="en-ID"/>
        </w:rPr>
        <w:t xml:space="preserve"> </w:t>
      </w:r>
      <w:r w:rsidR="00FA5A1E">
        <w:rPr>
          <w:rFonts w:eastAsia="Times New Roman"/>
          <w:sz w:val="20"/>
          <w:szCs w:val="20"/>
          <w:lang w:val="en-ID"/>
        </w:rPr>
        <w:t xml:space="preserve"> pengguna.</w:t>
      </w:r>
      <w:r w:rsidR="005C7B91">
        <w:rPr>
          <w:rFonts w:eastAsia="Times New Roman"/>
          <w:b/>
          <w:bCs/>
          <w:sz w:val="20"/>
          <w:szCs w:val="20"/>
          <w:lang w:val="en-ID"/>
        </w:rPr>
        <w:t xml:space="preserve"> </w:t>
      </w:r>
      <w:r w:rsidRPr="008A3457">
        <w:rPr>
          <w:rFonts w:eastAsia="Times New Roman"/>
          <w:sz w:val="20"/>
          <w:szCs w:val="20"/>
          <w:lang w:val="en-ID"/>
        </w:rPr>
        <w:t>Tak hanya mempercantik, ini juga meningkatkan fungsionalitas</w:t>
      </w:r>
      <w:r w:rsidR="00805ACF">
        <w:rPr>
          <w:rFonts w:eastAsia="Times New Roman"/>
          <w:sz w:val="20"/>
          <w:szCs w:val="20"/>
          <w:lang w:val="en-ID"/>
        </w:rPr>
        <w:t xml:space="preserve"> karena folder ini </w:t>
      </w:r>
      <w:r w:rsidRPr="008A3457">
        <w:rPr>
          <w:rFonts w:eastAsia="Times New Roman"/>
          <w:sz w:val="20"/>
          <w:szCs w:val="20"/>
          <w:lang w:val="en-ID"/>
        </w:rPr>
        <w:t>jadi lebih mudah terlihat dan cepat diakses.</w:t>
      </w:r>
      <w:r>
        <w:rPr>
          <w:rFonts w:eastAsia="Times New Roman"/>
          <w:sz w:val="20"/>
          <w:szCs w:val="20"/>
          <w:lang w:val="en-ID"/>
        </w:rPr>
        <w:t xml:space="preserve"> </w:t>
      </w:r>
    </w:p>
    <w:p w14:paraId="0D8E4CB8" w14:textId="77777777" w:rsidR="00805ACF" w:rsidRDefault="00805ACF" w:rsidP="008A3457">
      <w:pPr>
        <w:spacing w:line="240" w:lineRule="auto"/>
        <w:jc w:val="both"/>
        <w:rPr>
          <w:rFonts w:eastAsia="Times New Roman"/>
          <w:sz w:val="20"/>
          <w:szCs w:val="20"/>
          <w:lang w:val="en-ID"/>
        </w:rPr>
      </w:pPr>
    </w:p>
    <w:p w14:paraId="0AB9CA6E" w14:textId="77777777" w:rsidR="00805ACF" w:rsidRDefault="008A3457" w:rsidP="008A3457">
      <w:pPr>
        <w:spacing w:line="240" w:lineRule="auto"/>
        <w:jc w:val="both"/>
        <w:rPr>
          <w:rFonts w:eastAsia="Times New Roman"/>
          <w:sz w:val="20"/>
          <w:szCs w:val="20"/>
          <w:lang w:val="en-ID"/>
        </w:rPr>
      </w:pPr>
      <w:r w:rsidRPr="008A3457">
        <w:rPr>
          <w:rFonts w:eastAsia="Times New Roman"/>
          <w:sz w:val="20"/>
          <w:szCs w:val="20"/>
          <w:lang w:val="en-ID"/>
        </w:rPr>
        <w:t>Cara menggunakannya</w:t>
      </w:r>
      <w:r w:rsidR="00805ACF">
        <w:rPr>
          <w:rFonts w:eastAsia="Times New Roman"/>
          <w:sz w:val="20"/>
          <w:szCs w:val="20"/>
          <w:lang w:val="en-ID"/>
        </w:rPr>
        <w:t>:</w:t>
      </w:r>
    </w:p>
    <w:p w14:paraId="18053FA3" w14:textId="77777777" w:rsidR="00805ACF" w:rsidRPr="00805ACF" w:rsidRDefault="00805ACF" w:rsidP="00086A68">
      <w:pPr>
        <w:pStyle w:val="ListParagraph"/>
        <w:numPr>
          <w:ilvl w:val="0"/>
          <w:numId w:val="4"/>
        </w:numPr>
        <w:spacing w:after="120" w:line="240" w:lineRule="auto"/>
        <w:jc w:val="both"/>
        <w:textAlignment w:val="baseline"/>
        <w:rPr>
          <w:color w:val="000000" w:themeColor="text1"/>
          <w:sz w:val="20"/>
          <w:szCs w:val="20"/>
        </w:rPr>
      </w:pPr>
      <w:r w:rsidRPr="00805ACF">
        <w:rPr>
          <w:rFonts w:eastAsia="Times New Roman"/>
          <w:sz w:val="20"/>
          <w:szCs w:val="20"/>
          <w:lang w:val="en-ID"/>
        </w:rPr>
        <w:t>Untuk memperbesar tampilan folder, t</w:t>
      </w:r>
      <w:r w:rsidR="008A3457" w:rsidRPr="00805ACF">
        <w:rPr>
          <w:rFonts w:eastAsia="Times New Roman"/>
          <w:sz w:val="20"/>
          <w:szCs w:val="20"/>
          <w:lang w:val="en-ID"/>
        </w:rPr>
        <w:t>ekan dan tahan folder yang ingin diperbesar</w:t>
      </w:r>
      <w:r w:rsidRPr="00805ACF">
        <w:rPr>
          <w:rFonts w:eastAsia="Times New Roman"/>
          <w:sz w:val="20"/>
          <w:szCs w:val="20"/>
          <w:lang w:val="en-ID"/>
        </w:rPr>
        <w:t xml:space="preserve"> di </w:t>
      </w:r>
      <w:r w:rsidRPr="00805ACF">
        <w:rPr>
          <w:rFonts w:eastAsia="Times New Roman"/>
          <w:i/>
          <w:sz w:val="20"/>
          <w:szCs w:val="20"/>
          <w:lang w:val="en-ID"/>
        </w:rPr>
        <w:t>homescreen</w:t>
      </w:r>
      <w:r w:rsidR="008A3457" w:rsidRPr="00805ACF">
        <w:rPr>
          <w:rFonts w:eastAsia="Times New Roman"/>
          <w:sz w:val="20"/>
          <w:szCs w:val="20"/>
          <w:lang w:val="en-ID"/>
        </w:rPr>
        <w:t xml:space="preserve">, lalu pilih opsi </w:t>
      </w:r>
      <w:r w:rsidR="008A3457" w:rsidRPr="00805ACF">
        <w:rPr>
          <w:rFonts w:eastAsia="Times New Roman"/>
          <w:b/>
          <w:bCs/>
          <w:i/>
          <w:iCs/>
          <w:sz w:val="20"/>
          <w:szCs w:val="20"/>
          <w:lang w:val="en-ID"/>
        </w:rPr>
        <w:t>Enlarge</w:t>
      </w:r>
      <w:r w:rsidR="008A3457" w:rsidRPr="00805ACF">
        <w:rPr>
          <w:rFonts w:eastAsia="Times New Roman"/>
          <w:sz w:val="20"/>
          <w:szCs w:val="20"/>
          <w:lang w:val="en-ID"/>
        </w:rPr>
        <w:t xml:space="preserve">. </w:t>
      </w:r>
    </w:p>
    <w:p w14:paraId="0B038AAE" w14:textId="7956F516" w:rsidR="00272CDF" w:rsidRPr="00805ACF" w:rsidRDefault="00805ACF" w:rsidP="00086A68">
      <w:pPr>
        <w:pStyle w:val="ListParagraph"/>
        <w:numPr>
          <w:ilvl w:val="0"/>
          <w:numId w:val="4"/>
        </w:numPr>
        <w:spacing w:after="120" w:line="240" w:lineRule="auto"/>
        <w:jc w:val="both"/>
        <w:textAlignment w:val="baseline"/>
        <w:rPr>
          <w:color w:val="000000" w:themeColor="text1"/>
          <w:sz w:val="20"/>
          <w:szCs w:val="20"/>
        </w:rPr>
      </w:pPr>
      <w:r w:rsidRPr="00805ACF">
        <w:rPr>
          <w:color w:val="000000" w:themeColor="text1"/>
          <w:sz w:val="20"/>
          <w:szCs w:val="20"/>
        </w:rPr>
        <w:t>Untuk mem</w:t>
      </w:r>
      <w:r w:rsidR="008A3457" w:rsidRPr="00805ACF">
        <w:rPr>
          <w:color w:val="000000" w:themeColor="text1"/>
          <w:sz w:val="20"/>
          <w:szCs w:val="20"/>
        </w:rPr>
        <w:t>perbesar ikon aplikasi</w:t>
      </w:r>
      <w:r w:rsidR="00F50EFB" w:rsidRPr="00805ACF">
        <w:rPr>
          <w:color w:val="000000" w:themeColor="text1"/>
          <w:sz w:val="20"/>
          <w:szCs w:val="20"/>
        </w:rPr>
        <w:t xml:space="preserve"> di homescreen</w:t>
      </w:r>
      <w:r w:rsidR="00272CDF" w:rsidRPr="00805ACF">
        <w:rPr>
          <w:color w:val="000000" w:themeColor="text1"/>
          <w:sz w:val="20"/>
          <w:szCs w:val="20"/>
        </w:rPr>
        <w:t xml:space="preserve"> pun sangat mudah, cukup dengan</w:t>
      </w:r>
      <w:r w:rsidRPr="00805ACF">
        <w:rPr>
          <w:color w:val="000000" w:themeColor="text1"/>
          <w:sz w:val="20"/>
          <w:szCs w:val="20"/>
        </w:rPr>
        <w:t xml:space="preserve"> buka S</w:t>
      </w:r>
      <w:r w:rsidR="00272CDF" w:rsidRPr="00805ACF">
        <w:rPr>
          <w:color w:val="000000" w:themeColor="text1"/>
          <w:sz w:val="20"/>
          <w:szCs w:val="20"/>
        </w:rPr>
        <w:t>ettings</w:t>
      </w:r>
      <w:r w:rsidRPr="00805ACF">
        <w:rPr>
          <w:color w:val="000000" w:themeColor="text1"/>
          <w:sz w:val="20"/>
          <w:szCs w:val="20"/>
        </w:rPr>
        <w:t xml:space="preserve"> - </w:t>
      </w:r>
      <w:r w:rsidR="00272CDF" w:rsidRPr="00805ACF">
        <w:rPr>
          <w:color w:val="000000" w:themeColor="text1"/>
          <w:sz w:val="20"/>
          <w:szCs w:val="20"/>
        </w:rPr>
        <w:t>Home Screen</w:t>
      </w:r>
      <w:r w:rsidRPr="00805ACF">
        <w:rPr>
          <w:color w:val="000000" w:themeColor="text1"/>
          <w:sz w:val="20"/>
          <w:szCs w:val="20"/>
        </w:rPr>
        <w:t xml:space="preserve">, lalu sesuaikan ukuran </w:t>
      </w:r>
      <w:r w:rsidR="00272CDF" w:rsidRPr="00805ACF">
        <w:rPr>
          <w:color w:val="000000" w:themeColor="text1"/>
          <w:sz w:val="20"/>
          <w:szCs w:val="20"/>
        </w:rPr>
        <w:t>dengan mengarahkan slider ke kanan</w:t>
      </w:r>
    </w:p>
    <w:p w14:paraId="3F8F47FE" w14:textId="251E2CE1" w:rsidR="00471958" w:rsidRDefault="00ED38C7">
      <w:pPr>
        <w:pStyle w:val="Heading3"/>
        <w:keepNext w:val="0"/>
        <w:keepLines w:val="0"/>
        <w:spacing w:before="0"/>
        <w:rPr>
          <w:b/>
          <w:color w:val="000000"/>
          <w:sz w:val="22"/>
          <w:szCs w:val="22"/>
        </w:rPr>
      </w:pPr>
      <w:bookmarkStart w:id="0" w:name="_5m8ueq2b8pxb" w:colFirst="0" w:colLast="0"/>
      <w:bookmarkEnd w:id="0"/>
      <w:r>
        <w:rPr>
          <w:noProof/>
          <w:bdr w:val="none" w:sz="0" w:space="0" w:color="auto" w:frame="1"/>
        </w:rPr>
        <w:lastRenderedPageBreak/>
        <w:drawing>
          <wp:anchor distT="0" distB="0" distL="114300" distR="114300" simplePos="0" relativeHeight="251666432" behindDoc="0" locked="0" layoutInCell="1" allowOverlap="1" wp14:anchorId="2AB76154" wp14:editId="75239DDE">
            <wp:simplePos x="0" y="0"/>
            <wp:positionH relativeFrom="column">
              <wp:posOffset>-385445</wp:posOffset>
            </wp:positionH>
            <wp:positionV relativeFrom="paragraph">
              <wp:posOffset>179070</wp:posOffset>
            </wp:positionV>
            <wp:extent cx="6589395" cy="3676650"/>
            <wp:effectExtent l="0" t="0" r="1905" b="6350"/>
            <wp:wrapSquare wrapText="bothSides"/>
            <wp:docPr id="151508033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589395" cy="36766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25FE467" w14:textId="51F8D016" w:rsidR="00471958" w:rsidRPr="00ED38C7" w:rsidRDefault="00ED38C7" w:rsidP="00ED38C7">
      <w:pPr>
        <w:pStyle w:val="Heading3"/>
        <w:keepNext w:val="0"/>
        <w:keepLines w:val="0"/>
        <w:spacing w:before="0"/>
        <w:rPr>
          <w:b/>
          <w:color w:val="000000"/>
          <w:sz w:val="22"/>
          <w:szCs w:val="22"/>
        </w:rPr>
      </w:pPr>
      <w:r>
        <w:rPr>
          <w:bdr w:val="none" w:sz="0" w:space="0" w:color="auto" w:frame="1"/>
        </w:rPr>
        <w:tab/>
      </w:r>
      <w:r>
        <w:rPr>
          <w:bdr w:val="none" w:sz="0" w:space="0" w:color="auto" w:frame="1"/>
        </w:rPr>
        <w:tab/>
      </w:r>
      <w:r w:rsidR="00471958">
        <w:rPr>
          <w:bdr w:val="none" w:sz="0" w:space="0" w:color="auto" w:frame="1"/>
        </w:rPr>
        <w:fldChar w:fldCharType="begin"/>
      </w:r>
      <w:r w:rsidR="00471958">
        <w:rPr>
          <w:bdr w:val="none" w:sz="0" w:space="0" w:color="auto" w:frame="1"/>
        </w:rPr>
        <w:instrText xml:space="preserve"> INCLUDEPICTURE "https://lh7-rt.googleusercontent.com/docsz/AD_4nXeiA52o2rTp6rG9YTnYFqzm10GwuONC6GmPEAxAWGY2tmvIoVAZ_rsq2k2AbD6DdyZr0PGws7g1Uym7Y5EzoOg3xR_Rwhy4Nu2RuoXgU4HOZlRfxqT5uBEv9iizQ86-UMnEX1EyKA?key=BZg7RS7JF2B_m-5GPhPoRA" \* MERGEFORMATINET </w:instrText>
      </w:r>
      <w:r w:rsidR="00471958">
        <w:rPr>
          <w:bdr w:val="none" w:sz="0" w:space="0" w:color="auto" w:frame="1"/>
        </w:rPr>
        <w:fldChar w:fldCharType="end"/>
      </w:r>
      <w:r w:rsidR="00D37FD0">
        <w:rPr>
          <w:bdr w:val="none" w:sz="0" w:space="0" w:color="auto" w:frame="1"/>
        </w:rPr>
        <w:fldChar w:fldCharType="begin"/>
      </w:r>
      <w:r w:rsidR="00D37FD0">
        <w:rPr>
          <w:bdr w:val="none" w:sz="0" w:space="0" w:color="auto" w:frame="1"/>
        </w:rPr>
        <w:instrText xml:space="preserve"> INCLUDEPICTURE "https://lh7-rt.googleusercontent.com/docsz/AD_4nXeizEKKtNz4Y_nJ21LrdF6VxXXNVIAO710NRClqRtB4aBYtCgBA4nYIKeyWlRu-BG1lEDCzGnIF39LukorRv4g6pEhOApz5HoRC4QcwZeMOdYf_wCkYSi6dZ8MZI0CwVVXYJYa6Ow?key=BZg7RS7JF2B_m-5GPhPoRA" \* MERGEFORMATINET </w:instrText>
      </w:r>
      <w:r w:rsidR="00D37FD0">
        <w:rPr>
          <w:bdr w:val="none" w:sz="0" w:space="0" w:color="auto" w:frame="1"/>
        </w:rPr>
        <w:fldChar w:fldCharType="end"/>
      </w:r>
      <w:r w:rsidR="00805ACF">
        <w:rPr>
          <w:i/>
          <w:iCs/>
          <w:sz w:val="20"/>
          <w:szCs w:val="20"/>
        </w:rPr>
        <w:t>Perbesar</w:t>
      </w:r>
      <w:r w:rsidR="006761FF" w:rsidRPr="006761FF">
        <w:rPr>
          <w:i/>
          <w:iCs/>
          <w:sz w:val="20"/>
          <w:szCs w:val="20"/>
        </w:rPr>
        <w:t xml:space="preserve"> folder favorit kamu, biar aplikasi penting makin gampang dicari</w:t>
      </w:r>
    </w:p>
    <w:p w14:paraId="3B255977" w14:textId="77777777" w:rsidR="00471958" w:rsidRDefault="00471958" w:rsidP="00471958"/>
    <w:p w14:paraId="5C9281D0" w14:textId="77777777" w:rsidR="008068EB" w:rsidRPr="00272CDF" w:rsidRDefault="008068EB" w:rsidP="008068EB">
      <w:r>
        <w:rPr>
          <w:bdr w:val="none" w:sz="0" w:space="0" w:color="auto" w:frame="1"/>
        </w:rPr>
        <w:fldChar w:fldCharType="begin"/>
      </w:r>
      <w:r>
        <w:rPr>
          <w:bdr w:val="none" w:sz="0" w:space="0" w:color="auto" w:frame="1"/>
        </w:rPr>
        <w:instrText xml:space="preserve"> INCLUDEPICTURE "https://lh7-rt.googleusercontent.com/docsz/AD_4nXeiA52o2rTp6rG9YTnYFqzm10GwuONC6GmPEAxAWGY2tmvIoVAZ_rsq2k2AbD6DdyZr0PGws7g1Uym7Y5EzoOg3xR_Rwhy4Nu2RuoXgU4HOZlRfxqT5uBEv9iizQ86-UMnEX1EyKA?key=BZg7RS7JF2B_m-5GPhPoRA" \* MERGEFORMATINET </w:instrText>
      </w:r>
      <w:r>
        <w:rPr>
          <w:bdr w:val="none" w:sz="0" w:space="0" w:color="auto" w:frame="1"/>
        </w:rPr>
        <w:fldChar w:fldCharType="separate"/>
      </w:r>
      <w:r>
        <w:rPr>
          <w:noProof/>
          <w:bdr w:val="none" w:sz="0" w:space="0" w:color="auto" w:frame="1"/>
        </w:rPr>
        <w:drawing>
          <wp:inline distT="0" distB="0" distL="0" distR="0" wp14:anchorId="1D4136E2" wp14:editId="6F10DE0D">
            <wp:extent cx="5943600" cy="3342640"/>
            <wp:effectExtent l="0" t="0" r="0" b="0"/>
            <wp:docPr id="19320225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3600" cy="3342640"/>
                    </a:xfrm>
                    <a:prstGeom prst="rect">
                      <a:avLst/>
                    </a:prstGeom>
                    <a:noFill/>
                    <a:ln>
                      <a:noFill/>
                    </a:ln>
                  </pic:spPr>
                </pic:pic>
              </a:graphicData>
            </a:graphic>
          </wp:inline>
        </w:drawing>
      </w:r>
      <w:r>
        <w:rPr>
          <w:bdr w:val="none" w:sz="0" w:space="0" w:color="auto" w:frame="1"/>
        </w:rPr>
        <w:fldChar w:fldCharType="end"/>
      </w:r>
    </w:p>
    <w:p w14:paraId="7B8AF761" w14:textId="77777777" w:rsidR="008068EB" w:rsidRDefault="008068EB" w:rsidP="008068EB">
      <w:pPr>
        <w:pStyle w:val="Heading3"/>
        <w:keepNext w:val="0"/>
        <w:keepLines w:val="0"/>
        <w:spacing w:before="0"/>
        <w:rPr>
          <w:b/>
          <w:color w:val="000000"/>
          <w:sz w:val="22"/>
          <w:szCs w:val="22"/>
        </w:rPr>
      </w:pPr>
      <w:r>
        <w:rPr>
          <w:i/>
          <w:iCs/>
          <w:sz w:val="20"/>
          <w:szCs w:val="20"/>
        </w:rPr>
        <w:tab/>
      </w:r>
      <w:r>
        <w:rPr>
          <w:i/>
          <w:iCs/>
          <w:sz w:val="20"/>
          <w:szCs w:val="20"/>
        </w:rPr>
        <w:tab/>
        <w:t>Ikon aplikasi yang dikustomisasi untuk tampilan yang lebih menarik</w:t>
      </w:r>
    </w:p>
    <w:p w14:paraId="627FD16F" w14:textId="77777777" w:rsidR="008068EB" w:rsidRPr="00471958" w:rsidRDefault="008068EB" w:rsidP="00471958"/>
    <w:p w14:paraId="7A929C06" w14:textId="77777777" w:rsidR="00ED38C7" w:rsidRDefault="00ED38C7">
      <w:pPr>
        <w:pStyle w:val="Heading3"/>
        <w:keepNext w:val="0"/>
        <w:keepLines w:val="0"/>
        <w:spacing w:before="0"/>
        <w:rPr>
          <w:b/>
          <w:color w:val="000000"/>
          <w:sz w:val="22"/>
          <w:szCs w:val="22"/>
        </w:rPr>
      </w:pPr>
    </w:p>
    <w:p w14:paraId="50B56A66" w14:textId="118D7372" w:rsidR="00777488" w:rsidRDefault="00DF39F5">
      <w:pPr>
        <w:pStyle w:val="Heading3"/>
        <w:keepNext w:val="0"/>
        <w:keepLines w:val="0"/>
        <w:spacing w:before="0"/>
        <w:rPr>
          <w:b/>
          <w:color w:val="000000"/>
          <w:sz w:val="22"/>
          <w:szCs w:val="22"/>
        </w:rPr>
      </w:pPr>
      <w:r>
        <w:rPr>
          <w:b/>
          <w:color w:val="000000"/>
          <w:sz w:val="22"/>
          <w:szCs w:val="22"/>
        </w:rPr>
        <w:t>Perlindungan Cerdas dan Proaktif untuk Data Pribadi</w:t>
      </w:r>
    </w:p>
    <w:p w14:paraId="5ABFA02C" w14:textId="77777777" w:rsidR="00777488" w:rsidRPr="006761FF" w:rsidRDefault="00DF39F5">
      <w:pPr>
        <w:pStyle w:val="Heading3"/>
        <w:keepNext w:val="0"/>
        <w:keepLines w:val="0"/>
        <w:spacing w:before="240" w:after="240"/>
        <w:jc w:val="both"/>
        <w:rPr>
          <w:color w:val="000000" w:themeColor="text1"/>
          <w:sz w:val="20"/>
          <w:szCs w:val="20"/>
        </w:rPr>
      </w:pPr>
      <w:bookmarkStart w:id="1" w:name="_ds7wzpytpho" w:colFirst="0" w:colLast="0"/>
      <w:bookmarkEnd w:id="1"/>
      <w:r w:rsidRPr="006761FF">
        <w:rPr>
          <w:color w:val="000000" w:themeColor="text1"/>
          <w:sz w:val="20"/>
          <w:szCs w:val="20"/>
        </w:rPr>
        <w:t xml:space="preserve">Tidak hanya untuk seru-seruan, Samsung juga menghadirkan </w:t>
      </w:r>
      <w:r w:rsidR="00A75D4B" w:rsidRPr="006761FF">
        <w:rPr>
          <w:color w:val="000000" w:themeColor="text1"/>
          <w:sz w:val="20"/>
          <w:szCs w:val="20"/>
        </w:rPr>
        <w:t>fitur</w:t>
      </w:r>
      <w:r w:rsidRPr="006761FF">
        <w:rPr>
          <w:color w:val="000000" w:themeColor="text1"/>
          <w:sz w:val="20"/>
          <w:szCs w:val="20"/>
        </w:rPr>
        <w:t xml:space="preserve"> keamanan canggih di Galaxy A36 5G, yang dirancang untuk melindungi data pribadi pengguna secara menyeluruh, bahkan saat perangkat hilang atau dicuri. </w:t>
      </w:r>
      <w:bookmarkStart w:id="2" w:name="_g403sgn2jceb" w:colFirst="0" w:colLast="0"/>
      <w:bookmarkEnd w:id="2"/>
      <w:r w:rsidRPr="006761FF">
        <w:rPr>
          <w:color w:val="000000" w:themeColor="text1"/>
          <w:sz w:val="20"/>
          <w:szCs w:val="20"/>
        </w:rPr>
        <w:t xml:space="preserve">Fitur </w:t>
      </w:r>
      <w:r w:rsidRPr="006761FF">
        <w:rPr>
          <w:b/>
          <w:color w:val="000000" w:themeColor="text1"/>
          <w:sz w:val="20"/>
          <w:szCs w:val="20"/>
        </w:rPr>
        <w:t>Theft Protection</w:t>
      </w:r>
      <w:r w:rsidRPr="006761FF">
        <w:rPr>
          <w:color w:val="000000" w:themeColor="text1"/>
          <w:sz w:val="20"/>
          <w:szCs w:val="20"/>
        </w:rPr>
        <w:t xml:space="preserve"> dirancang untuk mencegah akses ilegal ke dalam perangkat, bahkan jika seseorang mengetahui PIN, pola, atau kata sandi Anda. Untuk mengubah pengaturan penting atau melakukan reset pabrik, sistem akan meminta autentikasi tambahan. Ini membuat pelaku tidak dapat memanipulasi sistem keamanan tanpa verifikasi lanjutan. Dengan kata lain, perangkat kamu akan tetap terlindungi dari penyalahgunaan.</w:t>
      </w:r>
    </w:p>
    <w:p w14:paraId="04709F04" w14:textId="77777777" w:rsidR="00777488" w:rsidRPr="006761FF" w:rsidRDefault="00A75D4B">
      <w:pPr>
        <w:spacing w:before="240" w:after="240"/>
        <w:jc w:val="both"/>
        <w:rPr>
          <w:color w:val="000000" w:themeColor="text1"/>
          <w:sz w:val="20"/>
          <w:szCs w:val="20"/>
        </w:rPr>
      </w:pPr>
      <w:r w:rsidRPr="006761FF">
        <w:rPr>
          <w:color w:val="000000" w:themeColor="text1"/>
          <w:sz w:val="20"/>
          <w:szCs w:val="20"/>
        </w:rPr>
        <w:t xml:space="preserve">Di sini, ada pengamanan </w:t>
      </w:r>
      <w:r w:rsidR="00DF39F5" w:rsidRPr="006761FF">
        <w:rPr>
          <w:color w:val="000000" w:themeColor="text1"/>
          <w:sz w:val="20"/>
          <w:szCs w:val="20"/>
        </w:rPr>
        <w:t>Identity Check, yang memberikan perlindungan ekstra saat perangkat berada di lokasi yang tidak dikenali. Dalam kondisi ini, sistem akan meminta autentikasi biometrik seperti sidik jari atau pemindaian wajah sebelum pengguna dapat membuka perangkat. Namun, pengguna juga bisa menentukan lokasi terpercaya seperti rumah atau kantor, agar tidak terganggu oleh verifikasi tambahan saat berada di lingkungan aman.</w:t>
      </w:r>
    </w:p>
    <w:p w14:paraId="6F91068F" w14:textId="77777777" w:rsidR="00777488" w:rsidRPr="006761FF" w:rsidRDefault="00DF39F5">
      <w:pPr>
        <w:spacing w:before="240" w:after="240"/>
        <w:jc w:val="both"/>
        <w:rPr>
          <w:color w:val="000000" w:themeColor="text1"/>
          <w:sz w:val="20"/>
          <w:szCs w:val="20"/>
        </w:rPr>
      </w:pPr>
      <w:r w:rsidRPr="006761FF">
        <w:rPr>
          <w:color w:val="000000" w:themeColor="text1"/>
          <w:sz w:val="20"/>
          <w:szCs w:val="20"/>
        </w:rPr>
        <w:t xml:space="preserve">Jika Galaxy A36 5G tertinggal di tempat umum, fitur keamanan ini secara otomatis mencegah akses ke data pribadi dan memblokir upaya reset perangkat. Pengguna juga dapat segera melacak lokasi perangkat atau menguncinya dari jarak jauh menggunakan fitur Samsung Find My Mobile. Dengan kombinasi teknologi ini, Galaxy A36 5G tidak hanya melindungi data kamu, tapi juga memberi ketenangan pikiran dan kendali penuh dalam situasi tak terduga. </w:t>
      </w:r>
    </w:p>
    <w:p w14:paraId="29B59F4D" w14:textId="77777777" w:rsidR="00777488" w:rsidRPr="006761FF" w:rsidRDefault="00DF39F5">
      <w:pPr>
        <w:spacing w:after="80" w:line="240" w:lineRule="auto"/>
        <w:rPr>
          <w:color w:val="000000" w:themeColor="text1"/>
          <w:sz w:val="20"/>
          <w:szCs w:val="20"/>
        </w:rPr>
      </w:pPr>
      <w:r w:rsidRPr="006761FF">
        <w:rPr>
          <w:color w:val="000000" w:themeColor="text1"/>
          <w:sz w:val="20"/>
          <w:szCs w:val="20"/>
        </w:rPr>
        <w:t>Untuk mengaktifkan fitur</w:t>
      </w:r>
      <w:r w:rsidR="00A75D4B" w:rsidRPr="006761FF">
        <w:rPr>
          <w:color w:val="000000" w:themeColor="text1"/>
          <w:sz w:val="20"/>
          <w:szCs w:val="20"/>
        </w:rPr>
        <w:t>-fitur keamanan</w:t>
      </w:r>
      <w:r w:rsidRPr="006761FF">
        <w:rPr>
          <w:color w:val="000000" w:themeColor="text1"/>
          <w:sz w:val="20"/>
          <w:szCs w:val="20"/>
        </w:rPr>
        <w:t xml:space="preserve"> ini, ikuti langkah berikut:</w:t>
      </w:r>
    </w:p>
    <w:p w14:paraId="37AD107C" w14:textId="77777777" w:rsidR="00777488" w:rsidRPr="006761FF" w:rsidRDefault="00DF39F5" w:rsidP="00A75D4B">
      <w:pPr>
        <w:numPr>
          <w:ilvl w:val="0"/>
          <w:numId w:val="1"/>
        </w:numPr>
        <w:spacing w:after="80" w:line="240" w:lineRule="auto"/>
        <w:rPr>
          <w:color w:val="000000" w:themeColor="text1"/>
          <w:sz w:val="20"/>
          <w:szCs w:val="20"/>
        </w:rPr>
      </w:pPr>
      <w:r w:rsidRPr="006761FF">
        <w:rPr>
          <w:color w:val="000000" w:themeColor="text1"/>
          <w:sz w:val="20"/>
          <w:szCs w:val="20"/>
        </w:rPr>
        <w:t xml:space="preserve">Buka Settings </w:t>
      </w:r>
      <w:r w:rsidR="00A75D4B" w:rsidRPr="006761FF">
        <w:rPr>
          <w:i/>
          <w:color w:val="000000" w:themeColor="text1"/>
          <w:sz w:val="20"/>
          <w:szCs w:val="20"/>
        </w:rPr>
        <w:t xml:space="preserve">- </w:t>
      </w:r>
      <w:r w:rsidR="00A75D4B" w:rsidRPr="006761FF">
        <w:rPr>
          <w:color w:val="000000" w:themeColor="text1"/>
          <w:sz w:val="20"/>
          <w:szCs w:val="20"/>
        </w:rPr>
        <w:t>p</w:t>
      </w:r>
      <w:r w:rsidRPr="006761FF">
        <w:rPr>
          <w:color w:val="000000" w:themeColor="text1"/>
          <w:sz w:val="20"/>
          <w:szCs w:val="20"/>
        </w:rPr>
        <w:t xml:space="preserve">ilih Security and Privacy </w:t>
      </w:r>
    </w:p>
    <w:p w14:paraId="055E31C7" w14:textId="77777777" w:rsidR="00A75D4B" w:rsidRPr="006761FF" w:rsidRDefault="00DF39F5" w:rsidP="00A75D4B">
      <w:pPr>
        <w:numPr>
          <w:ilvl w:val="0"/>
          <w:numId w:val="1"/>
        </w:numPr>
        <w:spacing w:after="80" w:line="240" w:lineRule="auto"/>
        <w:rPr>
          <w:color w:val="000000" w:themeColor="text1"/>
          <w:sz w:val="20"/>
          <w:szCs w:val="20"/>
        </w:rPr>
      </w:pPr>
      <w:r w:rsidRPr="006761FF">
        <w:rPr>
          <w:color w:val="000000" w:themeColor="text1"/>
          <w:sz w:val="20"/>
          <w:szCs w:val="20"/>
        </w:rPr>
        <w:t xml:space="preserve">Masuk ke Lost Device Protection </w:t>
      </w:r>
      <w:r w:rsidR="00A75D4B" w:rsidRPr="006761FF">
        <w:rPr>
          <w:color w:val="000000" w:themeColor="text1"/>
          <w:sz w:val="20"/>
          <w:szCs w:val="20"/>
        </w:rPr>
        <w:t>dan</w:t>
      </w:r>
      <w:r w:rsidR="00A75D4B" w:rsidRPr="006761FF">
        <w:rPr>
          <w:i/>
          <w:color w:val="000000" w:themeColor="text1"/>
          <w:sz w:val="20"/>
          <w:szCs w:val="20"/>
        </w:rPr>
        <w:t xml:space="preserve"> </w:t>
      </w:r>
      <w:r w:rsidR="00A75D4B" w:rsidRPr="006761FF">
        <w:rPr>
          <w:color w:val="000000" w:themeColor="text1"/>
          <w:sz w:val="20"/>
          <w:szCs w:val="20"/>
        </w:rPr>
        <w:t>a</w:t>
      </w:r>
      <w:r w:rsidRPr="006761FF">
        <w:rPr>
          <w:color w:val="000000" w:themeColor="text1"/>
          <w:sz w:val="20"/>
          <w:szCs w:val="20"/>
        </w:rPr>
        <w:t>ktifkan Theft Protection</w:t>
      </w:r>
    </w:p>
    <w:p w14:paraId="5E641B4E" w14:textId="38938044" w:rsidR="00C8645A" w:rsidRPr="006761FF" w:rsidRDefault="00A75D4B" w:rsidP="00A75D4B">
      <w:pPr>
        <w:numPr>
          <w:ilvl w:val="0"/>
          <w:numId w:val="1"/>
        </w:numPr>
        <w:spacing w:after="80" w:line="240" w:lineRule="auto"/>
        <w:rPr>
          <w:color w:val="000000" w:themeColor="text1"/>
          <w:sz w:val="20"/>
          <w:szCs w:val="20"/>
        </w:rPr>
      </w:pPr>
      <w:r w:rsidRPr="006761FF">
        <w:rPr>
          <w:color w:val="000000" w:themeColor="text1"/>
          <w:sz w:val="20"/>
          <w:szCs w:val="20"/>
        </w:rPr>
        <w:t>Lanjutkan ke Identity Check, lalu aktifkan untuk menambahkan autentikasi biometrik</w:t>
      </w:r>
    </w:p>
    <w:p w14:paraId="4A13FA8D" w14:textId="6C8B41FB" w:rsidR="00777488" w:rsidRPr="00A75D4B" w:rsidRDefault="00C8645A" w:rsidP="00272CDF">
      <w:pPr>
        <w:spacing w:after="80" w:line="240" w:lineRule="auto"/>
        <w:ind w:left="360"/>
        <w:rPr>
          <w:sz w:val="20"/>
          <w:szCs w:val="20"/>
        </w:rPr>
      </w:pPr>
      <w:r>
        <w:rPr>
          <w:noProof/>
        </w:rPr>
        <w:drawing>
          <wp:anchor distT="0" distB="0" distL="114300" distR="114300" simplePos="0" relativeHeight="251664384" behindDoc="0" locked="0" layoutInCell="1" allowOverlap="1" wp14:anchorId="3839908B" wp14:editId="727E3700">
            <wp:simplePos x="0" y="0"/>
            <wp:positionH relativeFrom="column">
              <wp:posOffset>233045</wp:posOffset>
            </wp:positionH>
            <wp:positionV relativeFrom="paragraph">
              <wp:posOffset>161290</wp:posOffset>
            </wp:positionV>
            <wp:extent cx="5609590" cy="2838450"/>
            <wp:effectExtent l="0" t="0" r="3810" b="6350"/>
            <wp:wrapSquare wrapText="bothSides"/>
            <wp:docPr id="6"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12" cstate="print">
                      <a:extLst>
                        <a:ext uri="{28A0092B-C50C-407E-A947-70E740481C1C}">
                          <a14:useLocalDpi xmlns:a14="http://schemas.microsoft.com/office/drawing/2010/main" val="0"/>
                        </a:ext>
                      </a:extLst>
                    </a:blip>
                    <a:srcRect t="4626" b="5557"/>
                    <a:stretch>
                      <a:fillRect/>
                    </a:stretch>
                  </pic:blipFill>
                  <pic:spPr>
                    <a:xfrm>
                      <a:off x="0" y="0"/>
                      <a:ext cx="5609590" cy="2838450"/>
                    </a:xfrm>
                    <a:prstGeom prst="rect">
                      <a:avLst/>
                    </a:prstGeom>
                    <a:ln/>
                  </pic:spPr>
                </pic:pic>
              </a:graphicData>
            </a:graphic>
            <wp14:sizeRelH relativeFrom="page">
              <wp14:pctWidth>0</wp14:pctWidth>
            </wp14:sizeRelH>
            <wp14:sizeRelV relativeFrom="page">
              <wp14:pctHeight>0</wp14:pctHeight>
            </wp14:sizeRelV>
          </wp:anchor>
        </w:drawing>
      </w:r>
    </w:p>
    <w:p w14:paraId="16C6FB0F" w14:textId="77777777" w:rsidR="00805ACF" w:rsidRDefault="00805ACF" w:rsidP="00805ACF">
      <w:pPr>
        <w:spacing w:after="80" w:line="240" w:lineRule="auto"/>
        <w:ind w:left="720"/>
        <w:rPr>
          <w:color w:val="000000" w:themeColor="text1"/>
          <w:sz w:val="20"/>
          <w:szCs w:val="20"/>
        </w:rPr>
      </w:pPr>
    </w:p>
    <w:p w14:paraId="6A9A3435" w14:textId="77777777" w:rsidR="00805ACF" w:rsidRDefault="00805ACF" w:rsidP="00805ACF">
      <w:pPr>
        <w:pStyle w:val="ListParagraph"/>
        <w:rPr>
          <w:color w:val="000000" w:themeColor="text1"/>
          <w:sz w:val="20"/>
          <w:szCs w:val="20"/>
        </w:rPr>
      </w:pPr>
    </w:p>
    <w:p w14:paraId="3E01547E" w14:textId="33B23DD8" w:rsidR="00805ACF" w:rsidRPr="006761FF" w:rsidRDefault="00805ACF" w:rsidP="00805ACF">
      <w:pPr>
        <w:numPr>
          <w:ilvl w:val="0"/>
          <w:numId w:val="1"/>
        </w:numPr>
        <w:spacing w:after="80" w:line="240" w:lineRule="auto"/>
        <w:rPr>
          <w:color w:val="000000" w:themeColor="text1"/>
          <w:sz w:val="20"/>
          <w:szCs w:val="20"/>
        </w:rPr>
      </w:pPr>
      <w:r>
        <w:rPr>
          <w:color w:val="000000" w:themeColor="text1"/>
          <w:sz w:val="20"/>
          <w:szCs w:val="20"/>
        </w:rPr>
        <w:lastRenderedPageBreak/>
        <w:t xml:space="preserve">Daftarkan </w:t>
      </w:r>
      <w:r w:rsidRPr="006761FF">
        <w:rPr>
          <w:color w:val="000000" w:themeColor="text1"/>
          <w:sz w:val="20"/>
          <w:szCs w:val="20"/>
        </w:rPr>
        <w:t>autentikasi biometrik</w:t>
      </w:r>
      <w:r>
        <w:rPr>
          <w:color w:val="000000" w:themeColor="text1"/>
          <w:sz w:val="20"/>
          <w:szCs w:val="20"/>
        </w:rPr>
        <w:t xml:space="preserve"> dan lokasi-lokasi aman yang tidak membutuhkan autentikasi ekstra, misalnya rumah</w:t>
      </w:r>
      <w:r w:rsidR="0009371C">
        <w:rPr>
          <w:color w:val="000000" w:themeColor="text1"/>
          <w:sz w:val="20"/>
          <w:szCs w:val="20"/>
        </w:rPr>
        <w:t xml:space="preserve"> atau kantor</w:t>
      </w:r>
      <w:r>
        <w:rPr>
          <w:color w:val="000000" w:themeColor="text1"/>
          <w:sz w:val="20"/>
          <w:szCs w:val="20"/>
        </w:rPr>
        <w:t>.</w:t>
      </w:r>
    </w:p>
    <w:p w14:paraId="58DBF965" w14:textId="7998D131" w:rsidR="00F85575" w:rsidRDefault="00C8645A">
      <w:pPr>
        <w:spacing w:before="240" w:after="240"/>
        <w:rPr>
          <w:b/>
          <w:color w:val="000000"/>
        </w:rPr>
      </w:pPr>
      <w:r>
        <w:rPr>
          <w:b/>
          <w:noProof/>
          <w:color w:val="000000"/>
        </w:rPr>
        <w:drawing>
          <wp:inline distT="0" distB="0" distL="0" distR="0" wp14:anchorId="25146D2D" wp14:editId="76988A1D">
            <wp:extent cx="5611495" cy="3156585"/>
            <wp:effectExtent l="0" t="0" r="8255" b="5715"/>
            <wp:docPr id="61428953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289539" name="Picture 614289539"/>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611495" cy="3156585"/>
                    </a:xfrm>
                    <a:prstGeom prst="rect">
                      <a:avLst/>
                    </a:prstGeom>
                  </pic:spPr>
                </pic:pic>
              </a:graphicData>
            </a:graphic>
          </wp:inline>
        </w:drawing>
      </w:r>
    </w:p>
    <w:p w14:paraId="67A6FE84" w14:textId="351F5689" w:rsidR="0009371C" w:rsidRPr="0009371C" w:rsidRDefault="0009371C" w:rsidP="0009371C">
      <w:pPr>
        <w:numPr>
          <w:ilvl w:val="0"/>
          <w:numId w:val="1"/>
        </w:numPr>
        <w:spacing w:after="80" w:line="240" w:lineRule="auto"/>
        <w:rPr>
          <w:i/>
          <w:iCs/>
          <w:color w:val="000000" w:themeColor="text1"/>
          <w:sz w:val="20"/>
          <w:szCs w:val="20"/>
        </w:rPr>
      </w:pPr>
      <w:r>
        <w:rPr>
          <w:color w:val="000000" w:themeColor="text1"/>
          <w:sz w:val="20"/>
          <w:szCs w:val="20"/>
        </w:rPr>
        <w:t xml:space="preserve">Saat pengguna berada di luar lokasi aman dan ingin membuka aplikasi sensitif seperti Secure Folder, mengubah setting atau melakukan reset pabrik, pengguna akan diminta </w:t>
      </w:r>
      <w:r w:rsidRPr="0009371C">
        <w:rPr>
          <w:color w:val="000000" w:themeColor="text1"/>
          <w:sz w:val="20"/>
          <w:szCs w:val="20"/>
        </w:rPr>
        <w:t xml:space="preserve">autentikasi biometrik yang sudah didaftarkan. </w:t>
      </w:r>
    </w:p>
    <w:p w14:paraId="09283A74" w14:textId="67571DA6" w:rsidR="0009371C" w:rsidRDefault="0009371C" w:rsidP="0009371C">
      <w:pPr>
        <w:spacing w:before="240" w:after="240"/>
        <w:jc w:val="center"/>
        <w:rPr>
          <w:b/>
          <w:color w:val="000000"/>
        </w:rPr>
      </w:pPr>
      <w:r>
        <w:rPr>
          <w:noProof/>
          <w:color w:val="000000" w:themeColor="text1"/>
          <w:sz w:val="20"/>
          <w:szCs w:val="20"/>
        </w:rPr>
        <w:drawing>
          <wp:inline distT="0" distB="0" distL="0" distR="0" wp14:anchorId="14195B46" wp14:editId="16F5E5D1">
            <wp:extent cx="4263005" cy="3503776"/>
            <wp:effectExtent l="0" t="0" r="4445" b="1905"/>
            <wp:docPr id="8384961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8496110" name="Picture 838496110"/>
                    <pic:cNvPicPr/>
                  </pic:nvPicPr>
                  <pic:blipFill rotWithShape="1">
                    <a:blip r:embed="rId14" cstate="print">
                      <a:extLst>
                        <a:ext uri="{28A0092B-C50C-407E-A947-70E740481C1C}">
                          <a14:useLocalDpi xmlns:a14="http://schemas.microsoft.com/office/drawing/2010/main" val="0"/>
                        </a:ext>
                      </a:extLst>
                    </a:blip>
                    <a:srcRect l="17113" r="14432"/>
                    <a:stretch/>
                  </pic:blipFill>
                  <pic:spPr bwMode="auto">
                    <a:xfrm>
                      <a:off x="0" y="0"/>
                      <a:ext cx="4271641" cy="3510874"/>
                    </a:xfrm>
                    <a:prstGeom prst="rect">
                      <a:avLst/>
                    </a:prstGeom>
                    <a:ln>
                      <a:noFill/>
                    </a:ln>
                    <a:extLst>
                      <a:ext uri="{53640926-AAD7-44D8-BBD7-CCE9431645EC}">
                        <a14:shadowObscured xmlns:a14="http://schemas.microsoft.com/office/drawing/2010/main"/>
                      </a:ext>
                    </a:extLst>
                  </pic:spPr>
                </pic:pic>
              </a:graphicData>
            </a:graphic>
          </wp:inline>
        </w:drawing>
      </w:r>
    </w:p>
    <w:p w14:paraId="74130C53" w14:textId="4A5A298A" w:rsidR="00A75D4B" w:rsidRPr="0056429B" w:rsidRDefault="00DF39F5">
      <w:pPr>
        <w:spacing w:before="240" w:after="240"/>
        <w:jc w:val="both"/>
        <w:rPr>
          <w:color w:val="000000" w:themeColor="text1"/>
          <w:sz w:val="20"/>
          <w:szCs w:val="20"/>
        </w:rPr>
      </w:pPr>
      <w:r w:rsidRPr="0056429B">
        <w:rPr>
          <w:color w:val="000000" w:themeColor="text1"/>
          <w:sz w:val="20"/>
          <w:szCs w:val="20"/>
        </w:rPr>
        <w:lastRenderedPageBreak/>
        <w:t xml:space="preserve">Itulah deretan fitur tersembunyi di </w:t>
      </w:r>
      <w:hyperlink r:id="rId15">
        <w:r w:rsidRPr="0056429B">
          <w:rPr>
            <w:color w:val="365F91" w:themeColor="accent1" w:themeShade="BF"/>
            <w:sz w:val="20"/>
            <w:szCs w:val="20"/>
            <w:u w:val="single"/>
          </w:rPr>
          <w:t>Galaxy A36 5G</w:t>
        </w:r>
      </w:hyperlink>
      <w:r w:rsidRPr="0056429B">
        <w:rPr>
          <w:color w:val="365F91" w:themeColor="accent1" w:themeShade="BF"/>
          <w:sz w:val="20"/>
          <w:szCs w:val="20"/>
        </w:rPr>
        <w:t xml:space="preserve"> </w:t>
      </w:r>
      <w:r w:rsidRPr="0056429B">
        <w:rPr>
          <w:color w:val="000000" w:themeColor="text1"/>
          <w:sz w:val="20"/>
          <w:szCs w:val="20"/>
        </w:rPr>
        <w:t xml:space="preserve">yang tidak hanya canggih, tapi juga sangat relevan untuk mendukung keseruan kamu, namun tetap produktif, kreatif, dan efisien setiap hari. Tak hanya unggul dalam performa dan fungsionalitas, Galaxy A36 5G juga tampil memikat dengan pilihan warna stylish yang mencerminkan kepribadianmu: Awesome Lavender, Awesome Black, Awesome White, dan Awesome Lime, semuanya dirancang dengan sentuhan elegan yang modern. Kamu sudah bisa mendapatkan Galaxy A36 5G di </w:t>
      </w:r>
      <w:r w:rsidR="000B1822">
        <w:rPr>
          <w:color w:val="000000" w:themeColor="text1"/>
          <w:sz w:val="20"/>
          <w:szCs w:val="20"/>
        </w:rPr>
        <w:t xml:space="preserve">toko </w:t>
      </w:r>
      <w:r w:rsidRPr="0056429B">
        <w:rPr>
          <w:color w:val="000000" w:themeColor="text1"/>
          <w:sz w:val="20"/>
          <w:szCs w:val="20"/>
        </w:rPr>
        <w:t xml:space="preserve">online dan </w:t>
      </w:r>
      <w:r w:rsidR="000B1822">
        <w:rPr>
          <w:color w:val="000000" w:themeColor="text1"/>
          <w:sz w:val="20"/>
          <w:szCs w:val="20"/>
        </w:rPr>
        <w:t xml:space="preserve">offline </w:t>
      </w:r>
      <w:r w:rsidRPr="0056429B">
        <w:rPr>
          <w:color w:val="000000" w:themeColor="text1"/>
          <w:sz w:val="20"/>
          <w:szCs w:val="20"/>
        </w:rPr>
        <w:t>di seluruh Indonesia sekarang, dengan harga mulai dari Rp5.199.0</w:t>
      </w:r>
      <w:r w:rsidR="00471958" w:rsidRPr="0056429B">
        <w:rPr>
          <w:color w:val="000000" w:themeColor="text1"/>
          <w:sz w:val="20"/>
          <w:szCs w:val="20"/>
        </w:rPr>
        <w:t>00</w:t>
      </w:r>
      <w:r w:rsidR="000B1822">
        <w:rPr>
          <w:color w:val="000000" w:themeColor="text1"/>
          <w:sz w:val="20"/>
          <w:szCs w:val="20"/>
        </w:rPr>
        <w:t>. Untuk pembelian hingga 6 Juni 2025,</w:t>
      </w:r>
      <w:r w:rsidR="00471958" w:rsidRPr="0056429B">
        <w:rPr>
          <w:color w:val="000000" w:themeColor="text1"/>
          <w:sz w:val="20"/>
          <w:szCs w:val="20"/>
        </w:rPr>
        <w:t xml:space="preserve"> </w:t>
      </w:r>
      <w:r w:rsidR="000F6B0A" w:rsidRPr="0056429B">
        <w:rPr>
          <w:color w:val="000000" w:themeColor="text1"/>
          <w:sz w:val="20"/>
          <w:szCs w:val="20"/>
        </w:rPr>
        <w:t xml:space="preserve">dapatkan bonus senilai </w:t>
      </w:r>
      <w:r w:rsidR="000B1822">
        <w:rPr>
          <w:color w:val="000000" w:themeColor="text1"/>
          <w:sz w:val="20"/>
          <w:szCs w:val="20"/>
        </w:rPr>
        <w:t xml:space="preserve">hingga </w:t>
      </w:r>
      <w:r w:rsidR="000F6B0A" w:rsidRPr="0056429B">
        <w:rPr>
          <w:color w:val="000000" w:themeColor="text1"/>
          <w:sz w:val="20"/>
          <w:szCs w:val="20"/>
        </w:rPr>
        <w:t xml:space="preserve">Rp.1.517.600 berupa </w:t>
      </w:r>
      <w:r w:rsidR="000B1822">
        <w:rPr>
          <w:color w:val="000000" w:themeColor="text1"/>
          <w:sz w:val="20"/>
          <w:szCs w:val="20"/>
        </w:rPr>
        <w:t xml:space="preserve">gratis </w:t>
      </w:r>
      <w:r w:rsidR="000F6B0A" w:rsidRPr="0056429B">
        <w:rPr>
          <w:color w:val="000000" w:themeColor="text1"/>
          <w:sz w:val="20"/>
          <w:szCs w:val="20"/>
        </w:rPr>
        <w:t xml:space="preserve">memory upgrade, travel adapter 25W, dan paket data </w:t>
      </w:r>
      <w:r w:rsidR="000B1822">
        <w:rPr>
          <w:color w:val="000000" w:themeColor="text1"/>
          <w:sz w:val="20"/>
          <w:szCs w:val="20"/>
        </w:rPr>
        <w:t xml:space="preserve">Axis </w:t>
      </w:r>
      <w:r w:rsidR="000F6B0A" w:rsidRPr="0056429B">
        <w:rPr>
          <w:color w:val="000000" w:themeColor="text1"/>
          <w:sz w:val="20"/>
          <w:szCs w:val="20"/>
        </w:rPr>
        <w:t>sebesar 140GB selama 6 bulan.</w:t>
      </w:r>
    </w:p>
    <w:p w14:paraId="19CCC46A" w14:textId="77777777" w:rsidR="00777488" w:rsidRDefault="00777488">
      <w:pPr>
        <w:jc w:val="both"/>
      </w:pPr>
    </w:p>
    <w:p w14:paraId="5F97DE83" w14:textId="77777777" w:rsidR="00777488" w:rsidRDefault="00DF39F5">
      <w:pPr>
        <w:jc w:val="center"/>
      </w:pPr>
      <w:r>
        <w:t>***</w:t>
      </w:r>
    </w:p>
    <w:p w14:paraId="6B4D6CD9" w14:textId="0CC47EB5" w:rsidR="000F6B0A" w:rsidRDefault="00DF39F5">
      <w:pPr>
        <w:jc w:val="both"/>
        <w:rPr>
          <w:b/>
          <w:sz w:val="20"/>
          <w:szCs w:val="20"/>
        </w:rPr>
      </w:pPr>
      <w:r>
        <w:rPr>
          <w:b/>
        </w:rPr>
        <w:t xml:space="preserve"> </w:t>
      </w:r>
    </w:p>
    <w:p w14:paraId="1A8285C7" w14:textId="55C32151" w:rsidR="00777488" w:rsidRDefault="00DF39F5">
      <w:pPr>
        <w:jc w:val="both"/>
        <w:rPr>
          <w:b/>
          <w:sz w:val="20"/>
          <w:szCs w:val="20"/>
        </w:rPr>
      </w:pPr>
      <w:r>
        <w:rPr>
          <w:b/>
          <w:sz w:val="20"/>
          <w:szCs w:val="20"/>
        </w:rPr>
        <w:t>Tentang Samsung Electronics Co., Ltd.</w:t>
      </w:r>
    </w:p>
    <w:p w14:paraId="1C52E515" w14:textId="77777777" w:rsidR="00777488" w:rsidRDefault="00DF39F5">
      <w:pPr>
        <w:jc w:val="both"/>
        <w:rPr>
          <w:sz w:val="20"/>
          <w:szCs w:val="20"/>
        </w:rPr>
      </w:pPr>
      <w:r>
        <w:rPr>
          <w:sz w:val="20"/>
          <w:szCs w:val="20"/>
        </w:rPr>
        <w:t>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news.samsung.com.</w:t>
      </w:r>
    </w:p>
    <w:p w14:paraId="332B1C8A" w14:textId="77777777" w:rsidR="00777488" w:rsidRDefault="00DF39F5">
      <w:pPr>
        <w:jc w:val="both"/>
        <w:rPr>
          <w:sz w:val="20"/>
          <w:szCs w:val="20"/>
        </w:rPr>
      </w:pPr>
      <w:r>
        <w:rPr>
          <w:sz w:val="20"/>
          <w:szCs w:val="20"/>
        </w:rPr>
        <w:t xml:space="preserve"> </w:t>
      </w:r>
    </w:p>
    <w:p w14:paraId="17F29FAB" w14:textId="77777777" w:rsidR="00777488" w:rsidRDefault="00DF39F5">
      <w:pPr>
        <w:jc w:val="both"/>
        <w:rPr>
          <w:b/>
          <w:sz w:val="20"/>
          <w:szCs w:val="20"/>
        </w:rPr>
      </w:pPr>
      <w:r>
        <w:rPr>
          <w:b/>
          <w:sz w:val="20"/>
          <w:szCs w:val="20"/>
        </w:rPr>
        <w:t>Untuk keterangan lebih lanjut:</w:t>
      </w:r>
    </w:p>
    <w:p w14:paraId="51E42C2D" w14:textId="77777777" w:rsidR="00777488" w:rsidRDefault="00DF39F5">
      <w:pPr>
        <w:jc w:val="both"/>
        <w:rPr>
          <w:b/>
          <w:sz w:val="20"/>
          <w:szCs w:val="20"/>
        </w:rPr>
      </w:pPr>
      <w:r>
        <w:rPr>
          <w:b/>
          <w:sz w:val="20"/>
          <w:szCs w:val="20"/>
        </w:rPr>
        <w:t>Jane Tjondro</w:t>
      </w:r>
    </w:p>
    <w:p w14:paraId="397F9802" w14:textId="77777777" w:rsidR="00777488" w:rsidRDefault="00DF39F5">
      <w:pPr>
        <w:jc w:val="both"/>
        <w:rPr>
          <w:sz w:val="20"/>
          <w:szCs w:val="20"/>
        </w:rPr>
      </w:pPr>
      <w:r>
        <w:rPr>
          <w:sz w:val="20"/>
          <w:szCs w:val="20"/>
        </w:rPr>
        <w:t>Public Relations Professional</w:t>
      </w:r>
    </w:p>
    <w:p w14:paraId="6EF76083" w14:textId="77777777" w:rsidR="00777488" w:rsidRDefault="00DF39F5">
      <w:pPr>
        <w:jc w:val="both"/>
        <w:rPr>
          <w:sz w:val="20"/>
          <w:szCs w:val="20"/>
        </w:rPr>
      </w:pPr>
      <w:r>
        <w:rPr>
          <w:sz w:val="20"/>
          <w:szCs w:val="20"/>
        </w:rPr>
        <w:t>Samsung Electronics Indonesia</w:t>
      </w:r>
    </w:p>
    <w:p w14:paraId="233E6EFD" w14:textId="77777777" w:rsidR="00777488" w:rsidRDefault="00DF39F5">
      <w:pPr>
        <w:jc w:val="both"/>
        <w:rPr>
          <w:sz w:val="20"/>
          <w:szCs w:val="20"/>
        </w:rPr>
      </w:pPr>
      <w:r>
        <w:rPr>
          <w:sz w:val="20"/>
          <w:szCs w:val="20"/>
        </w:rPr>
        <w:t>Phone: 021-2958 8000</w:t>
      </w:r>
    </w:p>
    <w:p w14:paraId="2D349AE1" w14:textId="77777777" w:rsidR="00777488" w:rsidRDefault="00DF39F5">
      <w:pPr>
        <w:jc w:val="both"/>
        <w:rPr>
          <w:sz w:val="20"/>
          <w:szCs w:val="20"/>
        </w:rPr>
      </w:pPr>
      <w:r>
        <w:rPr>
          <w:sz w:val="20"/>
          <w:szCs w:val="20"/>
        </w:rPr>
        <w:t>Email: j.tjondro@samsung.com</w:t>
      </w:r>
    </w:p>
    <w:p w14:paraId="562681B4" w14:textId="77777777" w:rsidR="00777488" w:rsidRDefault="00DF39F5" w:rsidP="005E6823">
      <w:pPr>
        <w:jc w:val="both"/>
      </w:pPr>
      <w:r>
        <w:t xml:space="preserve"> </w:t>
      </w:r>
    </w:p>
    <w:sectPr w:rsidR="00777488">
      <w:headerReference w:type="default" r:id="rId16"/>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F50362" w14:textId="77777777" w:rsidR="008F02BF" w:rsidRDefault="008F02BF">
      <w:pPr>
        <w:spacing w:line="240" w:lineRule="auto"/>
      </w:pPr>
      <w:r>
        <w:separator/>
      </w:r>
    </w:p>
  </w:endnote>
  <w:endnote w:type="continuationSeparator" w:id="0">
    <w:p w14:paraId="62895B08" w14:textId="77777777" w:rsidR="008F02BF" w:rsidRDefault="008F02B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A301BA" w14:textId="77777777" w:rsidR="008F02BF" w:rsidRDefault="008F02BF">
      <w:pPr>
        <w:spacing w:line="240" w:lineRule="auto"/>
      </w:pPr>
      <w:r>
        <w:separator/>
      </w:r>
    </w:p>
  </w:footnote>
  <w:footnote w:type="continuationSeparator" w:id="0">
    <w:p w14:paraId="232ED25B" w14:textId="77777777" w:rsidR="008F02BF" w:rsidRDefault="008F02B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1B5B69" w14:textId="77777777" w:rsidR="00777488" w:rsidRDefault="00DF39F5">
    <w:r>
      <w:rPr>
        <w:noProof/>
      </w:rPr>
      <w:drawing>
        <wp:inline distT="114300" distB="114300" distL="114300" distR="114300" wp14:anchorId="156CADB5" wp14:editId="0550A9C3">
          <wp:extent cx="1785938" cy="28119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785938" cy="281190"/>
                  </a:xfrm>
                  <a:prstGeom prst="rect">
                    <a:avLst/>
                  </a:prstGeom>
                  <a:ln/>
                </pic:spPr>
              </pic:pic>
            </a:graphicData>
          </a:graphic>
        </wp:inline>
      </w:drawing>
    </w:r>
  </w:p>
  <w:p w14:paraId="308EA270" w14:textId="77777777" w:rsidR="00777488" w:rsidRDefault="0077748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44EC7"/>
    <w:multiLevelType w:val="hybridMultilevel"/>
    <w:tmpl w:val="0AF01734"/>
    <w:lvl w:ilvl="0" w:tplc="45E6F218">
      <w:numFmt w:val="bullet"/>
      <w:lvlText w:val="-"/>
      <w:lvlJc w:val="left"/>
      <w:pPr>
        <w:ind w:left="720" w:hanging="360"/>
      </w:pPr>
      <w:rPr>
        <w:rFonts w:ascii="Arial" w:eastAsia="Times New Roman" w:hAnsi="Arial" w:cs="Arial"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E956DE"/>
    <w:multiLevelType w:val="multilevel"/>
    <w:tmpl w:val="A634A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CB54C8"/>
    <w:multiLevelType w:val="multilevel"/>
    <w:tmpl w:val="897491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3206997"/>
    <w:multiLevelType w:val="multilevel"/>
    <w:tmpl w:val="2C8ECB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EF106FD"/>
    <w:multiLevelType w:val="multilevel"/>
    <w:tmpl w:val="7FBCBC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02C13AD"/>
    <w:multiLevelType w:val="hybridMultilevel"/>
    <w:tmpl w:val="1FEE5F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21A167E"/>
    <w:multiLevelType w:val="multilevel"/>
    <w:tmpl w:val="4216ACA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16cid:durableId="601576006">
    <w:abstractNumId w:val="4"/>
  </w:num>
  <w:num w:numId="2" w16cid:durableId="1673483546">
    <w:abstractNumId w:val="2"/>
  </w:num>
  <w:num w:numId="3" w16cid:durableId="318461762">
    <w:abstractNumId w:val="3"/>
  </w:num>
  <w:num w:numId="4" w16cid:durableId="1874343687">
    <w:abstractNumId w:val="6"/>
  </w:num>
  <w:num w:numId="5" w16cid:durableId="957032255">
    <w:abstractNumId w:val="5"/>
  </w:num>
  <w:num w:numId="6" w16cid:durableId="2035497797">
    <w:abstractNumId w:val="1"/>
  </w:num>
  <w:num w:numId="7" w16cid:durableId="10603259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9"/>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7488"/>
    <w:rsid w:val="00033E06"/>
    <w:rsid w:val="00092857"/>
    <w:rsid w:val="0009371C"/>
    <w:rsid w:val="000B1822"/>
    <w:rsid w:val="000B72CE"/>
    <w:rsid w:val="000D3B88"/>
    <w:rsid w:val="000F6B0A"/>
    <w:rsid w:val="001B3D6F"/>
    <w:rsid w:val="001F1826"/>
    <w:rsid w:val="0025461B"/>
    <w:rsid w:val="00272CDF"/>
    <w:rsid w:val="00383241"/>
    <w:rsid w:val="00395AD8"/>
    <w:rsid w:val="004716F1"/>
    <w:rsid w:val="00471958"/>
    <w:rsid w:val="004B27D2"/>
    <w:rsid w:val="004D1977"/>
    <w:rsid w:val="0056429B"/>
    <w:rsid w:val="0059485C"/>
    <w:rsid w:val="005C7B91"/>
    <w:rsid w:val="005E6823"/>
    <w:rsid w:val="00615AF1"/>
    <w:rsid w:val="006452AC"/>
    <w:rsid w:val="006761FF"/>
    <w:rsid w:val="006A6219"/>
    <w:rsid w:val="006E5085"/>
    <w:rsid w:val="00772526"/>
    <w:rsid w:val="00777163"/>
    <w:rsid w:val="00777488"/>
    <w:rsid w:val="00801C47"/>
    <w:rsid w:val="00805ACF"/>
    <w:rsid w:val="008068EB"/>
    <w:rsid w:val="00846A07"/>
    <w:rsid w:val="0087551C"/>
    <w:rsid w:val="008A3457"/>
    <w:rsid w:val="008A7086"/>
    <w:rsid w:val="008E16A4"/>
    <w:rsid w:val="008F02BF"/>
    <w:rsid w:val="008F6042"/>
    <w:rsid w:val="00954064"/>
    <w:rsid w:val="009B0CC5"/>
    <w:rsid w:val="009B1B87"/>
    <w:rsid w:val="009B3334"/>
    <w:rsid w:val="00A333B7"/>
    <w:rsid w:val="00A4580F"/>
    <w:rsid w:val="00A75D4B"/>
    <w:rsid w:val="00A94F22"/>
    <w:rsid w:val="00AA7C33"/>
    <w:rsid w:val="00B721D0"/>
    <w:rsid w:val="00BA46F1"/>
    <w:rsid w:val="00BB2A17"/>
    <w:rsid w:val="00C8645A"/>
    <w:rsid w:val="00C969E5"/>
    <w:rsid w:val="00D37FD0"/>
    <w:rsid w:val="00DC466A"/>
    <w:rsid w:val="00DF39F5"/>
    <w:rsid w:val="00E208EF"/>
    <w:rsid w:val="00E60E72"/>
    <w:rsid w:val="00EB42A0"/>
    <w:rsid w:val="00ED38C7"/>
    <w:rsid w:val="00EE4C2B"/>
    <w:rsid w:val="00F16FCA"/>
    <w:rsid w:val="00F44114"/>
    <w:rsid w:val="00F50EFB"/>
    <w:rsid w:val="00F85575"/>
    <w:rsid w:val="00FA5A1E"/>
    <w:rsid w:val="00FC157D"/>
    <w:rsid w:val="00FC264F"/>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195A10"/>
  <w15:docId w15:val="{DEAF1985-D8A3-F842-834E-FF8EDB241B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link w:val="Heading3Char"/>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CommentReference">
    <w:name w:val="annotation reference"/>
    <w:basedOn w:val="DefaultParagraphFont"/>
    <w:uiPriority w:val="99"/>
    <w:semiHidden/>
    <w:unhideWhenUsed/>
    <w:rsid w:val="00BA46F1"/>
    <w:rPr>
      <w:sz w:val="16"/>
      <w:szCs w:val="16"/>
    </w:rPr>
  </w:style>
  <w:style w:type="paragraph" w:styleId="CommentText">
    <w:name w:val="annotation text"/>
    <w:basedOn w:val="Normal"/>
    <w:link w:val="CommentTextChar"/>
    <w:uiPriority w:val="99"/>
    <w:semiHidden/>
    <w:unhideWhenUsed/>
    <w:rsid w:val="00BA46F1"/>
    <w:pPr>
      <w:spacing w:line="240" w:lineRule="auto"/>
    </w:pPr>
    <w:rPr>
      <w:sz w:val="20"/>
      <w:szCs w:val="20"/>
    </w:rPr>
  </w:style>
  <w:style w:type="character" w:customStyle="1" w:styleId="CommentTextChar">
    <w:name w:val="Comment Text Char"/>
    <w:basedOn w:val="DefaultParagraphFont"/>
    <w:link w:val="CommentText"/>
    <w:uiPriority w:val="99"/>
    <w:semiHidden/>
    <w:rsid w:val="00BA46F1"/>
    <w:rPr>
      <w:sz w:val="20"/>
      <w:szCs w:val="20"/>
    </w:rPr>
  </w:style>
  <w:style w:type="paragraph" w:styleId="CommentSubject">
    <w:name w:val="annotation subject"/>
    <w:basedOn w:val="CommentText"/>
    <w:next w:val="CommentText"/>
    <w:link w:val="CommentSubjectChar"/>
    <w:uiPriority w:val="99"/>
    <w:semiHidden/>
    <w:unhideWhenUsed/>
    <w:rsid w:val="00BA46F1"/>
    <w:rPr>
      <w:b/>
      <w:bCs/>
    </w:rPr>
  </w:style>
  <w:style w:type="character" w:customStyle="1" w:styleId="CommentSubjectChar">
    <w:name w:val="Comment Subject Char"/>
    <w:basedOn w:val="CommentTextChar"/>
    <w:link w:val="CommentSubject"/>
    <w:uiPriority w:val="99"/>
    <w:semiHidden/>
    <w:rsid w:val="00BA46F1"/>
    <w:rPr>
      <w:b/>
      <w:bCs/>
      <w:sz w:val="20"/>
      <w:szCs w:val="20"/>
    </w:rPr>
  </w:style>
  <w:style w:type="paragraph" w:styleId="BalloonText">
    <w:name w:val="Balloon Text"/>
    <w:basedOn w:val="Normal"/>
    <w:link w:val="BalloonTextChar"/>
    <w:uiPriority w:val="99"/>
    <w:semiHidden/>
    <w:unhideWhenUsed/>
    <w:rsid w:val="00BA46F1"/>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46F1"/>
    <w:rPr>
      <w:rFonts w:ascii="Segoe UI" w:hAnsi="Segoe UI" w:cs="Segoe UI"/>
      <w:sz w:val="18"/>
      <w:szCs w:val="18"/>
    </w:rPr>
  </w:style>
  <w:style w:type="character" w:styleId="Hyperlink">
    <w:name w:val="Hyperlink"/>
    <w:basedOn w:val="DefaultParagraphFont"/>
    <w:uiPriority w:val="99"/>
    <w:unhideWhenUsed/>
    <w:rsid w:val="008A7086"/>
    <w:rPr>
      <w:color w:val="0000FF" w:themeColor="hyperlink"/>
      <w:u w:val="single"/>
    </w:rPr>
  </w:style>
  <w:style w:type="character" w:styleId="UnresolvedMention">
    <w:name w:val="Unresolved Mention"/>
    <w:basedOn w:val="DefaultParagraphFont"/>
    <w:uiPriority w:val="99"/>
    <w:semiHidden/>
    <w:unhideWhenUsed/>
    <w:rsid w:val="008A7086"/>
    <w:rPr>
      <w:color w:val="605E5C"/>
      <w:shd w:val="clear" w:color="auto" w:fill="E1DFDD"/>
    </w:rPr>
  </w:style>
  <w:style w:type="paragraph" w:styleId="NormalWeb">
    <w:name w:val="Normal (Web)"/>
    <w:basedOn w:val="Normal"/>
    <w:uiPriority w:val="99"/>
    <w:unhideWhenUsed/>
    <w:rsid w:val="00272CDF"/>
    <w:pPr>
      <w:spacing w:before="100" w:beforeAutospacing="1" w:after="100" w:afterAutospacing="1" w:line="240" w:lineRule="auto"/>
    </w:pPr>
    <w:rPr>
      <w:rFonts w:ascii="Times New Roman" w:eastAsia="Times New Roman" w:hAnsi="Times New Roman" w:cs="Times New Roman"/>
      <w:sz w:val="24"/>
      <w:szCs w:val="24"/>
      <w:lang w:val="en-ID"/>
    </w:rPr>
  </w:style>
  <w:style w:type="paragraph" w:styleId="ListParagraph">
    <w:name w:val="List Paragraph"/>
    <w:basedOn w:val="Normal"/>
    <w:uiPriority w:val="34"/>
    <w:qFormat/>
    <w:rsid w:val="00272CDF"/>
    <w:pPr>
      <w:ind w:left="720"/>
      <w:contextualSpacing/>
    </w:pPr>
  </w:style>
  <w:style w:type="character" w:customStyle="1" w:styleId="Heading3Char">
    <w:name w:val="Heading 3 Char"/>
    <w:basedOn w:val="DefaultParagraphFont"/>
    <w:link w:val="Heading3"/>
    <w:uiPriority w:val="9"/>
    <w:rsid w:val="00471958"/>
    <w:rPr>
      <w:color w:val="434343"/>
      <w:sz w:val="28"/>
      <w:szCs w:val="28"/>
    </w:rPr>
  </w:style>
  <w:style w:type="character" w:styleId="Strong">
    <w:name w:val="Strong"/>
    <w:basedOn w:val="DefaultParagraphFont"/>
    <w:uiPriority w:val="22"/>
    <w:qFormat/>
    <w:rsid w:val="008A3457"/>
    <w:rPr>
      <w:b/>
      <w:bCs/>
    </w:rPr>
  </w:style>
  <w:style w:type="character" w:styleId="Emphasis">
    <w:name w:val="Emphasis"/>
    <w:basedOn w:val="DefaultParagraphFont"/>
    <w:uiPriority w:val="20"/>
    <w:qFormat/>
    <w:rsid w:val="008A345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7018333">
      <w:bodyDiv w:val="1"/>
      <w:marLeft w:val="0"/>
      <w:marRight w:val="0"/>
      <w:marTop w:val="0"/>
      <w:marBottom w:val="0"/>
      <w:divBdr>
        <w:top w:val="none" w:sz="0" w:space="0" w:color="auto"/>
        <w:left w:val="none" w:sz="0" w:space="0" w:color="auto"/>
        <w:bottom w:val="none" w:sz="0" w:space="0" w:color="auto"/>
        <w:right w:val="none" w:sz="0" w:space="0" w:color="auto"/>
      </w:divBdr>
    </w:div>
    <w:div w:id="759982275">
      <w:bodyDiv w:val="1"/>
      <w:marLeft w:val="0"/>
      <w:marRight w:val="0"/>
      <w:marTop w:val="0"/>
      <w:marBottom w:val="0"/>
      <w:divBdr>
        <w:top w:val="none" w:sz="0" w:space="0" w:color="auto"/>
        <w:left w:val="none" w:sz="0" w:space="0" w:color="auto"/>
        <w:bottom w:val="none" w:sz="0" w:space="0" w:color="auto"/>
        <w:right w:val="none" w:sz="0" w:space="0" w:color="auto"/>
      </w:divBdr>
    </w:div>
    <w:div w:id="1424184893">
      <w:bodyDiv w:val="1"/>
      <w:marLeft w:val="0"/>
      <w:marRight w:val="0"/>
      <w:marTop w:val="0"/>
      <w:marBottom w:val="0"/>
      <w:divBdr>
        <w:top w:val="none" w:sz="0" w:space="0" w:color="auto"/>
        <w:left w:val="none" w:sz="0" w:space="0" w:color="auto"/>
        <w:bottom w:val="none" w:sz="0" w:space="0" w:color="auto"/>
        <w:right w:val="none" w:sz="0" w:space="0" w:color="auto"/>
      </w:divBdr>
    </w:div>
    <w:div w:id="16443873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amsung.com/id/smartphones/galaxy-a/galaxy-a36-5g-awesome-lavender-256gb-sm-a366blvtxid/buy/?cid=id_ow_app_s-internet_galaxy-a36_none_a36-launch-media_article_none_none" TargetMode="External"/><Relationship Id="rId13" Type="http://schemas.openxmlformats.org/officeDocument/2006/relationships/image" Target="media/image6.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image" Target="media/image5.jp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hyperlink" Target="https://www.samsung.com/id/smartphones/galaxy-a/galaxy-a36-5g-awesome-lavender-256gb-sm-a366blvtxid/buy/?cid=id_ow_app_s-internet_galaxy-a36_none_a36-launch-media_article_none_none" TargetMode="Externa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g"/><Relationship Id="rId14" Type="http://schemas.openxmlformats.org/officeDocument/2006/relationships/image" Target="media/image7.jpeg"/></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6</Pages>
  <Words>1170</Words>
  <Characters>6672</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 Tjondrobudiono/CM PR &amp; Corp. Citizenship P /SEIN-S/Professional/Samsung Electronics</dc:creator>
  <cp:lastModifiedBy>Meyta Bilqis S</cp:lastModifiedBy>
  <cp:revision>6</cp:revision>
  <dcterms:created xsi:type="dcterms:W3CDTF">2025-05-15T03:04:00Z</dcterms:created>
  <dcterms:modified xsi:type="dcterms:W3CDTF">2025-05-15T07:55:00Z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