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90870E" w14:textId="77777777" w:rsidR="009C0756" w:rsidRDefault="009C0756" w:rsidP="009C0756">
      <w:pPr>
        <w:rPr>
          <w:rFonts w:ascii="Calibri" w:eastAsia="Calibri" w:hAnsi="Calibri" w:cs="Calibri"/>
          <w:b/>
        </w:rPr>
      </w:pPr>
    </w:p>
    <w:p w14:paraId="76E0A0F5" w14:textId="1D4EFA8D" w:rsidR="009C0756" w:rsidRPr="00190A2A" w:rsidRDefault="009C0756" w:rsidP="00190A2A">
      <w:pPr>
        <w:rPr>
          <w:rFonts w:ascii="Calibri" w:eastAsia="Calibri" w:hAnsi="Calibri" w:cs="Calibri"/>
          <w:b/>
        </w:rPr>
      </w:pPr>
      <w:r>
        <w:rPr>
          <w:rFonts w:ascii="Calibri" w:eastAsia="Calibri" w:hAnsi="Calibri" w:cs="Calibri"/>
          <w:b/>
        </w:rPr>
        <w:t>SIARAN PERS</w:t>
      </w:r>
    </w:p>
    <w:p w14:paraId="30278E00" w14:textId="77777777" w:rsidR="001F0102" w:rsidRDefault="001F0102" w:rsidP="001F0102">
      <w:pPr>
        <w:jc w:val="center"/>
        <w:rPr>
          <w:b/>
          <w:bCs/>
          <w:sz w:val="28"/>
          <w:szCs w:val="28"/>
        </w:rPr>
      </w:pPr>
      <w:r w:rsidRPr="001F0102">
        <w:rPr>
          <w:b/>
          <w:bCs/>
          <w:sz w:val="28"/>
          <w:szCs w:val="28"/>
        </w:rPr>
        <w:t xml:space="preserve">Samsung BRI Credit Card Hadirkan Diskon Spare Parts hingga 50% dan </w:t>
      </w:r>
    </w:p>
    <w:p w14:paraId="3A9BABBF" w14:textId="58379680" w:rsidR="00F64C0A" w:rsidRDefault="001F0102" w:rsidP="001F0102">
      <w:pPr>
        <w:jc w:val="center"/>
        <w:rPr>
          <w:b/>
          <w:bCs/>
          <w:sz w:val="28"/>
          <w:szCs w:val="28"/>
        </w:rPr>
      </w:pPr>
      <w:r w:rsidRPr="001F0102">
        <w:rPr>
          <w:b/>
          <w:bCs/>
          <w:sz w:val="28"/>
          <w:szCs w:val="28"/>
        </w:rPr>
        <w:t>Beragam Benefit Eksklusif</w:t>
      </w:r>
      <w:r w:rsidR="00C44173">
        <w:rPr>
          <w:b/>
          <w:bCs/>
          <w:sz w:val="28"/>
          <w:szCs w:val="28"/>
        </w:rPr>
        <w:t xml:space="preserve"> untuk Perawatan Perangkat</w:t>
      </w:r>
    </w:p>
    <w:p w14:paraId="1D6B904B" w14:textId="77777777" w:rsidR="009C35E5" w:rsidRDefault="009C35E5" w:rsidP="001F0102">
      <w:pPr>
        <w:jc w:val="center"/>
      </w:pPr>
    </w:p>
    <w:p w14:paraId="06C27096" w14:textId="77777777" w:rsidR="00581980" w:rsidRDefault="00846E68" w:rsidP="00581980">
      <w:pPr>
        <w:keepNext/>
      </w:pPr>
      <w:r>
        <w:rPr>
          <w:noProof/>
        </w:rPr>
        <w:drawing>
          <wp:inline distT="0" distB="0" distL="0" distR="0" wp14:anchorId="227ACB52" wp14:editId="4286FF8F">
            <wp:extent cx="5943600" cy="334137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7">
                      <a:extLst>
                        <a:ext uri="{28A0092B-C50C-407E-A947-70E740481C1C}">
                          <a14:useLocalDpi xmlns:a14="http://schemas.microsoft.com/office/drawing/2010/main" val="0"/>
                        </a:ext>
                      </a:extLst>
                    </a:blip>
                    <a:stretch>
                      <a:fillRect/>
                    </a:stretch>
                  </pic:blipFill>
                  <pic:spPr>
                    <a:xfrm>
                      <a:off x="0" y="0"/>
                      <a:ext cx="5943600" cy="3341370"/>
                    </a:xfrm>
                    <a:prstGeom prst="rect">
                      <a:avLst/>
                    </a:prstGeom>
                  </pic:spPr>
                </pic:pic>
              </a:graphicData>
            </a:graphic>
          </wp:inline>
        </w:drawing>
      </w:r>
    </w:p>
    <w:p w14:paraId="2978E005" w14:textId="7E365141" w:rsidR="00846E68" w:rsidRDefault="00581980" w:rsidP="00581980">
      <w:pPr>
        <w:pStyle w:val="Caption"/>
        <w:jc w:val="center"/>
        <w:rPr>
          <w:color w:val="auto"/>
          <w:sz w:val="22"/>
          <w:szCs w:val="22"/>
        </w:rPr>
      </w:pPr>
      <w:r w:rsidRPr="00581980">
        <w:rPr>
          <w:color w:val="auto"/>
          <w:sz w:val="22"/>
          <w:szCs w:val="22"/>
        </w:rPr>
        <w:t>Samsung BRI Credit Card hadir dengan peningkatan benefit untuk memberikan pengalaman merawat perangkat Samsung yang lebih nyaman dan praktis.</w:t>
      </w:r>
    </w:p>
    <w:p w14:paraId="04D81F95" w14:textId="77777777" w:rsidR="00581980" w:rsidRPr="00581980" w:rsidRDefault="00581980" w:rsidP="00581980"/>
    <w:p w14:paraId="19FA7612" w14:textId="557BAB88" w:rsidR="001F0102" w:rsidRDefault="001F0102" w:rsidP="001F0102">
      <w:pPr>
        <w:pStyle w:val="ListParagraph"/>
        <w:numPr>
          <w:ilvl w:val="0"/>
          <w:numId w:val="3"/>
        </w:numPr>
        <w:jc w:val="both"/>
      </w:pPr>
      <w:r>
        <w:t xml:space="preserve">Samsung BRI Credit Card meningkatkan </w:t>
      </w:r>
      <w:r w:rsidRPr="009E0AF1">
        <w:rPr>
          <w:i/>
          <w:iCs/>
        </w:rPr>
        <w:t xml:space="preserve">benefit </w:t>
      </w:r>
      <w:r>
        <w:t>diskon spare parts dari sebelumnya maksimal 10% menjadi hingga 50% untuk kartu Signature dan Platinum, memberikan nilai tambah</w:t>
      </w:r>
      <w:r w:rsidR="0002526F">
        <w:t xml:space="preserve"> optimal</w:t>
      </w:r>
      <w:r>
        <w:t xml:space="preserve"> bagi pengguna dalam merawat perangkat Samsung.</w:t>
      </w:r>
    </w:p>
    <w:p w14:paraId="1DCF3A75" w14:textId="2C2FAC8C" w:rsidR="001F0102" w:rsidRDefault="001F0102" w:rsidP="001F0102">
      <w:pPr>
        <w:pStyle w:val="ListParagraph"/>
        <w:numPr>
          <w:ilvl w:val="0"/>
          <w:numId w:val="3"/>
        </w:numPr>
        <w:jc w:val="both"/>
      </w:pPr>
      <w:r>
        <w:t>Pemegang Samsung BRI Credit Card dapat menikmati berbagai</w:t>
      </w:r>
      <w:r w:rsidR="00057F0E">
        <w:t xml:space="preserve"> </w:t>
      </w:r>
      <w:r w:rsidR="00057F0E">
        <w:rPr>
          <w:i/>
          <w:iCs/>
        </w:rPr>
        <w:t xml:space="preserve">benefit </w:t>
      </w:r>
      <w:r>
        <w:t xml:space="preserve">perawatan perangkat, termasuk </w:t>
      </w:r>
      <w:r w:rsidRPr="009E0AF1">
        <w:rPr>
          <w:i/>
          <w:iCs/>
        </w:rPr>
        <w:t>free service labour, free home delivery service</w:t>
      </w:r>
      <w:r>
        <w:t xml:space="preserve">, dan </w:t>
      </w:r>
      <w:r w:rsidRPr="009E0AF1">
        <w:rPr>
          <w:i/>
          <w:iCs/>
        </w:rPr>
        <w:t>free queue</w:t>
      </w:r>
      <w:r>
        <w:t xml:space="preserve"> di Samsung Service Center.</w:t>
      </w:r>
    </w:p>
    <w:p w14:paraId="7CA2995E" w14:textId="60E07401" w:rsidR="001F0102" w:rsidRDefault="001F0102" w:rsidP="001F0102">
      <w:pPr>
        <w:pStyle w:val="ListParagraph"/>
        <w:numPr>
          <w:ilvl w:val="0"/>
          <w:numId w:val="3"/>
        </w:numPr>
        <w:jc w:val="both"/>
      </w:pPr>
      <w:r>
        <w:t xml:space="preserve">Selain </w:t>
      </w:r>
      <w:r w:rsidRPr="009E0AF1">
        <w:rPr>
          <w:i/>
          <w:iCs/>
        </w:rPr>
        <w:t>benefit</w:t>
      </w:r>
      <w:r>
        <w:t xml:space="preserve"> perawatan perangkat, Samsung BRI Credit Card menawarkan </w:t>
      </w:r>
      <w:r w:rsidRPr="009E0AF1">
        <w:rPr>
          <w:i/>
          <w:iCs/>
        </w:rPr>
        <w:t xml:space="preserve">cashback </w:t>
      </w:r>
      <w:r>
        <w:t>hingga 1% untuk pembelian produk Samsung serta berbagai penawaran eksklusif lainnya sesuai syarat dan ketentuan yang berlaku.</w:t>
      </w:r>
    </w:p>
    <w:p w14:paraId="03940E09" w14:textId="1C940437" w:rsidR="009A2AF9" w:rsidRPr="00264BE2" w:rsidRDefault="00A00CCB" w:rsidP="00264BE2">
      <w:pPr>
        <w:jc w:val="both"/>
        <w:rPr>
          <w:rFonts w:ascii="Calibri" w:eastAsia="Calibri" w:hAnsi="Calibri"/>
        </w:rPr>
      </w:pPr>
      <w:r w:rsidRPr="00DC5C9B">
        <w:rPr>
          <w:rFonts w:ascii="Calibri" w:eastAsia="Calibri" w:hAnsi="Calibri"/>
          <w:b/>
          <w:bCs/>
        </w:rPr>
        <w:t>Jakarta,</w:t>
      </w:r>
      <w:r w:rsidR="002D409E">
        <w:rPr>
          <w:rFonts w:ascii="Calibri" w:eastAsia="Calibri" w:hAnsi="Calibri"/>
          <w:b/>
          <w:bCs/>
        </w:rPr>
        <w:t xml:space="preserve"> 30 Oktober</w:t>
      </w:r>
      <w:r>
        <w:rPr>
          <w:rFonts w:ascii="Calibri" w:eastAsia="Calibri" w:hAnsi="Calibri"/>
          <w:b/>
          <w:bCs/>
        </w:rPr>
        <w:t xml:space="preserve"> 2026</w:t>
      </w:r>
      <w:r w:rsidRPr="065F6D95">
        <w:rPr>
          <w:rFonts w:ascii="Calibri" w:eastAsia="Calibri" w:hAnsi="Calibri"/>
        </w:rPr>
        <w:t xml:space="preserve"> - </w:t>
      </w:r>
      <w:bookmarkStart w:id="0" w:name="_Hlk242788226"/>
      <w:r w:rsidR="001F0102" w:rsidRPr="001F0102">
        <w:t xml:space="preserve">Perangkat digital telah menjadi bagian penting dari aktivitas sehari-hari, sehingga menjaga kondisinya tetap optimal menjadi salah satu kebutuhan pengguna. Seiring dengan penggunaan perangkat dalam jangka panjang, kebutuhan akan perawatan menjadi bagian penting dari </w:t>
      </w:r>
      <w:r w:rsidR="001F0102" w:rsidRPr="001F0102">
        <w:lastRenderedPageBreak/>
        <w:t>pengalaman kepemilikan perangkat. Memahami kebutuhan tersebut, Samsung meningkatkan benefit Samsung BRI Credit Card melalui diskon</w:t>
      </w:r>
      <w:r w:rsidR="003B5712">
        <w:t xml:space="preserve"> </w:t>
      </w:r>
      <w:r w:rsidR="003B5712">
        <w:rPr>
          <w:i/>
          <w:iCs/>
        </w:rPr>
        <w:t xml:space="preserve">spare parts </w:t>
      </w:r>
      <w:r w:rsidR="001F0102" w:rsidRPr="001F0102">
        <w:t>hingga 50% untuk kartu Signature dan Platinum, dari sebelumnya maksimal 10%, serta menghadirkan berbagai layanan pendukung di Samsung Service Center.</w:t>
      </w:r>
    </w:p>
    <w:p w14:paraId="23E60215" w14:textId="77777777" w:rsidR="001F0102" w:rsidRDefault="001F0102" w:rsidP="00264BE2">
      <w:pPr>
        <w:jc w:val="both"/>
        <w:rPr>
          <w:rFonts w:ascii="Calibri" w:eastAsia="Calibri" w:hAnsi="Calibri"/>
        </w:rPr>
      </w:pPr>
      <w:r w:rsidRPr="001F0102">
        <w:rPr>
          <w:rFonts w:ascii="Calibri" w:eastAsia="Calibri" w:hAnsi="Calibri"/>
        </w:rPr>
        <w:t xml:space="preserve">Melalui peningkatan benefit ini, pemegang Samsung BRI Credit Card dapat menikmati potongan biaya </w:t>
      </w:r>
      <w:r w:rsidRPr="009E0AF1">
        <w:rPr>
          <w:rFonts w:ascii="Calibri" w:eastAsia="Calibri" w:hAnsi="Calibri"/>
          <w:i/>
          <w:iCs/>
        </w:rPr>
        <w:t>spare parts</w:t>
      </w:r>
      <w:r w:rsidRPr="001F0102">
        <w:rPr>
          <w:rFonts w:ascii="Calibri" w:eastAsia="Calibri" w:hAnsi="Calibri"/>
        </w:rPr>
        <w:t xml:space="preserve"> yang lebih besar ketika perangkat Samsung membutuhkan perawatan. Keuntungan tersebut melengkapi berbagai layanan yang dirancang untuk memberikan kemudahan dalam proses perawatan perangkat, sehingga pengguna dapat menjaga perangkat Samsung tetap optimal dengan lebih nyaman dan praktis.</w:t>
      </w:r>
    </w:p>
    <w:p w14:paraId="73EDAB81" w14:textId="77777777" w:rsidR="001F0102" w:rsidRDefault="001F0102" w:rsidP="00264BE2">
      <w:pPr>
        <w:jc w:val="both"/>
        <w:rPr>
          <w:rFonts w:ascii="Calibri" w:eastAsia="Calibri" w:hAnsi="Calibri"/>
        </w:rPr>
      </w:pPr>
      <w:r w:rsidRPr="001F0102">
        <w:rPr>
          <w:rFonts w:ascii="Calibri" w:eastAsia="Calibri" w:hAnsi="Calibri"/>
        </w:rPr>
        <w:t xml:space="preserve">Selain diskon </w:t>
      </w:r>
      <w:r w:rsidRPr="009E0AF1">
        <w:rPr>
          <w:rFonts w:ascii="Calibri" w:eastAsia="Calibri" w:hAnsi="Calibri"/>
          <w:i/>
          <w:iCs/>
        </w:rPr>
        <w:t>spare parts</w:t>
      </w:r>
      <w:r w:rsidRPr="001F0102">
        <w:rPr>
          <w:rFonts w:ascii="Calibri" w:eastAsia="Calibri" w:hAnsi="Calibri"/>
        </w:rPr>
        <w:t xml:space="preserve"> hingga 50%, pemegang Samsung BRI Credit Card juga dapat menikmati </w:t>
      </w:r>
      <w:r w:rsidRPr="009E0AF1">
        <w:rPr>
          <w:rFonts w:ascii="Calibri" w:eastAsia="Calibri" w:hAnsi="Calibri"/>
          <w:i/>
          <w:iCs/>
        </w:rPr>
        <w:t xml:space="preserve">free service labour, free home delivery service, </w:t>
      </w:r>
      <w:r w:rsidRPr="001F0102">
        <w:rPr>
          <w:rFonts w:ascii="Calibri" w:eastAsia="Calibri" w:hAnsi="Calibri"/>
        </w:rPr>
        <w:t xml:space="preserve">serta </w:t>
      </w:r>
      <w:r w:rsidRPr="009E0AF1">
        <w:rPr>
          <w:rFonts w:ascii="Calibri" w:eastAsia="Calibri" w:hAnsi="Calibri"/>
          <w:i/>
          <w:iCs/>
        </w:rPr>
        <w:t>free queue</w:t>
      </w:r>
      <w:r w:rsidRPr="001F0102">
        <w:rPr>
          <w:rFonts w:ascii="Calibri" w:eastAsia="Calibri" w:hAnsi="Calibri"/>
        </w:rPr>
        <w:t xml:space="preserve"> di Samsung Service Center. Berbagai layanan ini memberikan kemudahan tambahan bagi pengguna, mulai dari proses perbaikan hingga pengantaran perangkat setelah selesai diservis. Ketersediaan setiap layanan mengikuti syarat dan ketentuan yang berlaku. </w:t>
      </w:r>
    </w:p>
    <w:p w14:paraId="1130AF01" w14:textId="2F8BDD60" w:rsidR="00892AE4" w:rsidRPr="00895B51" w:rsidRDefault="007D68E3" w:rsidP="00264BE2">
      <w:pPr>
        <w:jc w:val="both"/>
        <w:rPr>
          <w:b/>
          <w:bCs/>
        </w:rPr>
      </w:pPr>
      <w:r w:rsidRPr="007D68E3">
        <w:t xml:space="preserve">“Bagi Samsung, pengalaman </w:t>
      </w:r>
      <w:r w:rsidR="00892AE4">
        <w:t xml:space="preserve">terbaik </w:t>
      </w:r>
      <w:r w:rsidRPr="007D68E3">
        <w:t xml:space="preserve">tidak </w:t>
      </w:r>
      <w:r w:rsidR="00892AE4">
        <w:t>berhenti</w:t>
      </w:r>
      <w:r w:rsidRPr="007D68E3">
        <w:t xml:space="preserve"> saat </w:t>
      </w:r>
      <w:r w:rsidR="00892AE4">
        <w:t>membeli perangkat</w:t>
      </w:r>
      <w:r w:rsidRPr="007D68E3">
        <w:t xml:space="preserve">, tetapi </w:t>
      </w:r>
      <w:r w:rsidR="00892AE4">
        <w:t>terus berlanjut</w:t>
      </w:r>
      <w:r w:rsidRPr="007D68E3">
        <w:t xml:space="preserve"> sepanjang masa penggunaan</w:t>
      </w:r>
      <w:r w:rsidR="00892AE4">
        <w:t>nya</w:t>
      </w:r>
      <w:r w:rsidRPr="007D68E3">
        <w:t xml:space="preserve">. Melalui Samsung BRI Credit Card, kami ingin </w:t>
      </w:r>
      <w:r w:rsidR="00892AE4">
        <w:t xml:space="preserve">memberikan nilai lebih bagi konsumen, tidak hanya saat membeli produk Samsung, tetapi juga ketika merawat perangkat mereka.  Kini </w:t>
      </w:r>
      <w:r w:rsidRPr="007D68E3">
        <w:t xml:space="preserve">pengguna </w:t>
      </w:r>
      <w:r w:rsidR="00892AE4">
        <w:t>dapat menikmati peningkatan</w:t>
      </w:r>
      <w:r w:rsidRPr="007D68E3">
        <w:t xml:space="preserve"> diskon </w:t>
      </w:r>
      <w:r w:rsidRPr="007D68E3">
        <w:rPr>
          <w:i/>
          <w:iCs/>
        </w:rPr>
        <w:t>spare parts</w:t>
      </w:r>
      <w:r w:rsidRPr="007D68E3">
        <w:t xml:space="preserve"> hingga 50%, serta berbagai </w:t>
      </w:r>
      <w:r w:rsidR="00892AE4">
        <w:t>kemudahan layanan purna jual, mulai dari</w:t>
      </w:r>
      <w:r w:rsidRPr="007D68E3">
        <w:t xml:space="preserve"> </w:t>
      </w:r>
      <w:r w:rsidRPr="007D68E3">
        <w:rPr>
          <w:i/>
          <w:iCs/>
        </w:rPr>
        <w:t>free service labour, free home delivery service</w:t>
      </w:r>
      <w:r w:rsidRPr="007D68E3">
        <w:t xml:space="preserve">, </w:t>
      </w:r>
      <w:r w:rsidR="00892AE4">
        <w:t>hingga</w:t>
      </w:r>
      <w:r w:rsidR="00892AE4" w:rsidRPr="007D68E3">
        <w:t xml:space="preserve"> </w:t>
      </w:r>
      <w:r w:rsidRPr="007D68E3">
        <w:rPr>
          <w:i/>
          <w:iCs/>
        </w:rPr>
        <w:t>free queue</w:t>
      </w:r>
      <w:r w:rsidRPr="007D68E3">
        <w:t xml:space="preserve"> di Samsung Service Center. </w:t>
      </w:r>
      <w:r w:rsidR="00892AE4">
        <w:t xml:space="preserve">Ditambah dengan </w:t>
      </w:r>
      <w:r w:rsidRPr="007D68E3">
        <w:rPr>
          <w:i/>
          <w:iCs/>
        </w:rPr>
        <w:t>cashback</w:t>
      </w:r>
      <w:r w:rsidRPr="007D68E3">
        <w:t xml:space="preserve"> hingga 1% untuk pembelian produk Samsung</w:t>
      </w:r>
      <w:r w:rsidR="00892AE4">
        <w:t>, k</w:t>
      </w:r>
      <w:r w:rsidRPr="007D68E3">
        <w:t xml:space="preserve">ami berharap </w:t>
      </w:r>
      <w:r w:rsidR="00892AE4">
        <w:t>Samsung BRI Card</w:t>
      </w:r>
      <w:r w:rsidRPr="007D68E3">
        <w:t xml:space="preserve"> dapat </w:t>
      </w:r>
      <w:r w:rsidR="00892AE4">
        <w:t>menjadi solusi yang membuat pengalaman memiliki</w:t>
      </w:r>
      <w:r w:rsidRPr="007D68E3">
        <w:t xml:space="preserve"> perangkat Galaxy yang semakin praktis, </w:t>
      </w:r>
      <w:r w:rsidR="00892AE4">
        <w:t xml:space="preserve">nyaman </w:t>
      </w:r>
      <w:r w:rsidRPr="007D68E3">
        <w:t xml:space="preserve">dan menguntungkan,” ujar </w:t>
      </w:r>
      <w:r w:rsidRPr="007D68E3">
        <w:rPr>
          <w:b/>
          <w:bCs/>
        </w:rPr>
        <w:t>Yadi Prayitno, Head of MX Business Samsung Electronics Indonesia.</w:t>
      </w:r>
    </w:p>
    <w:p w14:paraId="42364DA7" w14:textId="78CCE055" w:rsidR="001F0102" w:rsidRDefault="001F0102" w:rsidP="00264BE2">
      <w:pPr>
        <w:jc w:val="both"/>
        <w:rPr>
          <w:rFonts w:ascii="Calibri" w:eastAsia="Calibri" w:hAnsi="Calibri"/>
        </w:rPr>
      </w:pPr>
      <w:r w:rsidRPr="001F0102">
        <w:rPr>
          <w:rFonts w:ascii="Calibri" w:eastAsia="Calibri" w:hAnsi="Calibri"/>
        </w:rPr>
        <w:t>Tidak hanya memberikan keuntungan dalam perawatan perangkat, Samsung BRI Credit Card juga menghadirkan berbagai keuntungan transaksi dan penawaran eksklusif. Ke depannya, Samsung BRI Credit Card juga direncanakan dapat diakses oleh pengguna perangkat non-Samsung, sehingga manfaatnya</w:t>
      </w:r>
      <w:r w:rsidR="00105E37">
        <w:rPr>
          <w:rFonts w:ascii="Calibri" w:eastAsia="Calibri" w:hAnsi="Calibri"/>
        </w:rPr>
        <w:t xml:space="preserve"> bisa</w:t>
      </w:r>
      <w:r w:rsidRPr="001F0102">
        <w:rPr>
          <w:rFonts w:ascii="Calibri" w:eastAsia="Calibri" w:hAnsi="Calibri"/>
        </w:rPr>
        <w:t xml:space="preserve"> menjangkau lebih banyak konsumen. Informasi lebih lanjut mengenai ketersediaan program tersebut akan disampaikan melalui kanal resmi Samsung.</w:t>
      </w:r>
    </w:p>
    <w:p w14:paraId="0113434D" w14:textId="47F2A1CF" w:rsidR="000406F1" w:rsidRPr="00264BE2" w:rsidRDefault="00967FD4" w:rsidP="00264BE2">
      <w:pPr>
        <w:jc w:val="both"/>
        <w:rPr>
          <w:rFonts w:ascii="Calibri" w:eastAsia="Calibri" w:hAnsi="Calibri"/>
        </w:rPr>
      </w:pPr>
      <w:r>
        <w:rPr>
          <w:rFonts w:ascii="Calibri" w:eastAsia="Calibri" w:hAnsi="Calibri"/>
          <w:noProof/>
        </w:rPr>
        <w:lastRenderedPageBreak/>
        <w:drawing>
          <wp:inline distT="0" distB="0" distL="0" distR="0" wp14:anchorId="7BD66008" wp14:editId="45021736">
            <wp:extent cx="5943600" cy="3916680"/>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3916680"/>
                    </a:xfrm>
                    <a:prstGeom prst="rect">
                      <a:avLst/>
                    </a:prstGeom>
                  </pic:spPr>
                </pic:pic>
              </a:graphicData>
            </a:graphic>
          </wp:inline>
        </w:drawing>
      </w:r>
    </w:p>
    <w:p w14:paraId="595307E6" w14:textId="77777777" w:rsidR="001F0102" w:rsidRDefault="001F0102" w:rsidP="00264BE2">
      <w:pPr>
        <w:jc w:val="both"/>
        <w:rPr>
          <w:rFonts w:ascii="Calibri" w:eastAsia="Calibri" w:hAnsi="Calibri"/>
        </w:rPr>
      </w:pPr>
      <w:r w:rsidRPr="001F0102">
        <w:rPr>
          <w:rFonts w:ascii="Calibri" w:eastAsia="Calibri" w:hAnsi="Calibri"/>
        </w:rPr>
        <w:t xml:space="preserve">Sebagai bagian dari penawaran eksklusif bagi pemegang Samsung BRI Credit Card, pengguna dapat menikmati promo pembelian Galaxy Z Fold8 Ultra, Galaxy Z Fold8, dan Galaxy Z Flip8 dengan cicilan 0% hingga 36 bulan dan pembayaran mulai dari Rp666.639 per bulan. Penawaran lainnya mencakup </w:t>
      </w:r>
      <w:r w:rsidRPr="009E0AF1">
        <w:rPr>
          <w:rFonts w:ascii="Calibri" w:eastAsia="Calibri" w:hAnsi="Calibri"/>
          <w:i/>
          <w:iCs/>
        </w:rPr>
        <w:t xml:space="preserve">welcome bonus </w:t>
      </w:r>
      <w:r w:rsidRPr="001F0102">
        <w:rPr>
          <w:rFonts w:ascii="Calibri" w:eastAsia="Calibri" w:hAnsi="Calibri"/>
        </w:rPr>
        <w:t xml:space="preserve">hingga Rp1 juta, </w:t>
      </w:r>
      <w:r w:rsidRPr="009E0AF1">
        <w:rPr>
          <w:rFonts w:ascii="Calibri" w:eastAsia="Calibri" w:hAnsi="Calibri"/>
          <w:i/>
          <w:iCs/>
        </w:rPr>
        <w:t xml:space="preserve">cashback </w:t>
      </w:r>
      <w:r w:rsidRPr="001F0102">
        <w:rPr>
          <w:rFonts w:ascii="Calibri" w:eastAsia="Calibri" w:hAnsi="Calibri"/>
        </w:rPr>
        <w:t xml:space="preserve">hingga 1% untuk pembelian produk Samsung dan hingga 0,6% untuk transaksi lainnya, serta </w:t>
      </w:r>
      <w:r w:rsidRPr="009E0AF1">
        <w:rPr>
          <w:rFonts w:ascii="Calibri" w:eastAsia="Calibri" w:hAnsi="Calibri"/>
          <w:i/>
          <w:iCs/>
        </w:rPr>
        <w:t xml:space="preserve">reward </w:t>
      </w:r>
      <w:r w:rsidRPr="001F0102">
        <w:rPr>
          <w:rFonts w:ascii="Calibri" w:eastAsia="Calibri" w:hAnsi="Calibri"/>
        </w:rPr>
        <w:t>hingga 2 juta poin. Pemegang kartu juga dapat mengakses Samsung Concierge Service, menikmati berbagai penawaran di Samsung.com, serta mengajukan dan mengelola kartu melalui Samsung Wallet. Seluruh penawaran berlaku sesuai syarat dan ketentuan.</w:t>
      </w:r>
    </w:p>
    <w:p w14:paraId="23EC75FD" w14:textId="77777777" w:rsidR="001F0102" w:rsidRDefault="001F0102" w:rsidP="001F0102">
      <w:pPr>
        <w:jc w:val="both"/>
        <w:rPr>
          <w:rFonts w:ascii="Calibri" w:eastAsia="Calibri" w:hAnsi="Calibri"/>
        </w:rPr>
      </w:pPr>
      <w:bookmarkStart w:id="1" w:name="_Hlk242781114"/>
      <w:r w:rsidRPr="001F0102">
        <w:rPr>
          <w:rFonts w:ascii="Calibri" w:eastAsia="Calibri" w:hAnsi="Calibri"/>
        </w:rPr>
        <w:t>Melalui berbagai peningkatan dan keuntungan tersebut, Samsung BRI Credit Card memperkuat komitmen Samsung dalam menghadirkan pengalaman yang lebih menyeluruh bagi konsumen, tidak hanya dalam menikmati inovasi perangkat Galaxy, tetapi juga dalam mendukung kebutuhan transaksi dan perawatan perangkat untuk penggunaan jangka panjang.</w:t>
      </w:r>
    </w:p>
    <w:p w14:paraId="21B6BB38" w14:textId="144E890D" w:rsidR="00A00CCB" w:rsidRPr="00F83CE2" w:rsidRDefault="00A00CCB" w:rsidP="00A00CCB">
      <w:pPr>
        <w:jc w:val="center"/>
        <w:rPr>
          <w:rFonts w:ascii="Calibri" w:eastAsia="Calibri" w:hAnsi="Calibri" w:cs="Calibri"/>
          <w:b/>
          <w:sz w:val="20"/>
          <w:szCs w:val="20"/>
        </w:rPr>
      </w:pPr>
      <w:r w:rsidRPr="00F83CE2">
        <w:rPr>
          <w:rFonts w:ascii="Calibri" w:eastAsia="Calibri" w:hAnsi="Calibri" w:cs="Calibri"/>
          <w:b/>
        </w:rPr>
        <w:t>-o0o-</w:t>
      </w:r>
    </w:p>
    <w:p w14:paraId="7A390851" w14:textId="77777777" w:rsidR="00A00CCB" w:rsidRPr="00F83CE2" w:rsidRDefault="00A00CCB" w:rsidP="00A00CCB">
      <w:pPr>
        <w:spacing w:line="254" w:lineRule="auto"/>
        <w:jc w:val="both"/>
        <w:rPr>
          <w:rFonts w:ascii="Calibri" w:eastAsia="Calibri" w:hAnsi="Calibri" w:cs="Calibri"/>
          <w:b/>
          <w:bCs/>
        </w:rPr>
      </w:pPr>
      <w:r w:rsidRPr="25298A4C">
        <w:rPr>
          <w:rFonts w:ascii="Calibri" w:eastAsia="Calibri" w:hAnsi="Calibri" w:cs="Calibri"/>
          <w:b/>
          <w:bCs/>
        </w:rPr>
        <w:t>Tentang Samsung Electronics Co., Ltd.</w:t>
      </w:r>
    </w:p>
    <w:p w14:paraId="7900F55F" w14:textId="77777777" w:rsidR="00A00CCB" w:rsidRPr="00F83CE2" w:rsidRDefault="00A00CCB" w:rsidP="00A00CCB">
      <w:pPr>
        <w:spacing w:after="120"/>
        <w:jc w:val="both"/>
        <w:rPr>
          <w:rFonts w:ascii="Calibri" w:eastAsia="Calibri" w:hAnsi="Calibri" w:cs="Calibri"/>
        </w:rPr>
      </w:pPr>
      <w:r w:rsidRPr="25298A4C">
        <w:rPr>
          <w:rFonts w:ascii="Calibri" w:eastAsia="Calibri" w:hAnsi="Calibri" w:cs="Calibri"/>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9">
        <w:r w:rsidRPr="25298A4C">
          <w:rPr>
            <w:rFonts w:ascii="Calibri" w:eastAsia="Calibri" w:hAnsi="Calibri" w:cs="Calibri"/>
          </w:rPr>
          <w:t>news.samsung.com</w:t>
        </w:r>
      </w:hyperlink>
      <w:r w:rsidRPr="25298A4C">
        <w:rPr>
          <w:rFonts w:ascii="Calibri" w:eastAsia="Calibri" w:hAnsi="Calibri" w:cs="Calibri"/>
        </w:rPr>
        <w:t>.</w:t>
      </w:r>
    </w:p>
    <w:bookmarkEnd w:id="0"/>
    <w:bookmarkEnd w:id="1"/>
    <w:p w14:paraId="34D237B9" w14:textId="77777777" w:rsidR="00A00CCB" w:rsidRDefault="00A00CCB" w:rsidP="00A00CCB">
      <w:pPr>
        <w:spacing w:after="120"/>
        <w:jc w:val="both"/>
        <w:rPr>
          <w:rFonts w:ascii="Calibri" w:eastAsia="Calibri" w:hAnsi="Calibri" w:cs="Calibri"/>
        </w:rPr>
      </w:pPr>
    </w:p>
    <w:p w14:paraId="7FB07192" w14:textId="77777777" w:rsidR="00A00CCB" w:rsidRDefault="00A00CCB" w:rsidP="00A00CCB">
      <w:pPr>
        <w:rPr>
          <w:rFonts w:ascii="Calibri" w:eastAsia="Calibri" w:hAnsi="Calibri" w:cs="Calibri"/>
          <w:b/>
          <w:bCs/>
        </w:rPr>
      </w:pPr>
      <w:r w:rsidRPr="25298A4C">
        <w:rPr>
          <w:rFonts w:ascii="Calibri" w:eastAsia="Calibri" w:hAnsi="Calibri" w:cs="Calibri"/>
          <w:b/>
          <w:bCs/>
        </w:rPr>
        <w:lastRenderedPageBreak/>
        <w:t>Untuk keterangan lebih lanjut:</w:t>
      </w:r>
    </w:p>
    <w:tbl>
      <w:tblPr>
        <w:tblW w:w="107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80"/>
        <w:gridCol w:w="5580"/>
      </w:tblGrid>
      <w:tr w:rsidR="00A00CCB" w14:paraId="2AB8063F" w14:textId="77777777" w:rsidTr="009A773D">
        <w:tc>
          <w:tcPr>
            <w:tcW w:w="518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top w:w="100" w:type="dxa"/>
              <w:left w:w="100" w:type="dxa"/>
              <w:bottom w:w="100" w:type="dxa"/>
              <w:right w:w="100" w:type="dxa"/>
            </w:tcMar>
          </w:tcPr>
          <w:p w14:paraId="2F01E52D" w14:textId="77777777" w:rsidR="00A00CCB" w:rsidRDefault="00A00CCB" w:rsidP="009A773D">
            <w:pPr>
              <w:rPr>
                <w:rFonts w:ascii="Calibri" w:eastAsia="Calibri" w:hAnsi="Calibri" w:cs="Calibri"/>
                <w:b/>
                <w:bCs/>
              </w:rPr>
            </w:pPr>
            <w:r w:rsidRPr="25298A4C">
              <w:rPr>
                <w:rFonts w:ascii="Calibri" w:eastAsia="Calibri" w:hAnsi="Calibri" w:cs="Calibri"/>
                <w:b/>
                <w:bCs/>
              </w:rPr>
              <w:t>Fia Handayani</w:t>
            </w:r>
          </w:p>
          <w:p w14:paraId="76C1C1FE" w14:textId="77777777" w:rsidR="00A00CCB" w:rsidRDefault="00A00CCB" w:rsidP="009A773D">
            <w:pPr>
              <w:rPr>
                <w:rFonts w:ascii="Calibri" w:eastAsia="Calibri" w:hAnsi="Calibri" w:cs="Calibri"/>
              </w:rPr>
            </w:pPr>
            <w:r>
              <w:rPr>
                <w:rFonts w:ascii="Calibri" w:eastAsia="Calibri" w:hAnsi="Calibri" w:cs="Calibri"/>
              </w:rPr>
              <w:t>Public Relations Manager</w:t>
            </w:r>
          </w:p>
          <w:p w14:paraId="023C1487" w14:textId="77777777" w:rsidR="00A00CCB" w:rsidRDefault="00A00CCB" w:rsidP="009A773D">
            <w:pPr>
              <w:rPr>
                <w:rFonts w:ascii="Calibri" w:eastAsia="Calibri" w:hAnsi="Calibri" w:cs="Calibri"/>
              </w:rPr>
            </w:pPr>
            <w:r>
              <w:rPr>
                <w:rFonts w:ascii="Calibri" w:eastAsia="Calibri" w:hAnsi="Calibri" w:cs="Calibri"/>
              </w:rPr>
              <w:t>Samsung Electronics Indonesia</w:t>
            </w:r>
          </w:p>
          <w:p w14:paraId="55EC3E35" w14:textId="77777777" w:rsidR="00A00CCB" w:rsidRDefault="00A00CCB" w:rsidP="009A773D">
            <w:pPr>
              <w:rPr>
                <w:rFonts w:ascii="Calibri" w:eastAsia="Calibri" w:hAnsi="Calibri" w:cs="Calibri"/>
              </w:rPr>
            </w:pPr>
            <w:r>
              <w:rPr>
                <w:rFonts w:ascii="Calibri" w:eastAsia="Calibri" w:hAnsi="Calibri" w:cs="Calibri"/>
              </w:rPr>
              <w:t>Email: f.handayani@samsung.com</w:t>
            </w:r>
          </w:p>
        </w:tc>
        <w:tc>
          <w:tcPr>
            <w:tcW w:w="558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top w:w="100" w:type="dxa"/>
              <w:left w:w="100" w:type="dxa"/>
              <w:bottom w:w="100" w:type="dxa"/>
              <w:right w:w="100" w:type="dxa"/>
            </w:tcMar>
          </w:tcPr>
          <w:p w14:paraId="631B55D0" w14:textId="77777777" w:rsidR="00A00CCB" w:rsidRDefault="00A00CCB" w:rsidP="009A773D">
            <w:pPr>
              <w:rPr>
                <w:rFonts w:ascii="Calibri" w:eastAsia="Calibri" w:hAnsi="Calibri" w:cs="Calibri"/>
              </w:rPr>
            </w:pPr>
          </w:p>
        </w:tc>
      </w:tr>
    </w:tbl>
    <w:p w14:paraId="483EED26" w14:textId="77777777" w:rsidR="00F64C0A" w:rsidRDefault="00F64C0A" w:rsidP="00F64C0A"/>
    <w:p w14:paraId="6B9E32C1" w14:textId="5FE6B364" w:rsidR="00A6760C" w:rsidRDefault="00A6760C" w:rsidP="00F64C0A"/>
    <w:p w14:paraId="307CE6AF" w14:textId="46B3EF31" w:rsidR="00264BE2" w:rsidRDefault="00264BE2" w:rsidP="00F64C0A"/>
    <w:p w14:paraId="7FEC03AA" w14:textId="1C557AEF" w:rsidR="00264BE2" w:rsidRDefault="00264BE2" w:rsidP="00F64C0A"/>
    <w:p w14:paraId="647D8EAE" w14:textId="77777777" w:rsidR="00264BE2" w:rsidRDefault="00264BE2" w:rsidP="00F64C0A"/>
    <w:sectPr w:rsidR="00264BE2">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E49B97" w14:textId="77777777" w:rsidR="006B58FE" w:rsidRDefault="006B58FE" w:rsidP="009C0756">
      <w:pPr>
        <w:spacing w:after="0" w:line="240" w:lineRule="auto"/>
      </w:pPr>
      <w:r>
        <w:separator/>
      </w:r>
    </w:p>
  </w:endnote>
  <w:endnote w:type="continuationSeparator" w:id="0">
    <w:p w14:paraId="611BCBED" w14:textId="77777777" w:rsidR="006B58FE" w:rsidRDefault="006B58FE" w:rsidP="009C07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583AAD" w14:textId="77777777" w:rsidR="006B58FE" w:rsidRDefault="006B58FE" w:rsidP="009C0756">
      <w:pPr>
        <w:spacing w:after="0" w:line="240" w:lineRule="auto"/>
      </w:pPr>
      <w:r>
        <w:separator/>
      </w:r>
    </w:p>
  </w:footnote>
  <w:footnote w:type="continuationSeparator" w:id="0">
    <w:p w14:paraId="5F6753AE" w14:textId="77777777" w:rsidR="006B58FE" w:rsidRDefault="006B58FE" w:rsidP="009C07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C39B67" w14:textId="54203F90" w:rsidR="009C0756" w:rsidRDefault="009C0756">
    <w:pPr>
      <w:pStyle w:val="Header"/>
    </w:pPr>
    <w:r>
      <w:rPr>
        <w:noProof/>
        <w:lang w:eastAsia="ko-KR"/>
      </w:rPr>
      <w:drawing>
        <wp:anchor distT="0" distB="0" distL="114300" distR="114300" simplePos="0" relativeHeight="251659264" behindDoc="0" locked="0" layoutInCell="1" hidden="0" allowOverlap="1" wp14:anchorId="74334A68" wp14:editId="5783F7D0">
          <wp:simplePos x="0" y="0"/>
          <wp:positionH relativeFrom="margin">
            <wp:posOffset>0</wp:posOffset>
          </wp:positionH>
          <wp:positionV relativeFrom="paragraph">
            <wp:posOffset>91440</wp:posOffset>
          </wp:positionV>
          <wp:extent cx="1658620" cy="254635"/>
          <wp:effectExtent l="0" t="0" r="0" b="0"/>
          <wp:wrapSquare wrapText="bothSides" distT="0" distB="0" distL="114300" distR="114300"/>
          <wp:docPr id="2006392840" name="image3.png" descr="C:\Users\1\Desktop\삼성 로고(Lettermark).png"/>
          <wp:cNvGraphicFramePr/>
          <a:graphic xmlns:a="http://schemas.openxmlformats.org/drawingml/2006/main">
            <a:graphicData uri="http://schemas.openxmlformats.org/drawingml/2006/picture">
              <pic:pic xmlns:pic="http://schemas.openxmlformats.org/drawingml/2006/picture">
                <pic:nvPicPr>
                  <pic:cNvPr id="0" name="image3.png" descr="C:\Users\1\Desktop\삼성 로고(Lettermark).png"/>
                  <pic:cNvPicPr preferRelativeResize="0"/>
                </pic:nvPicPr>
                <pic:blipFill>
                  <a:blip r:embed="rId1"/>
                  <a:srcRect/>
                  <a:stretch>
                    <a:fillRect/>
                  </a:stretch>
                </pic:blipFill>
                <pic:spPr>
                  <a:xfrm>
                    <a:off x="0" y="0"/>
                    <a:ext cx="1658620" cy="25463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736D7F"/>
    <w:multiLevelType w:val="hybridMultilevel"/>
    <w:tmpl w:val="C53E5B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25761C4"/>
    <w:multiLevelType w:val="hybridMultilevel"/>
    <w:tmpl w:val="D416F9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92F5085"/>
    <w:multiLevelType w:val="hybridMultilevel"/>
    <w:tmpl w:val="7D2A19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4C0A"/>
    <w:rsid w:val="0002526F"/>
    <w:rsid w:val="00031DBB"/>
    <w:rsid w:val="000406F1"/>
    <w:rsid w:val="000468D8"/>
    <w:rsid w:val="00057F0E"/>
    <w:rsid w:val="00105E37"/>
    <w:rsid w:val="00172278"/>
    <w:rsid w:val="00190A2A"/>
    <w:rsid w:val="001A4627"/>
    <w:rsid w:val="001F0102"/>
    <w:rsid w:val="00231C35"/>
    <w:rsid w:val="00264BE2"/>
    <w:rsid w:val="002D409E"/>
    <w:rsid w:val="002D6538"/>
    <w:rsid w:val="002E1968"/>
    <w:rsid w:val="002E548C"/>
    <w:rsid w:val="0038120F"/>
    <w:rsid w:val="00395D98"/>
    <w:rsid w:val="003B5712"/>
    <w:rsid w:val="003D1B5A"/>
    <w:rsid w:val="0042505B"/>
    <w:rsid w:val="004C7F1E"/>
    <w:rsid w:val="005131A7"/>
    <w:rsid w:val="00581980"/>
    <w:rsid w:val="005A152C"/>
    <w:rsid w:val="006937CC"/>
    <w:rsid w:val="006B58FE"/>
    <w:rsid w:val="006C43C8"/>
    <w:rsid w:val="006D0132"/>
    <w:rsid w:val="006D7D66"/>
    <w:rsid w:val="007D68E3"/>
    <w:rsid w:val="007F11D3"/>
    <w:rsid w:val="00846E68"/>
    <w:rsid w:val="00892AE4"/>
    <w:rsid w:val="00895B51"/>
    <w:rsid w:val="00967FD4"/>
    <w:rsid w:val="00970705"/>
    <w:rsid w:val="009A2AF9"/>
    <w:rsid w:val="009C0756"/>
    <w:rsid w:val="009C35E5"/>
    <w:rsid w:val="009E0AF1"/>
    <w:rsid w:val="00A00CCB"/>
    <w:rsid w:val="00A50BCA"/>
    <w:rsid w:val="00A6760C"/>
    <w:rsid w:val="00AB004D"/>
    <w:rsid w:val="00AD3B8F"/>
    <w:rsid w:val="00AE434D"/>
    <w:rsid w:val="00B02678"/>
    <w:rsid w:val="00BB47AE"/>
    <w:rsid w:val="00C44173"/>
    <w:rsid w:val="00DC182F"/>
    <w:rsid w:val="00DC3D99"/>
    <w:rsid w:val="00E048DA"/>
    <w:rsid w:val="00E56D23"/>
    <w:rsid w:val="00E62947"/>
    <w:rsid w:val="00F1178D"/>
    <w:rsid w:val="00F64C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5E5FE7"/>
  <w15:chartTrackingRefBased/>
  <w15:docId w15:val="{CD87DC41-379E-4341-8ABC-F94C19EE96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0756"/>
    <w:pPr>
      <w:tabs>
        <w:tab w:val="center" w:pos="4680"/>
        <w:tab w:val="right" w:pos="9360"/>
      </w:tabs>
      <w:spacing w:after="0" w:line="240" w:lineRule="auto"/>
    </w:pPr>
  </w:style>
  <w:style w:type="character" w:customStyle="1" w:styleId="HeaderChar">
    <w:name w:val="Header Char"/>
    <w:basedOn w:val="DefaultParagraphFont"/>
    <w:link w:val="Header"/>
    <w:uiPriority w:val="99"/>
    <w:rsid w:val="009C0756"/>
  </w:style>
  <w:style w:type="paragraph" w:styleId="Footer">
    <w:name w:val="footer"/>
    <w:basedOn w:val="Normal"/>
    <w:link w:val="FooterChar"/>
    <w:uiPriority w:val="99"/>
    <w:unhideWhenUsed/>
    <w:rsid w:val="009C075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C0756"/>
  </w:style>
  <w:style w:type="paragraph" w:styleId="ListParagraph">
    <w:name w:val="List Paragraph"/>
    <w:basedOn w:val="Normal"/>
    <w:uiPriority w:val="34"/>
    <w:qFormat/>
    <w:rsid w:val="00031DBB"/>
    <w:pPr>
      <w:ind w:left="720"/>
      <w:contextualSpacing/>
    </w:pPr>
  </w:style>
  <w:style w:type="character" w:styleId="CommentReference">
    <w:name w:val="annotation reference"/>
    <w:basedOn w:val="DefaultParagraphFont"/>
    <w:uiPriority w:val="99"/>
    <w:semiHidden/>
    <w:unhideWhenUsed/>
    <w:rsid w:val="006937CC"/>
    <w:rPr>
      <w:sz w:val="16"/>
      <w:szCs w:val="16"/>
    </w:rPr>
  </w:style>
  <w:style w:type="paragraph" w:styleId="CommentText">
    <w:name w:val="annotation text"/>
    <w:basedOn w:val="Normal"/>
    <w:link w:val="CommentTextChar"/>
    <w:uiPriority w:val="99"/>
    <w:semiHidden/>
    <w:unhideWhenUsed/>
    <w:rsid w:val="006937CC"/>
    <w:pPr>
      <w:spacing w:line="240" w:lineRule="auto"/>
    </w:pPr>
    <w:rPr>
      <w:sz w:val="20"/>
      <w:szCs w:val="20"/>
    </w:rPr>
  </w:style>
  <w:style w:type="character" w:customStyle="1" w:styleId="CommentTextChar">
    <w:name w:val="Comment Text Char"/>
    <w:basedOn w:val="DefaultParagraphFont"/>
    <w:link w:val="CommentText"/>
    <w:uiPriority w:val="99"/>
    <w:semiHidden/>
    <w:rsid w:val="006937CC"/>
    <w:rPr>
      <w:sz w:val="20"/>
      <w:szCs w:val="20"/>
    </w:rPr>
  </w:style>
  <w:style w:type="paragraph" w:styleId="CommentSubject">
    <w:name w:val="annotation subject"/>
    <w:basedOn w:val="CommentText"/>
    <w:next w:val="CommentText"/>
    <w:link w:val="CommentSubjectChar"/>
    <w:uiPriority w:val="99"/>
    <w:semiHidden/>
    <w:unhideWhenUsed/>
    <w:rsid w:val="006937CC"/>
    <w:rPr>
      <w:b/>
      <w:bCs/>
    </w:rPr>
  </w:style>
  <w:style w:type="character" w:customStyle="1" w:styleId="CommentSubjectChar">
    <w:name w:val="Comment Subject Char"/>
    <w:basedOn w:val="CommentTextChar"/>
    <w:link w:val="CommentSubject"/>
    <w:uiPriority w:val="99"/>
    <w:semiHidden/>
    <w:rsid w:val="006937CC"/>
    <w:rPr>
      <w:b/>
      <w:bCs/>
      <w:sz w:val="20"/>
      <w:szCs w:val="20"/>
    </w:rPr>
  </w:style>
  <w:style w:type="paragraph" w:styleId="Caption">
    <w:name w:val="caption"/>
    <w:basedOn w:val="Normal"/>
    <w:next w:val="Normal"/>
    <w:uiPriority w:val="35"/>
    <w:unhideWhenUsed/>
    <w:qFormat/>
    <w:rsid w:val="00581980"/>
    <w:pPr>
      <w:spacing w:after="200" w:line="240" w:lineRule="auto"/>
    </w:pPr>
    <w:rPr>
      <w:i/>
      <w:iCs/>
      <w:color w:val="44546A" w:themeColor="text2"/>
      <w:sz w:val="18"/>
      <w:szCs w:val="18"/>
    </w:rPr>
  </w:style>
  <w:style w:type="paragraph" w:styleId="NormalWeb">
    <w:name w:val="Normal (Web)"/>
    <w:basedOn w:val="Normal"/>
    <w:uiPriority w:val="99"/>
    <w:semiHidden/>
    <w:unhideWhenUsed/>
    <w:rsid w:val="00892AE4"/>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892AE4"/>
    <w:rPr>
      <w:i/>
      <w:iCs/>
    </w:rPr>
  </w:style>
  <w:style w:type="character" w:styleId="Strong">
    <w:name w:val="Strong"/>
    <w:basedOn w:val="DefaultParagraphFont"/>
    <w:uiPriority w:val="22"/>
    <w:qFormat/>
    <w:rsid w:val="00892AE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388856">
      <w:bodyDiv w:val="1"/>
      <w:marLeft w:val="0"/>
      <w:marRight w:val="0"/>
      <w:marTop w:val="0"/>
      <w:marBottom w:val="0"/>
      <w:divBdr>
        <w:top w:val="none" w:sz="0" w:space="0" w:color="auto"/>
        <w:left w:val="none" w:sz="0" w:space="0" w:color="auto"/>
        <w:bottom w:val="none" w:sz="0" w:space="0" w:color="auto"/>
        <w:right w:val="none" w:sz="0" w:space="0" w:color="auto"/>
      </w:divBdr>
    </w:div>
    <w:div w:id="216825504">
      <w:bodyDiv w:val="1"/>
      <w:marLeft w:val="0"/>
      <w:marRight w:val="0"/>
      <w:marTop w:val="0"/>
      <w:marBottom w:val="0"/>
      <w:divBdr>
        <w:top w:val="none" w:sz="0" w:space="0" w:color="auto"/>
        <w:left w:val="none" w:sz="0" w:space="0" w:color="auto"/>
        <w:bottom w:val="none" w:sz="0" w:space="0" w:color="auto"/>
        <w:right w:val="none" w:sz="0" w:space="0" w:color="auto"/>
      </w:divBdr>
    </w:div>
    <w:div w:id="377363238">
      <w:bodyDiv w:val="1"/>
      <w:marLeft w:val="0"/>
      <w:marRight w:val="0"/>
      <w:marTop w:val="0"/>
      <w:marBottom w:val="0"/>
      <w:divBdr>
        <w:top w:val="none" w:sz="0" w:space="0" w:color="auto"/>
        <w:left w:val="none" w:sz="0" w:space="0" w:color="auto"/>
        <w:bottom w:val="none" w:sz="0" w:space="0" w:color="auto"/>
        <w:right w:val="none" w:sz="0" w:space="0" w:color="auto"/>
      </w:divBdr>
    </w:div>
    <w:div w:id="392049958">
      <w:bodyDiv w:val="1"/>
      <w:marLeft w:val="0"/>
      <w:marRight w:val="0"/>
      <w:marTop w:val="0"/>
      <w:marBottom w:val="0"/>
      <w:divBdr>
        <w:top w:val="none" w:sz="0" w:space="0" w:color="auto"/>
        <w:left w:val="none" w:sz="0" w:space="0" w:color="auto"/>
        <w:bottom w:val="none" w:sz="0" w:space="0" w:color="auto"/>
        <w:right w:val="none" w:sz="0" w:space="0" w:color="auto"/>
      </w:divBdr>
    </w:div>
    <w:div w:id="404842340">
      <w:bodyDiv w:val="1"/>
      <w:marLeft w:val="0"/>
      <w:marRight w:val="0"/>
      <w:marTop w:val="0"/>
      <w:marBottom w:val="0"/>
      <w:divBdr>
        <w:top w:val="none" w:sz="0" w:space="0" w:color="auto"/>
        <w:left w:val="none" w:sz="0" w:space="0" w:color="auto"/>
        <w:bottom w:val="none" w:sz="0" w:space="0" w:color="auto"/>
        <w:right w:val="none" w:sz="0" w:space="0" w:color="auto"/>
      </w:divBdr>
    </w:div>
    <w:div w:id="588807809">
      <w:bodyDiv w:val="1"/>
      <w:marLeft w:val="0"/>
      <w:marRight w:val="0"/>
      <w:marTop w:val="0"/>
      <w:marBottom w:val="0"/>
      <w:divBdr>
        <w:top w:val="none" w:sz="0" w:space="0" w:color="auto"/>
        <w:left w:val="none" w:sz="0" w:space="0" w:color="auto"/>
        <w:bottom w:val="none" w:sz="0" w:space="0" w:color="auto"/>
        <w:right w:val="none" w:sz="0" w:space="0" w:color="auto"/>
      </w:divBdr>
    </w:div>
    <w:div w:id="690372791">
      <w:bodyDiv w:val="1"/>
      <w:marLeft w:val="0"/>
      <w:marRight w:val="0"/>
      <w:marTop w:val="0"/>
      <w:marBottom w:val="0"/>
      <w:divBdr>
        <w:top w:val="none" w:sz="0" w:space="0" w:color="auto"/>
        <w:left w:val="none" w:sz="0" w:space="0" w:color="auto"/>
        <w:bottom w:val="none" w:sz="0" w:space="0" w:color="auto"/>
        <w:right w:val="none" w:sz="0" w:space="0" w:color="auto"/>
      </w:divBdr>
    </w:div>
    <w:div w:id="1012219077">
      <w:bodyDiv w:val="1"/>
      <w:marLeft w:val="0"/>
      <w:marRight w:val="0"/>
      <w:marTop w:val="0"/>
      <w:marBottom w:val="0"/>
      <w:divBdr>
        <w:top w:val="none" w:sz="0" w:space="0" w:color="auto"/>
        <w:left w:val="none" w:sz="0" w:space="0" w:color="auto"/>
        <w:bottom w:val="none" w:sz="0" w:space="0" w:color="auto"/>
        <w:right w:val="none" w:sz="0" w:space="0" w:color="auto"/>
      </w:divBdr>
    </w:div>
    <w:div w:id="1075467331">
      <w:bodyDiv w:val="1"/>
      <w:marLeft w:val="0"/>
      <w:marRight w:val="0"/>
      <w:marTop w:val="0"/>
      <w:marBottom w:val="0"/>
      <w:divBdr>
        <w:top w:val="none" w:sz="0" w:space="0" w:color="auto"/>
        <w:left w:val="none" w:sz="0" w:space="0" w:color="auto"/>
        <w:bottom w:val="none" w:sz="0" w:space="0" w:color="auto"/>
        <w:right w:val="none" w:sz="0" w:space="0" w:color="auto"/>
      </w:divBdr>
    </w:div>
    <w:div w:id="1481077228">
      <w:bodyDiv w:val="1"/>
      <w:marLeft w:val="0"/>
      <w:marRight w:val="0"/>
      <w:marTop w:val="0"/>
      <w:marBottom w:val="0"/>
      <w:divBdr>
        <w:top w:val="none" w:sz="0" w:space="0" w:color="auto"/>
        <w:left w:val="none" w:sz="0" w:space="0" w:color="auto"/>
        <w:bottom w:val="none" w:sz="0" w:space="0" w:color="auto"/>
        <w:right w:val="none" w:sz="0" w:space="0" w:color="auto"/>
      </w:divBdr>
    </w:div>
    <w:div w:id="1655794830">
      <w:bodyDiv w:val="1"/>
      <w:marLeft w:val="0"/>
      <w:marRight w:val="0"/>
      <w:marTop w:val="0"/>
      <w:marBottom w:val="0"/>
      <w:divBdr>
        <w:top w:val="none" w:sz="0" w:space="0" w:color="auto"/>
        <w:left w:val="none" w:sz="0" w:space="0" w:color="auto"/>
        <w:bottom w:val="none" w:sz="0" w:space="0" w:color="auto"/>
        <w:right w:val="none" w:sz="0" w:space="0" w:color="auto"/>
      </w:divBdr>
    </w:div>
    <w:div w:id="1774208210">
      <w:bodyDiv w:val="1"/>
      <w:marLeft w:val="0"/>
      <w:marRight w:val="0"/>
      <w:marTop w:val="0"/>
      <w:marBottom w:val="0"/>
      <w:divBdr>
        <w:top w:val="none" w:sz="0" w:space="0" w:color="auto"/>
        <w:left w:val="none" w:sz="0" w:space="0" w:color="auto"/>
        <w:bottom w:val="none" w:sz="0" w:space="0" w:color="auto"/>
        <w:right w:val="none" w:sz="0" w:space="0" w:color="auto"/>
      </w:divBdr>
    </w:div>
    <w:div w:id="1834292547">
      <w:bodyDiv w:val="1"/>
      <w:marLeft w:val="0"/>
      <w:marRight w:val="0"/>
      <w:marTop w:val="0"/>
      <w:marBottom w:val="0"/>
      <w:divBdr>
        <w:top w:val="none" w:sz="0" w:space="0" w:color="auto"/>
        <w:left w:val="none" w:sz="0" w:space="0" w:color="auto"/>
        <w:bottom w:val="none" w:sz="0" w:space="0" w:color="auto"/>
        <w:right w:val="none" w:sz="0" w:space="0" w:color="auto"/>
      </w:divBdr>
    </w:div>
    <w:div w:id="1948584796">
      <w:bodyDiv w:val="1"/>
      <w:marLeft w:val="0"/>
      <w:marRight w:val="0"/>
      <w:marTop w:val="0"/>
      <w:marBottom w:val="0"/>
      <w:divBdr>
        <w:top w:val="none" w:sz="0" w:space="0" w:color="auto"/>
        <w:left w:val="none" w:sz="0" w:space="0" w:color="auto"/>
        <w:bottom w:val="none" w:sz="0" w:space="0" w:color="auto"/>
        <w:right w:val="none" w:sz="0" w:space="0" w:color="auto"/>
      </w:divBdr>
    </w:div>
    <w:div w:id="2077900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news.samsung.com/id/"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4</Pages>
  <Words>778</Words>
  <Characters>4436</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Puspa Majalengka/CM PR &amp; Corp. Citizenship P /SEIN-S/Professional/Samsung Electronics</dc:creator>
  <cp:keywords/>
  <dc:description/>
  <cp:lastModifiedBy>Puspa Majalengka/CM PR &amp; Corp. Citizenship P /SEIN-S/Professional/Samsung Electronics</cp:lastModifiedBy>
  <cp:revision>3</cp:revision>
  <dcterms:created xsi:type="dcterms:W3CDTF">2026-10-30T08:13:00Z</dcterms:created>
  <dcterms:modified xsi:type="dcterms:W3CDTF">2026-10-30T08:20:00Z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