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3" w14:textId="77777777" w:rsidR="00114A21" w:rsidRDefault="00641295">
      <w:r>
        <w:rPr>
          <w:noProof/>
          <w:lang w:val="en-ID" w:eastAsia="en-ID"/>
        </w:rPr>
        <w:drawing>
          <wp:inline distT="0" distB="0" distL="0" distR="0" wp14:anchorId="4C070D30" wp14:editId="4591D18A">
            <wp:extent cx="1661160" cy="251460"/>
            <wp:effectExtent l="0" t="0" r="0" b="0"/>
            <wp:docPr id="1283677261" name="image2.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blue letter on a black background&#10;&#10;AI-generated content may be incorrect."/>
                    <pic:cNvPicPr preferRelativeResize="0"/>
                  </pic:nvPicPr>
                  <pic:blipFill>
                    <a:blip r:embed="rId8"/>
                    <a:srcRect/>
                    <a:stretch>
                      <a:fillRect/>
                    </a:stretch>
                  </pic:blipFill>
                  <pic:spPr>
                    <a:xfrm>
                      <a:off x="0" y="0"/>
                      <a:ext cx="1661160" cy="251460"/>
                    </a:xfrm>
                    <a:prstGeom prst="rect">
                      <a:avLst/>
                    </a:prstGeom>
                    <a:ln/>
                  </pic:spPr>
                </pic:pic>
              </a:graphicData>
            </a:graphic>
          </wp:inline>
        </w:drawing>
      </w:r>
      <w:r>
        <w:t> </w:t>
      </w:r>
    </w:p>
    <w:p w14:paraId="00000004" w14:textId="090D9A62" w:rsidR="00114A21" w:rsidRDefault="006103FD">
      <w:r>
        <w:t>SIARAN PERS</w:t>
      </w:r>
    </w:p>
    <w:p w14:paraId="00000005" w14:textId="0F8AE3A9" w:rsidR="00114A21" w:rsidRDefault="006103FD">
      <w:pPr>
        <w:keepLines/>
        <w:spacing w:after="0" w:line="240" w:lineRule="auto"/>
        <w:jc w:val="center"/>
        <w:rPr>
          <w:rFonts w:ascii="Arial" w:eastAsia="Arial" w:hAnsi="Arial" w:cs="Arial"/>
          <w:b/>
          <w:color w:val="0070C0"/>
          <w:sz w:val="28"/>
          <w:szCs w:val="28"/>
        </w:rPr>
      </w:pPr>
      <w:r>
        <w:rPr>
          <w:sz w:val="22"/>
          <w:szCs w:val="22"/>
        </w:rPr>
        <w:t xml:space="preserve"> </w:t>
      </w:r>
    </w:p>
    <w:p w14:paraId="00000006" w14:textId="263B5AE7" w:rsidR="00114A21" w:rsidRDefault="00641295">
      <w:pPr>
        <w:spacing w:after="0" w:line="240" w:lineRule="auto"/>
        <w:jc w:val="center"/>
        <w:rPr>
          <w:rFonts w:ascii="Arial" w:eastAsia="Arial" w:hAnsi="Arial" w:cs="Arial"/>
          <w:b/>
          <w:sz w:val="28"/>
          <w:szCs w:val="28"/>
        </w:rPr>
      </w:pPr>
      <w:r>
        <w:rPr>
          <w:rFonts w:ascii="Arial" w:eastAsia="Arial" w:hAnsi="Arial" w:cs="Arial"/>
          <w:b/>
          <w:sz w:val="28"/>
          <w:szCs w:val="28"/>
        </w:rPr>
        <w:t>Samsung Galaxy Tab S11 Series: Tablet Premium</w:t>
      </w:r>
      <w:r w:rsidR="006103FD">
        <w:rPr>
          <w:rFonts w:ascii="Arial" w:eastAsia="Arial" w:hAnsi="Arial" w:cs="Arial"/>
          <w:b/>
          <w:sz w:val="28"/>
          <w:szCs w:val="28"/>
        </w:rPr>
        <w:t xml:space="preserve"> dengan Fitur Lengkap</w:t>
      </w:r>
    </w:p>
    <w:p w14:paraId="0000000F" w14:textId="77777777" w:rsidR="00114A21" w:rsidRDefault="00114A21">
      <w:pPr>
        <w:jc w:val="center"/>
        <w:rPr>
          <w:rFonts w:ascii="Arial" w:eastAsia="Arial" w:hAnsi="Arial" w:cs="Arial"/>
          <w:b/>
          <w:color w:val="0070C0"/>
          <w:sz w:val="28"/>
          <w:szCs w:val="28"/>
          <w:u w:val="single"/>
        </w:rPr>
      </w:pPr>
    </w:p>
    <w:p w14:paraId="00000011" w14:textId="0BA60524" w:rsidR="00114A21" w:rsidRDefault="00641295">
      <w:pPr>
        <w:jc w:val="center"/>
        <w:rPr>
          <w:rFonts w:ascii="Arial" w:eastAsia="Arial" w:hAnsi="Arial" w:cs="Arial"/>
          <w:i/>
          <w:sz w:val="22"/>
          <w:szCs w:val="22"/>
        </w:rPr>
      </w:pPr>
      <w:r>
        <w:rPr>
          <w:rFonts w:ascii="Arial" w:eastAsia="Arial" w:hAnsi="Arial" w:cs="Arial"/>
          <w:i/>
          <w:sz w:val="22"/>
          <w:szCs w:val="22"/>
        </w:rPr>
        <w:t xml:space="preserve">Galaxy Tab S11 Series dengan fitur Galaxy AI terbaru dan pengalaman Samsung DeX lebih bertenaga, </w:t>
      </w:r>
      <w:r w:rsidR="009E7C69">
        <w:rPr>
          <w:rFonts w:ascii="Arial" w:eastAsia="Arial" w:hAnsi="Arial" w:cs="Arial"/>
          <w:i/>
          <w:sz w:val="22"/>
          <w:szCs w:val="22"/>
        </w:rPr>
        <w:t>rangkaian tablet yang le</w:t>
      </w:r>
      <w:r w:rsidR="00F97005">
        <w:rPr>
          <w:rFonts w:ascii="Arial" w:eastAsia="Arial" w:hAnsi="Arial" w:cs="Arial"/>
          <w:i/>
          <w:sz w:val="22"/>
          <w:szCs w:val="22"/>
        </w:rPr>
        <w:t>b</w:t>
      </w:r>
      <w:bookmarkStart w:id="0" w:name="_GoBack"/>
      <w:bookmarkEnd w:id="0"/>
      <w:r w:rsidR="009E7C69">
        <w:rPr>
          <w:rFonts w:ascii="Arial" w:eastAsia="Arial" w:hAnsi="Arial" w:cs="Arial"/>
          <w:i/>
          <w:sz w:val="22"/>
          <w:szCs w:val="22"/>
        </w:rPr>
        <w:t xml:space="preserve">ih tipis dan ringan </w:t>
      </w:r>
      <w:r>
        <w:rPr>
          <w:rFonts w:ascii="Arial" w:eastAsia="Arial" w:hAnsi="Arial" w:cs="Arial"/>
          <w:i/>
          <w:sz w:val="22"/>
          <w:szCs w:val="22"/>
        </w:rPr>
        <w:t xml:space="preserve">dirancang untuk </w:t>
      </w:r>
      <w:r w:rsidR="009E7C69">
        <w:rPr>
          <w:rFonts w:ascii="Arial" w:eastAsia="Arial" w:hAnsi="Arial" w:cs="Arial"/>
          <w:i/>
          <w:sz w:val="22"/>
          <w:szCs w:val="22"/>
        </w:rPr>
        <w:t xml:space="preserve">lancarkan </w:t>
      </w:r>
      <w:r>
        <w:rPr>
          <w:rFonts w:ascii="Arial" w:eastAsia="Arial" w:hAnsi="Arial" w:cs="Arial"/>
          <w:i/>
          <w:sz w:val="22"/>
          <w:szCs w:val="22"/>
        </w:rPr>
        <w:t xml:space="preserve">produktivitas </w:t>
      </w:r>
    </w:p>
    <w:p w14:paraId="00000012" w14:textId="3277DB08" w:rsidR="00114A21" w:rsidRDefault="00114A21">
      <w:pPr>
        <w:spacing w:line="278" w:lineRule="auto"/>
        <w:jc w:val="center"/>
      </w:pPr>
    </w:p>
    <w:p w14:paraId="00000014" w14:textId="232F787D" w:rsidR="00114A21" w:rsidRDefault="00641295">
      <w:pPr>
        <w:numPr>
          <w:ilvl w:val="0"/>
          <w:numId w:val="1"/>
        </w:numPr>
        <w:spacing w:after="0"/>
        <w:jc w:val="both"/>
        <w:rPr>
          <w:rFonts w:ascii="Arial" w:eastAsia="Arial" w:hAnsi="Arial" w:cs="Arial"/>
          <w:sz w:val="20"/>
          <w:szCs w:val="20"/>
        </w:rPr>
      </w:pPr>
      <w:r>
        <w:rPr>
          <w:rFonts w:ascii="Arial" w:eastAsia="Arial" w:hAnsi="Arial" w:cs="Arial"/>
          <w:sz w:val="20"/>
          <w:szCs w:val="20"/>
        </w:rPr>
        <w:t xml:space="preserve">AI </w:t>
      </w:r>
      <w:r w:rsidR="00487A63">
        <w:rPr>
          <w:rFonts w:ascii="Arial" w:eastAsia="Arial" w:hAnsi="Arial" w:cs="Arial"/>
          <w:sz w:val="20"/>
          <w:szCs w:val="20"/>
        </w:rPr>
        <w:t>c</w:t>
      </w:r>
      <w:r>
        <w:rPr>
          <w:rFonts w:ascii="Arial" w:eastAsia="Arial" w:hAnsi="Arial" w:cs="Arial"/>
          <w:sz w:val="20"/>
          <w:szCs w:val="20"/>
        </w:rPr>
        <w:t xml:space="preserve">anggih dan </w:t>
      </w:r>
      <w:r w:rsidR="00487A63">
        <w:rPr>
          <w:rFonts w:ascii="Arial" w:eastAsia="Arial" w:hAnsi="Arial" w:cs="Arial"/>
          <w:sz w:val="20"/>
          <w:szCs w:val="20"/>
        </w:rPr>
        <w:t>d</w:t>
      </w:r>
      <w:r>
        <w:rPr>
          <w:rFonts w:ascii="Arial" w:eastAsia="Arial" w:hAnsi="Arial" w:cs="Arial"/>
          <w:sz w:val="20"/>
          <w:szCs w:val="20"/>
        </w:rPr>
        <w:t xml:space="preserve">esain </w:t>
      </w:r>
      <w:r w:rsidR="00487A63">
        <w:rPr>
          <w:rFonts w:ascii="Arial" w:eastAsia="Arial" w:hAnsi="Arial" w:cs="Arial"/>
          <w:sz w:val="20"/>
          <w:szCs w:val="20"/>
        </w:rPr>
        <w:t>b</w:t>
      </w:r>
      <w:r>
        <w:rPr>
          <w:rFonts w:ascii="Arial" w:eastAsia="Arial" w:hAnsi="Arial" w:cs="Arial"/>
          <w:sz w:val="20"/>
          <w:szCs w:val="20"/>
        </w:rPr>
        <w:t xml:space="preserve">aru S Pen: One UI 8 menghadirkan interaksi yang lebih natural dan intuitif, sementara S Pen dengan desain terbaru menawarkan kenyamanan serta </w:t>
      </w:r>
      <w:r w:rsidR="00290A81">
        <w:rPr>
          <w:rFonts w:ascii="Arial" w:eastAsia="Arial" w:hAnsi="Arial" w:cs="Arial"/>
          <w:sz w:val="20"/>
          <w:szCs w:val="20"/>
        </w:rPr>
        <w:t xml:space="preserve">kontrol yang </w:t>
      </w:r>
      <w:r>
        <w:rPr>
          <w:rFonts w:ascii="Arial" w:eastAsia="Arial" w:hAnsi="Arial" w:cs="Arial"/>
          <w:sz w:val="20"/>
          <w:szCs w:val="20"/>
        </w:rPr>
        <w:t xml:space="preserve">lebih baik untuk menulis maupun menggambar – berikan pengalaman kreativitas dan produktivitas </w:t>
      </w:r>
      <w:r w:rsidR="00290A81">
        <w:rPr>
          <w:rFonts w:ascii="Arial" w:eastAsia="Arial" w:hAnsi="Arial" w:cs="Arial"/>
          <w:sz w:val="20"/>
          <w:szCs w:val="20"/>
        </w:rPr>
        <w:t>yang lebih unggul</w:t>
      </w:r>
      <w:r>
        <w:rPr>
          <w:rFonts w:ascii="Arial" w:eastAsia="Arial" w:hAnsi="Arial" w:cs="Arial"/>
          <w:sz w:val="20"/>
          <w:szCs w:val="20"/>
        </w:rPr>
        <w:t xml:space="preserve">. </w:t>
      </w:r>
    </w:p>
    <w:p w14:paraId="00000016" w14:textId="48B33D49" w:rsidR="00114A21" w:rsidRDefault="00641295">
      <w:pPr>
        <w:numPr>
          <w:ilvl w:val="0"/>
          <w:numId w:val="1"/>
        </w:numPr>
        <w:spacing w:after="0"/>
        <w:jc w:val="both"/>
        <w:rPr>
          <w:rFonts w:ascii="Arial" w:eastAsia="Arial" w:hAnsi="Arial" w:cs="Arial"/>
          <w:sz w:val="20"/>
          <w:szCs w:val="20"/>
        </w:rPr>
      </w:pPr>
      <w:r>
        <w:rPr>
          <w:rFonts w:ascii="Arial" w:eastAsia="Arial" w:hAnsi="Arial" w:cs="Arial"/>
          <w:sz w:val="20"/>
          <w:szCs w:val="20"/>
        </w:rPr>
        <w:t xml:space="preserve">Multitasking lebih cerdas dengan Samsung DeX: Extended Mode terbaru mengubah Galaxy Tab S11 Ultra dan monitor eksternal menjadi setup </w:t>
      </w:r>
      <w:r w:rsidRPr="00290A81">
        <w:rPr>
          <w:rFonts w:ascii="Arial" w:eastAsia="Arial" w:hAnsi="Arial" w:cs="Arial"/>
          <w:i/>
          <w:sz w:val="20"/>
          <w:szCs w:val="20"/>
        </w:rPr>
        <w:t>dual-screen</w:t>
      </w:r>
      <w:r>
        <w:rPr>
          <w:rFonts w:ascii="Arial" w:eastAsia="Arial" w:hAnsi="Arial" w:cs="Arial"/>
          <w:sz w:val="20"/>
          <w:szCs w:val="20"/>
        </w:rPr>
        <w:t xml:space="preserve"> sesungguhnya, sementara pengguna dapat membuat hingga empat </w:t>
      </w:r>
      <w:r w:rsidR="00290A81" w:rsidRPr="00290A81">
        <w:rPr>
          <w:rFonts w:ascii="Arial" w:eastAsia="Arial" w:hAnsi="Arial" w:cs="Arial"/>
          <w:i/>
          <w:sz w:val="20"/>
          <w:szCs w:val="20"/>
        </w:rPr>
        <w:t>workspace</w:t>
      </w:r>
      <w:r w:rsidR="00290A81">
        <w:rPr>
          <w:rFonts w:ascii="Arial" w:eastAsia="Arial" w:hAnsi="Arial" w:cs="Arial"/>
          <w:sz w:val="20"/>
          <w:szCs w:val="20"/>
        </w:rPr>
        <w:t xml:space="preserve"> </w:t>
      </w:r>
      <w:r>
        <w:rPr>
          <w:rFonts w:ascii="Arial" w:eastAsia="Arial" w:hAnsi="Arial" w:cs="Arial"/>
          <w:sz w:val="20"/>
          <w:szCs w:val="20"/>
        </w:rPr>
        <w:t xml:space="preserve">yang dapat </w:t>
      </w:r>
      <w:r w:rsidR="00290A81">
        <w:rPr>
          <w:rFonts w:ascii="Arial" w:eastAsia="Arial" w:hAnsi="Arial" w:cs="Arial"/>
          <w:sz w:val="20"/>
          <w:szCs w:val="20"/>
        </w:rPr>
        <w:t xml:space="preserve">dikustom </w:t>
      </w:r>
      <w:r>
        <w:rPr>
          <w:rFonts w:ascii="Arial" w:eastAsia="Arial" w:hAnsi="Arial" w:cs="Arial"/>
          <w:sz w:val="20"/>
          <w:szCs w:val="20"/>
        </w:rPr>
        <w:t>sesuai kebutuhan.</w:t>
      </w:r>
    </w:p>
    <w:p w14:paraId="00000018" w14:textId="1F42F349" w:rsidR="00114A21" w:rsidRDefault="00641295">
      <w:pPr>
        <w:numPr>
          <w:ilvl w:val="0"/>
          <w:numId w:val="1"/>
        </w:numPr>
        <w:spacing w:after="0"/>
        <w:jc w:val="both"/>
        <w:rPr>
          <w:rFonts w:ascii="Arial" w:eastAsia="Arial" w:hAnsi="Arial" w:cs="Arial"/>
          <w:sz w:val="20"/>
          <w:szCs w:val="20"/>
        </w:rPr>
      </w:pPr>
      <w:r>
        <w:rPr>
          <w:rFonts w:ascii="Arial" w:eastAsia="Arial" w:hAnsi="Arial" w:cs="Arial"/>
          <w:sz w:val="20"/>
          <w:szCs w:val="20"/>
        </w:rPr>
        <w:t>Tipis dan bertenaga: Ditenagai prosesor 3nm dan desain tablet tertipis Samsung hingga saat ini, Galaxy Tab S11 Ultra menghadirkan performa cepat dan mulus dalam bentuk yang portabel.</w:t>
      </w:r>
    </w:p>
    <w:p w14:paraId="00000019" w14:textId="77777777" w:rsidR="00114A21" w:rsidRDefault="00114A21">
      <w:pPr>
        <w:pBdr>
          <w:top w:val="nil"/>
          <w:left w:val="nil"/>
          <w:bottom w:val="nil"/>
          <w:right w:val="nil"/>
          <w:between w:val="nil"/>
        </w:pBdr>
        <w:spacing w:after="0"/>
        <w:jc w:val="both"/>
        <w:rPr>
          <w:rFonts w:ascii="Arial" w:eastAsia="Arial" w:hAnsi="Arial" w:cs="Arial"/>
          <w:sz w:val="20"/>
          <w:szCs w:val="20"/>
        </w:rPr>
      </w:pPr>
    </w:p>
    <w:p w14:paraId="0000001C" w14:textId="512CD1B4" w:rsidR="00114A21" w:rsidRDefault="00641295">
      <w:pPr>
        <w:spacing w:line="278" w:lineRule="auto"/>
        <w:jc w:val="both"/>
        <w:rPr>
          <w:rFonts w:ascii="Arial" w:eastAsia="Arial" w:hAnsi="Arial" w:cs="Arial"/>
          <w:sz w:val="20"/>
          <w:szCs w:val="20"/>
        </w:rPr>
      </w:pPr>
      <w:r>
        <w:rPr>
          <w:rFonts w:ascii="Arial" w:eastAsia="Arial" w:hAnsi="Arial" w:cs="Arial"/>
          <w:b/>
          <w:sz w:val="20"/>
          <w:szCs w:val="20"/>
        </w:rPr>
        <w:t xml:space="preserve">SEOUL, Korea – 4 September, 2025 – </w:t>
      </w:r>
      <w:r>
        <w:rPr>
          <w:rFonts w:ascii="Arial" w:eastAsia="Arial" w:hAnsi="Arial" w:cs="Arial"/>
          <w:sz w:val="20"/>
          <w:szCs w:val="20"/>
        </w:rPr>
        <w:t xml:space="preserve">Samsung Electronics Co., Ltd. hari ini </w:t>
      </w:r>
      <w:r w:rsidR="008973B8">
        <w:rPr>
          <w:rFonts w:ascii="Arial" w:eastAsia="Arial" w:hAnsi="Arial" w:cs="Arial"/>
          <w:sz w:val="20"/>
          <w:szCs w:val="20"/>
        </w:rPr>
        <w:t xml:space="preserve">memperkenalkan </w:t>
      </w:r>
      <w:r>
        <w:rPr>
          <w:rFonts w:ascii="Arial" w:eastAsia="Arial" w:hAnsi="Arial" w:cs="Arial"/>
          <w:sz w:val="20"/>
          <w:szCs w:val="20"/>
        </w:rPr>
        <w:t xml:space="preserve">Galaxy Tab S11 Ultra dan Galaxy Tab S11, menghadirkan pengalaman tablet </w:t>
      </w:r>
      <w:r w:rsidR="008973B8">
        <w:rPr>
          <w:rFonts w:ascii="Arial" w:eastAsia="Arial" w:hAnsi="Arial" w:cs="Arial"/>
          <w:sz w:val="20"/>
          <w:szCs w:val="20"/>
        </w:rPr>
        <w:t xml:space="preserve">Samsung </w:t>
      </w:r>
      <w:r>
        <w:rPr>
          <w:rFonts w:ascii="Arial" w:eastAsia="Arial" w:hAnsi="Arial" w:cs="Arial"/>
          <w:sz w:val="20"/>
          <w:szCs w:val="20"/>
        </w:rPr>
        <w:t xml:space="preserve">paling cerdas dan mutakhir </w:t>
      </w:r>
      <w:r w:rsidR="008973B8">
        <w:rPr>
          <w:rFonts w:ascii="Arial" w:eastAsia="Arial" w:hAnsi="Arial" w:cs="Arial"/>
          <w:sz w:val="20"/>
          <w:szCs w:val="20"/>
        </w:rPr>
        <w:t xml:space="preserve">hingga </w:t>
      </w:r>
      <w:r>
        <w:rPr>
          <w:rFonts w:ascii="Arial" w:eastAsia="Arial" w:hAnsi="Arial" w:cs="Arial"/>
          <w:sz w:val="20"/>
          <w:szCs w:val="20"/>
        </w:rPr>
        <w:t>kini. Dilengkapi dengan fitur Galaxy AI ter</w:t>
      </w:r>
      <w:r w:rsidR="008973B8">
        <w:rPr>
          <w:rFonts w:ascii="Arial" w:eastAsia="Arial" w:hAnsi="Arial" w:cs="Arial"/>
          <w:sz w:val="20"/>
          <w:szCs w:val="20"/>
        </w:rPr>
        <w:t>kini</w:t>
      </w:r>
      <w:r>
        <w:rPr>
          <w:rFonts w:ascii="Arial" w:eastAsia="Arial" w:hAnsi="Arial" w:cs="Arial"/>
          <w:sz w:val="20"/>
          <w:szCs w:val="20"/>
          <w:vertAlign w:val="superscript"/>
        </w:rPr>
        <w:footnoteReference w:id="1"/>
      </w:r>
      <w:r>
        <w:rPr>
          <w:rFonts w:ascii="Arial" w:eastAsia="Arial" w:hAnsi="Arial" w:cs="Arial"/>
          <w:sz w:val="20"/>
          <w:szCs w:val="20"/>
        </w:rPr>
        <w:t xml:space="preserve">, </w:t>
      </w:r>
      <w:r w:rsidR="008973B8">
        <w:rPr>
          <w:rFonts w:ascii="Arial" w:eastAsia="Arial" w:hAnsi="Arial" w:cs="Arial"/>
          <w:sz w:val="20"/>
          <w:szCs w:val="20"/>
        </w:rPr>
        <w:t xml:space="preserve">yang </w:t>
      </w:r>
      <w:r>
        <w:rPr>
          <w:rFonts w:ascii="Arial" w:eastAsia="Arial" w:hAnsi="Arial" w:cs="Arial"/>
          <w:sz w:val="20"/>
          <w:szCs w:val="20"/>
        </w:rPr>
        <w:t>semakin ditingkatkan dengan One UI 8</w:t>
      </w:r>
      <w:r>
        <w:rPr>
          <w:rFonts w:ascii="Arial" w:eastAsia="Arial" w:hAnsi="Arial" w:cs="Arial"/>
          <w:sz w:val="20"/>
          <w:szCs w:val="20"/>
          <w:vertAlign w:val="superscript"/>
        </w:rPr>
        <w:footnoteReference w:id="2"/>
      </w:r>
      <w:r>
        <w:rPr>
          <w:rFonts w:ascii="Arial" w:eastAsia="Arial" w:hAnsi="Arial" w:cs="Arial"/>
          <w:sz w:val="20"/>
          <w:szCs w:val="20"/>
        </w:rPr>
        <w:t xml:space="preserve"> dengan kemampuan multimodal baru, Galaxy Tab S11 Ultra </w:t>
      </w:r>
      <w:r w:rsidR="00C24D06">
        <w:rPr>
          <w:rFonts w:ascii="Arial" w:eastAsia="Arial" w:hAnsi="Arial" w:cs="Arial"/>
          <w:sz w:val="20"/>
          <w:szCs w:val="20"/>
        </w:rPr>
        <w:t xml:space="preserve">adalah </w:t>
      </w:r>
      <w:r>
        <w:rPr>
          <w:rFonts w:ascii="Arial" w:eastAsia="Arial" w:hAnsi="Arial" w:cs="Arial"/>
          <w:sz w:val="20"/>
          <w:szCs w:val="20"/>
        </w:rPr>
        <w:t xml:space="preserve">Galaxy Tab paling tipis hingga saat ini, tanpa mengorbankan performa. Lebih dari sekadar desain yang ramping, perangkat ini menunjukkan standar baru sebuah tablet premium. </w:t>
      </w:r>
      <w:r w:rsidR="00C24D06">
        <w:rPr>
          <w:rFonts w:ascii="Arial" w:eastAsia="Arial" w:hAnsi="Arial" w:cs="Arial"/>
          <w:sz w:val="20"/>
          <w:szCs w:val="20"/>
        </w:rPr>
        <w:t xml:space="preserve">Bersama-sama, rangkaian tablet </w:t>
      </w:r>
      <w:r>
        <w:rPr>
          <w:rFonts w:ascii="Arial" w:eastAsia="Arial" w:hAnsi="Arial" w:cs="Arial"/>
          <w:sz w:val="20"/>
          <w:szCs w:val="20"/>
        </w:rPr>
        <w:t>ini dirancang untuk menghadirkan produktivitas tanpa hambatan di mana saja, menggabungkan perangkat keras kelas profesional dengan pengalaman yang dioptimalkan untuk layar besar.</w:t>
      </w:r>
    </w:p>
    <w:p w14:paraId="0465FC20" w14:textId="4CF09AB7" w:rsidR="00290A81" w:rsidRDefault="00290A81">
      <w:pPr>
        <w:spacing w:line="278" w:lineRule="auto"/>
        <w:jc w:val="both"/>
        <w:rPr>
          <w:rFonts w:ascii="Arial" w:eastAsia="Arial" w:hAnsi="Arial" w:cs="Arial"/>
          <w:sz w:val="20"/>
          <w:szCs w:val="20"/>
        </w:rPr>
      </w:pPr>
    </w:p>
    <w:p w14:paraId="456C2B95" w14:textId="7076BBE4" w:rsidR="00290A81" w:rsidRDefault="00290A81" w:rsidP="00290A81">
      <w:pPr>
        <w:spacing w:line="278" w:lineRule="auto"/>
        <w:jc w:val="center"/>
        <w:rPr>
          <w:rFonts w:ascii="Arial" w:eastAsia="Arial" w:hAnsi="Arial" w:cs="Arial"/>
          <w:sz w:val="20"/>
          <w:szCs w:val="20"/>
        </w:rPr>
      </w:pPr>
      <w:r>
        <w:rPr>
          <w:noProof/>
          <w:lang w:val="en-ID" w:eastAsia="en-ID"/>
        </w:rPr>
        <w:lastRenderedPageBreak/>
        <w:drawing>
          <wp:inline distT="0" distB="0" distL="0" distR="0" wp14:anchorId="16131F6E" wp14:editId="3AF469BE">
            <wp:extent cx="5943600" cy="4201795"/>
            <wp:effectExtent l="0" t="0" r="0" b="825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201795"/>
                    </a:xfrm>
                    <a:prstGeom prst="rect">
                      <a:avLst/>
                    </a:prstGeom>
                    <a:noFill/>
                    <a:ln>
                      <a:noFill/>
                    </a:ln>
                  </pic:spPr>
                </pic:pic>
              </a:graphicData>
            </a:graphic>
          </wp:inline>
        </w:drawing>
      </w:r>
    </w:p>
    <w:p w14:paraId="0000001E" w14:textId="499AAD01" w:rsidR="00114A21" w:rsidRDefault="00641295">
      <w:pPr>
        <w:spacing w:line="278" w:lineRule="auto"/>
        <w:jc w:val="both"/>
        <w:rPr>
          <w:rFonts w:ascii="Arial" w:eastAsia="Arial" w:hAnsi="Arial" w:cs="Arial"/>
          <w:sz w:val="20"/>
          <w:szCs w:val="20"/>
        </w:rPr>
      </w:pPr>
      <w:r>
        <w:rPr>
          <w:rFonts w:ascii="Arial" w:eastAsia="Arial" w:hAnsi="Arial" w:cs="Arial"/>
          <w:sz w:val="20"/>
          <w:szCs w:val="20"/>
        </w:rPr>
        <w:t xml:space="preserve">Dengan Samsung DeX yang ditingkatkan dan desain </w:t>
      </w:r>
      <w:r w:rsidR="00C24D06">
        <w:rPr>
          <w:rFonts w:ascii="Arial" w:eastAsia="Arial" w:hAnsi="Arial" w:cs="Arial"/>
          <w:sz w:val="20"/>
          <w:szCs w:val="20"/>
        </w:rPr>
        <w:t xml:space="preserve">baru </w:t>
      </w:r>
      <w:r>
        <w:rPr>
          <w:rFonts w:ascii="Arial" w:eastAsia="Arial" w:hAnsi="Arial" w:cs="Arial"/>
          <w:sz w:val="20"/>
          <w:szCs w:val="20"/>
        </w:rPr>
        <w:t xml:space="preserve">S Pen, Galaxy Tab S11 Ultra mendukung </w:t>
      </w:r>
      <w:r>
        <w:rPr>
          <w:rFonts w:ascii="Arial" w:eastAsia="Arial" w:hAnsi="Arial" w:cs="Arial"/>
          <w:i/>
          <w:sz w:val="20"/>
          <w:szCs w:val="20"/>
        </w:rPr>
        <w:t>multitasking</w:t>
      </w:r>
      <w:r>
        <w:rPr>
          <w:rFonts w:ascii="Arial" w:eastAsia="Arial" w:hAnsi="Arial" w:cs="Arial"/>
          <w:sz w:val="20"/>
          <w:szCs w:val="20"/>
        </w:rPr>
        <w:t xml:space="preserve"> menjadi lebih fokus dan alur kerja </w:t>
      </w:r>
      <w:r w:rsidR="0006341E">
        <w:rPr>
          <w:rFonts w:ascii="Arial" w:eastAsia="Arial" w:hAnsi="Arial" w:cs="Arial"/>
          <w:sz w:val="20"/>
          <w:szCs w:val="20"/>
        </w:rPr>
        <w:t xml:space="preserve">yang </w:t>
      </w:r>
      <w:r>
        <w:rPr>
          <w:rFonts w:ascii="Arial" w:eastAsia="Arial" w:hAnsi="Arial" w:cs="Arial"/>
          <w:sz w:val="20"/>
          <w:szCs w:val="20"/>
        </w:rPr>
        <w:t xml:space="preserve">lebih </w:t>
      </w:r>
      <w:r w:rsidR="0006341E" w:rsidRPr="0006341E">
        <w:rPr>
          <w:rFonts w:ascii="Arial" w:eastAsia="Arial" w:hAnsi="Arial" w:cs="Arial"/>
          <w:i/>
          <w:sz w:val="20"/>
          <w:szCs w:val="20"/>
        </w:rPr>
        <w:t>seamless</w:t>
      </w:r>
      <w:r>
        <w:rPr>
          <w:rFonts w:ascii="Arial" w:eastAsia="Arial" w:hAnsi="Arial" w:cs="Arial"/>
          <w:sz w:val="20"/>
          <w:szCs w:val="20"/>
        </w:rPr>
        <w:t xml:space="preserve">, sekaligus membuka ruang untuk ekspresi kreatif dalam desain yang ramping dan portabel. Baik saat mencatat ide dalam </w:t>
      </w:r>
      <w:r w:rsidR="0006341E">
        <w:rPr>
          <w:rFonts w:ascii="Arial" w:eastAsia="Arial" w:hAnsi="Arial" w:cs="Arial"/>
          <w:sz w:val="20"/>
          <w:szCs w:val="20"/>
        </w:rPr>
        <w:t>meeting</w:t>
      </w:r>
      <w:r>
        <w:rPr>
          <w:rFonts w:ascii="Arial" w:eastAsia="Arial" w:hAnsi="Arial" w:cs="Arial"/>
          <w:sz w:val="20"/>
          <w:szCs w:val="20"/>
        </w:rPr>
        <w:t>, merangkum catatan kuliah, maupun membuat sketsa konsep visual, Galaxy Tab S11 Ultra memberi keleluasaan bagi pengguna untuk melakukan lebih banyak hal dengan hambatan</w:t>
      </w:r>
      <w:r w:rsidR="0006341E">
        <w:rPr>
          <w:rFonts w:ascii="Arial" w:eastAsia="Arial" w:hAnsi="Arial" w:cs="Arial"/>
          <w:sz w:val="20"/>
          <w:szCs w:val="20"/>
        </w:rPr>
        <w:t xml:space="preserve"> yang lebih minim</w:t>
      </w:r>
      <w:r>
        <w:rPr>
          <w:rFonts w:ascii="Arial" w:eastAsia="Arial" w:hAnsi="Arial" w:cs="Arial"/>
          <w:sz w:val="20"/>
          <w:szCs w:val="20"/>
        </w:rPr>
        <w:t>, di mana pun mereka berada.</w:t>
      </w:r>
    </w:p>
    <w:p w14:paraId="00000020" w14:textId="6AE42C43" w:rsidR="00114A21" w:rsidRDefault="00641295">
      <w:pPr>
        <w:spacing w:line="278" w:lineRule="auto"/>
        <w:jc w:val="both"/>
        <w:rPr>
          <w:rFonts w:ascii="Arial" w:eastAsia="Arial" w:hAnsi="Arial" w:cs="Arial"/>
          <w:sz w:val="20"/>
          <w:szCs w:val="20"/>
        </w:rPr>
      </w:pPr>
      <w:r>
        <w:rPr>
          <w:rFonts w:ascii="Arial" w:eastAsia="Arial" w:hAnsi="Arial" w:cs="Arial"/>
          <w:sz w:val="20"/>
          <w:szCs w:val="20"/>
        </w:rPr>
        <w:t>“Galaxy Tab S11 Series memadukan inovasi AI dengan perangkat keras yang disempurnakan untuk menghadirkan pengalaman multitasking sesungguhnya</w:t>
      </w:r>
      <w:r w:rsidR="0006341E">
        <w:rPr>
          <w:rFonts w:ascii="Arial" w:eastAsia="Arial" w:hAnsi="Arial" w:cs="Arial"/>
          <w:sz w:val="20"/>
          <w:szCs w:val="20"/>
        </w:rPr>
        <w:t>,</w:t>
      </w:r>
      <w:r>
        <w:rPr>
          <w:rFonts w:ascii="Arial" w:eastAsia="Arial" w:hAnsi="Arial" w:cs="Arial"/>
          <w:sz w:val="20"/>
          <w:szCs w:val="20"/>
        </w:rPr>
        <w:t xml:space="preserve"> yang mencerminkan </w:t>
      </w:r>
      <w:r w:rsidR="0006341E">
        <w:rPr>
          <w:rFonts w:ascii="Arial" w:eastAsia="Arial" w:hAnsi="Arial" w:cs="Arial"/>
          <w:sz w:val="20"/>
          <w:szCs w:val="20"/>
        </w:rPr>
        <w:t xml:space="preserve">keluasan </w:t>
      </w:r>
      <w:r>
        <w:rPr>
          <w:rFonts w:ascii="Arial" w:eastAsia="Arial" w:hAnsi="Arial" w:cs="Arial"/>
          <w:sz w:val="20"/>
          <w:szCs w:val="20"/>
        </w:rPr>
        <w:t xml:space="preserve">pengalaman Samsung dalam menghadirkan produktivitas </w:t>
      </w:r>
      <w:r w:rsidRPr="0006341E">
        <w:rPr>
          <w:rFonts w:ascii="Arial" w:eastAsia="Arial" w:hAnsi="Arial" w:cs="Arial"/>
          <w:i/>
          <w:sz w:val="20"/>
          <w:szCs w:val="20"/>
        </w:rPr>
        <w:t>mobile</w:t>
      </w:r>
      <w:r>
        <w:rPr>
          <w:rFonts w:ascii="Arial" w:eastAsia="Arial" w:hAnsi="Arial" w:cs="Arial"/>
          <w:sz w:val="20"/>
          <w:szCs w:val="20"/>
        </w:rPr>
        <w:t xml:space="preserve">,” ujar </w:t>
      </w:r>
      <w:r>
        <w:rPr>
          <w:rFonts w:ascii="Arial" w:eastAsia="Arial" w:hAnsi="Arial" w:cs="Arial"/>
          <w:b/>
          <w:sz w:val="20"/>
          <w:szCs w:val="20"/>
        </w:rPr>
        <w:t xml:space="preserve">Jay Kim, Executive Vice President </w:t>
      </w:r>
      <w:r w:rsidR="0006341E">
        <w:rPr>
          <w:rFonts w:ascii="Arial" w:eastAsia="Arial" w:hAnsi="Arial" w:cs="Arial"/>
          <w:b/>
          <w:sz w:val="20"/>
          <w:szCs w:val="20"/>
        </w:rPr>
        <w:t xml:space="preserve">and </w:t>
      </w:r>
      <w:r>
        <w:rPr>
          <w:rFonts w:ascii="Arial" w:eastAsia="Arial" w:hAnsi="Arial" w:cs="Arial"/>
          <w:b/>
          <w:sz w:val="20"/>
          <w:szCs w:val="20"/>
        </w:rPr>
        <w:t>Head of Customer Experience Office, Mobile eXperience Business</w:t>
      </w:r>
      <w:r w:rsidR="0006341E">
        <w:rPr>
          <w:rFonts w:ascii="Arial" w:eastAsia="Arial" w:hAnsi="Arial" w:cs="Arial"/>
          <w:b/>
          <w:sz w:val="20"/>
          <w:szCs w:val="20"/>
        </w:rPr>
        <w:t>,</w:t>
      </w:r>
      <w:r>
        <w:rPr>
          <w:rFonts w:ascii="Arial" w:eastAsia="Arial" w:hAnsi="Arial" w:cs="Arial"/>
          <w:b/>
          <w:sz w:val="20"/>
          <w:szCs w:val="20"/>
        </w:rPr>
        <w:t xml:space="preserve"> Samsung Electronics</w:t>
      </w:r>
      <w:r>
        <w:rPr>
          <w:rFonts w:ascii="Arial" w:eastAsia="Arial" w:hAnsi="Arial" w:cs="Arial"/>
          <w:sz w:val="20"/>
          <w:szCs w:val="20"/>
        </w:rPr>
        <w:t>. “Dengan Galaxy AI dan kemampuan multimodal</w:t>
      </w:r>
      <w:r w:rsidR="0006341E">
        <w:rPr>
          <w:rFonts w:ascii="Arial" w:eastAsia="Arial" w:hAnsi="Arial" w:cs="Arial"/>
          <w:sz w:val="20"/>
          <w:szCs w:val="20"/>
        </w:rPr>
        <w:t xml:space="preserve"> terbaru</w:t>
      </w:r>
      <w:r>
        <w:rPr>
          <w:rFonts w:ascii="Arial" w:eastAsia="Arial" w:hAnsi="Arial" w:cs="Arial"/>
          <w:sz w:val="20"/>
          <w:szCs w:val="20"/>
        </w:rPr>
        <w:t xml:space="preserve">, </w:t>
      </w:r>
      <w:r w:rsidR="0006341E">
        <w:rPr>
          <w:rFonts w:ascii="Arial" w:eastAsia="Arial" w:hAnsi="Arial" w:cs="Arial"/>
          <w:sz w:val="20"/>
          <w:szCs w:val="20"/>
        </w:rPr>
        <w:t xml:space="preserve">rangkaian </w:t>
      </w:r>
      <w:r>
        <w:rPr>
          <w:rFonts w:ascii="Arial" w:eastAsia="Arial" w:hAnsi="Arial" w:cs="Arial"/>
          <w:sz w:val="20"/>
          <w:szCs w:val="20"/>
        </w:rPr>
        <w:t xml:space="preserve">tablet flagship ini memungkinkan efisiensi maksimal </w:t>
      </w:r>
      <w:r w:rsidR="009F66A6">
        <w:rPr>
          <w:rFonts w:ascii="Arial" w:eastAsia="Arial" w:hAnsi="Arial" w:cs="Arial"/>
          <w:sz w:val="20"/>
          <w:szCs w:val="20"/>
        </w:rPr>
        <w:t>–</w:t>
      </w:r>
      <w:r>
        <w:rPr>
          <w:rFonts w:ascii="Arial" w:eastAsia="Arial" w:hAnsi="Arial" w:cs="Arial"/>
          <w:sz w:val="20"/>
          <w:szCs w:val="20"/>
        </w:rPr>
        <w:t>memberdayakan</w:t>
      </w:r>
      <w:r w:rsidR="009F66A6">
        <w:rPr>
          <w:rFonts w:ascii="Arial" w:eastAsia="Arial" w:hAnsi="Arial" w:cs="Arial"/>
          <w:sz w:val="20"/>
          <w:szCs w:val="20"/>
        </w:rPr>
        <w:t xml:space="preserve"> </w:t>
      </w:r>
      <w:r>
        <w:rPr>
          <w:rFonts w:ascii="Arial" w:eastAsia="Arial" w:hAnsi="Arial" w:cs="Arial"/>
          <w:sz w:val="20"/>
          <w:szCs w:val="20"/>
        </w:rPr>
        <w:t xml:space="preserve">pengguna untuk bekerja, berkarya, dan </w:t>
      </w:r>
      <w:r w:rsidR="00737518">
        <w:rPr>
          <w:rFonts w:ascii="Arial" w:eastAsia="Arial" w:hAnsi="Arial" w:cs="Arial"/>
          <w:sz w:val="20"/>
          <w:szCs w:val="20"/>
        </w:rPr>
        <w:t xml:space="preserve">bergulir </w:t>
      </w:r>
      <w:r>
        <w:rPr>
          <w:rFonts w:ascii="Arial" w:eastAsia="Arial" w:hAnsi="Arial" w:cs="Arial"/>
          <w:sz w:val="20"/>
          <w:szCs w:val="20"/>
        </w:rPr>
        <w:t xml:space="preserve">lebih natural pada layar </w:t>
      </w:r>
      <w:r w:rsidR="00A20E57">
        <w:rPr>
          <w:rFonts w:ascii="Arial" w:eastAsia="Arial" w:hAnsi="Arial" w:cs="Arial"/>
          <w:sz w:val="20"/>
          <w:szCs w:val="20"/>
        </w:rPr>
        <w:t>besar</w:t>
      </w:r>
      <w:r w:rsidR="00E656F6">
        <w:rPr>
          <w:rFonts w:ascii="Arial" w:eastAsia="Arial" w:hAnsi="Arial" w:cs="Arial"/>
          <w:sz w:val="20"/>
          <w:szCs w:val="20"/>
        </w:rPr>
        <w:t xml:space="preserve"> </w:t>
      </w:r>
      <w:r>
        <w:rPr>
          <w:rFonts w:ascii="Arial" w:eastAsia="Arial" w:hAnsi="Arial" w:cs="Arial"/>
          <w:sz w:val="20"/>
          <w:szCs w:val="20"/>
        </w:rPr>
        <w:t>yang serbaguna.”</w:t>
      </w:r>
    </w:p>
    <w:p w14:paraId="00000021" w14:textId="77777777" w:rsidR="00114A21" w:rsidRDefault="00114A21">
      <w:pPr>
        <w:spacing w:line="278" w:lineRule="auto"/>
        <w:rPr>
          <w:rFonts w:ascii="Arial" w:eastAsia="Arial" w:hAnsi="Arial" w:cs="Arial"/>
          <w:b/>
          <w:sz w:val="20"/>
          <w:szCs w:val="20"/>
          <w:u w:val="single"/>
        </w:rPr>
      </w:pPr>
    </w:p>
    <w:p w14:paraId="00000023" w14:textId="77777777" w:rsidR="00114A21" w:rsidRDefault="00641295">
      <w:pPr>
        <w:spacing w:line="278" w:lineRule="auto"/>
        <w:rPr>
          <w:rFonts w:ascii="Arial" w:eastAsia="Arial" w:hAnsi="Arial" w:cs="Arial"/>
          <w:b/>
          <w:sz w:val="20"/>
          <w:szCs w:val="20"/>
          <w:u w:val="single"/>
        </w:rPr>
      </w:pPr>
      <w:r>
        <w:rPr>
          <w:rFonts w:ascii="Arial" w:eastAsia="Arial" w:hAnsi="Arial" w:cs="Arial"/>
          <w:b/>
          <w:sz w:val="20"/>
          <w:szCs w:val="20"/>
          <w:u w:val="single"/>
        </w:rPr>
        <w:t>Memberdayakan Aktivitas Sehari-hari dengan AI yang Canggih</w:t>
      </w:r>
    </w:p>
    <w:p w14:paraId="00000025" w14:textId="53C2BCAF" w:rsidR="00114A21" w:rsidRDefault="00641295">
      <w:pPr>
        <w:spacing w:after="80" w:line="240" w:lineRule="auto"/>
        <w:jc w:val="both"/>
        <w:rPr>
          <w:rFonts w:ascii="Arial" w:eastAsia="Arial" w:hAnsi="Arial" w:cs="Arial"/>
          <w:sz w:val="20"/>
          <w:szCs w:val="20"/>
        </w:rPr>
      </w:pPr>
      <w:r>
        <w:rPr>
          <w:rFonts w:ascii="Arial" w:eastAsia="Arial" w:hAnsi="Arial" w:cs="Arial"/>
          <w:sz w:val="20"/>
          <w:szCs w:val="20"/>
        </w:rPr>
        <w:t xml:space="preserve">Dengan One UI 8, Galaxy Tab S11 </w:t>
      </w:r>
      <w:r w:rsidR="00952740">
        <w:rPr>
          <w:rFonts w:ascii="Arial" w:eastAsia="Arial" w:hAnsi="Arial" w:cs="Arial"/>
          <w:sz w:val="20"/>
          <w:szCs w:val="20"/>
        </w:rPr>
        <w:t>s</w:t>
      </w:r>
      <w:r>
        <w:rPr>
          <w:rFonts w:ascii="Arial" w:eastAsia="Arial" w:hAnsi="Arial" w:cs="Arial"/>
          <w:sz w:val="20"/>
          <w:szCs w:val="20"/>
        </w:rPr>
        <w:t xml:space="preserve">eries </w:t>
      </w:r>
      <w:r w:rsidR="00952740">
        <w:rPr>
          <w:rFonts w:ascii="Arial" w:eastAsia="Arial" w:hAnsi="Arial" w:cs="Arial"/>
          <w:sz w:val="20"/>
          <w:szCs w:val="20"/>
        </w:rPr>
        <w:t xml:space="preserve">menyoroti </w:t>
      </w:r>
      <w:r>
        <w:rPr>
          <w:rFonts w:ascii="Arial" w:eastAsia="Arial" w:hAnsi="Arial" w:cs="Arial"/>
          <w:sz w:val="20"/>
          <w:szCs w:val="20"/>
        </w:rPr>
        <w:t xml:space="preserve">pengalaman AI multimodal </w:t>
      </w:r>
      <w:r w:rsidR="00952740">
        <w:rPr>
          <w:rFonts w:ascii="Arial" w:eastAsia="Arial" w:hAnsi="Arial" w:cs="Arial"/>
          <w:sz w:val="20"/>
          <w:szCs w:val="20"/>
        </w:rPr>
        <w:t xml:space="preserve">– </w:t>
      </w:r>
      <w:r>
        <w:rPr>
          <w:rFonts w:ascii="Arial" w:eastAsia="Arial" w:hAnsi="Arial" w:cs="Arial"/>
          <w:sz w:val="20"/>
          <w:szCs w:val="20"/>
        </w:rPr>
        <w:t>memahami</w:t>
      </w:r>
      <w:r w:rsidR="00952740">
        <w:rPr>
          <w:rFonts w:ascii="Arial" w:eastAsia="Arial" w:hAnsi="Arial" w:cs="Arial"/>
          <w:sz w:val="20"/>
          <w:szCs w:val="20"/>
        </w:rPr>
        <w:t xml:space="preserve"> </w:t>
      </w:r>
      <w:r>
        <w:rPr>
          <w:rFonts w:ascii="Arial" w:eastAsia="Arial" w:hAnsi="Arial" w:cs="Arial"/>
          <w:sz w:val="20"/>
          <w:szCs w:val="20"/>
        </w:rPr>
        <w:t xml:space="preserve">apa yang diketik, diucapkan, maupun dilihat pengguna, lalu merespons secara </w:t>
      </w:r>
      <w:r>
        <w:rPr>
          <w:rFonts w:ascii="Arial" w:eastAsia="Arial" w:hAnsi="Arial" w:cs="Arial"/>
          <w:i/>
          <w:sz w:val="20"/>
          <w:szCs w:val="20"/>
        </w:rPr>
        <w:t>real time</w:t>
      </w:r>
      <w:r>
        <w:rPr>
          <w:rFonts w:ascii="Arial" w:eastAsia="Arial" w:hAnsi="Arial" w:cs="Arial"/>
          <w:sz w:val="20"/>
          <w:szCs w:val="20"/>
        </w:rPr>
        <w:t xml:space="preserve"> dengan </w:t>
      </w:r>
      <w:sdt>
        <w:sdtPr>
          <w:tag w:val="goog_rdk_1"/>
          <w:id w:val="1484706077"/>
        </w:sdtPr>
        <w:sdtEndPr/>
        <w:sdtContent/>
      </w:sdt>
      <w:r>
        <w:rPr>
          <w:rFonts w:ascii="Arial" w:eastAsia="Arial" w:hAnsi="Arial" w:cs="Arial"/>
          <w:sz w:val="20"/>
          <w:szCs w:val="20"/>
        </w:rPr>
        <w:t xml:space="preserve">saran yang bermanfaat. Berkat kemampuan ini, pengguna dapat bekerja, berkarya, dan tetap fokus dengan lebih </w:t>
      </w:r>
      <w:r w:rsidR="00066144">
        <w:rPr>
          <w:rFonts w:ascii="Arial" w:eastAsia="Arial" w:hAnsi="Arial" w:cs="Arial"/>
          <w:sz w:val="20"/>
          <w:szCs w:val="20"/>
        </w:rPr>
        <w:t xml:space="preserve">mengalir </w:t>
      </w:r>
      <w:r>
        <w:rPr>
          <w:rFonts w:ascii="Arial" w:eastAsia="Arial" w:hAnsi="Arial" w:cs="Arial"/>
          <w:sz w:val="20"/>
          <w:szCs w:val="20"/>
        </w:rPr>
        <w:t>pada berbagai aktivitas.</w:t>
      </w:r>
    </w:p>
    <w:p w14:paraId="00000027" w14:textId="355172E5" w:rsidR="00114A21" w:rsidRDefault="00641295">
      <w:pPr>
        <w:numPr>
          <w:ilvl w:val="0"/>
          <w:numId w:val="2"/>
        </w:numPr>
        <w:pBdr>
          <w:top w:val="nil"/>
          <w:left w:val="nil"/>
          <w:bottom w:val="nil"/>
          <w:right w:val="nil"/>
          <w:between w:val="nil"/>
        </w:pBdr>
        <w:spacing w:line="278" w:lineRule="auto"/>
        <w:jc w:val="both"/>
        <w:rPr>
          <w:rFonts w:ascii="Arial" w:eastAsia="Arial" w:hAnsi="Arial" w:cs="Arial"/>
          <w:color w:val="000000"/>
          <w:sz w:val="20"/>
          <w:szCs w:val="20"/>
        </w:rPr>
      </w:pPr>
      <w:r>
        <w:rPr>
          <w:rFonts w:ascii="Arial" w:eastAsia="Arial" w:hAnsi="Arial" w:cs="Arial"/>
          <w:b/>
          <w:color w:val="000000"/>
          <w:sz w:val="20"/>
          <w:szCs w:val="20"/>
        </w:rPr>
        <w:lastRenderedPageBreak/>
        <w:t>Gemini Live</w:t>
      </w:r>
      <w:r>
        <w:rPr>
          <w:rFonts w:ascii="Arial" w:eastAsia="Arial" w:hAnsi="Arial" w:cs="Arial"/>
          <w:b/>
          <w:color w:val="000000"/>
          <w:sz w:val="20"/>
          <w:szCs w:val="20"/>
          <w:vertAlign w:val="superscript"/>
        </w:rPr>
        <w:footnoteReference w:id="3"/>
      </w:r>
      <w:r>
        <w:rPr>
          <w:rFonts w:ascii="Arial" w:eastAsia="Arial" w:hAnsi="Arial" w:cs="Arial"/>
          <w:b/>
          <w:color w:val="000000"/>
          <w:sz w:val="20"/>
          <w:szCs w:val="20"/>
        </w:rPr>
        <w:t xml:space="preserve"> </w:t>
      </w:r>
      <w:r>
        <w:rPr>
          <w:rFonts w:ascii="Arial" w:eastAsia="Arial" w:hAnsi="Arial" w:cs="Arial"/>
          <w:color w:val="000000"/>
          <w:sz w:val="20"/>
          <w:szCs w:val="20"/>
        </w:rPr>
        <w:t>memungkinkan berbagi layar (</w:t>
      </w:r>
      <w:r>
        <w:rPr>
          <w:rFonts w:ascii="Arial" w:eastAsia="Arial" w:hAnsi="Arial" w:cs="Arial"/>
          <w:i/>
          <w:color w:val="000000"/>
          <w:sz w:val="20"/>
          <w:szCs w:val="20"/>
        </w:rPr>
        <w:t>share screen</w:t>
      </w:r>
      <w:r>
        <w:rPr>
          <w:rFonts w:ascii="Arial" w:eastAsia="Arial" w:hAnsi="Arial" w:cs="Arial"/>
          <w:color w:val="000000"/>
          <w:sz w:val="20"/>
          <w:szCs w:val="20"/>
        </w:rPr>
        <w:t xml:space="preserve">) dan input visual secara </w:t>
      </w:r>
      <w:r>
        <w:rPr>
          <w:rFonts w:ascii="Arial" w:eastAsia="Arial" w:hAnsi="Arial" w:cs="Arial"/>
          <w:i/>
          <w:color w:val="000000"/>
          <w:sz w:val="20"/>
          <w:szCs w:val="20"/>
        </w:rPr>
        <w:t>real time</w:t>
      </w:r>
      <w:r>
        <w:rPr>
          <w:rFonts w:ascii="Arial" w:eastAsia="Arial" w:hAnsi="Arial" w:cs="Arial"/>
          <w:color w:val="000000"/>
          <w:sz w:val="20"/>
          <w:szCs w:val="20"/>
        </w:rPr>
        <w:t>, sehingga pengguna dapat bercakap</w:t>
      </w:r>
      <w:r w:rsidR="00E949AF">
        <w:rPr>
          <w:rFonts w:ascii="Arial" w:eastAsia="Arial" w:hAnsi="Arial" w:cs="Arial"/>
          <w:color w:val="000000"/>
          <w:sz w:val="20"/>
          <w:szCs w:val="20"/>
        </w:rPr>
        <w:t>-cakap</w:t>
      </w:r>
      <w:r>
        <w:rPr>
          <w:rFonts w:ascii="Arial" w:eastAsia="Arial" w:hAnsi="Arial" w:cs="Arial"/>
          <w:color w:val="000000"/>
          <w:sz w:val="20"/>
          <w:szCs w:val="20"/>
        </w:rPr>
        <w:t xml:space="preserve"> secara natural dengan Gemini mengenai apa yang sedang mereka lihat. Baik itu konten di layar maupun objek yang ditunjukkan dengan mengarahkan kamera, Gemini Live mampu menangani pertanyaan dan permintaan kontekstual dengan melihat apa yang dilihat pengguna. Misalnya, </w:t>
      </w:r>
      <w:r w:rsidR="00E949AF">
        <w:rPr>
          <w:rFonts w:ascii="Arial" w:eastAsia="Arial" w:hAnsi="Arial" w:cs="Arial"/>
          <w:color w:val="000000"/>
          <w:sz w:val="20"/>
          <w:szCs w:val="20"/>
        </w:rPr>
        <w:t xml:space="preserve">siswa </w:t>
      </w:r>
      <w:r>
        <w:rPr>
          <w:rFonts w:ascii="Arial" w:eastAsia="Arial" w:hAnsi="Arial" w:cs="Arial"/>
          <w:color w:val="000000"/>
          <w:sz w:val="20"/>
          <w:szCs w:val="20"/>
        </w:rPr>
        <w:t xml:space="preserve">di kelas dapat dengan mudah membagikan catatan mereka, lalu meminta Gemini untuk menafsirkan sebuah bagan, menjelaskan materi pelajaran, dan </w:t>
      </w:r>
      <w:r>
        <w:rPr>
          <w:rFonts w:ascii="Arial" w:eastAsia="Arial" w:hAnsi="Arial" w:cs="Arial"/>
          <w:sz w:val="20"/>
          <w:szCs w:val="20"/>
        </w:rPr>
        <w:t>meringkas</w:t>
      </w:r>
      <w:r>
        <w:rPr>
          <w:rFonts w:ascii="Arial" w:eastAsia="Arial" w:hAnsi="Arial" w:cs="Arial"/>
          <w:color w:val="000000"/>
          <w:sz w:val="20"/>
          <w:szCs w:val="20"/>
        </w:rPr>
        <w:t xml:space="preserve"> poin-poin pentingnya.</w:t>
      </w:r>
    </w:p>
    <w:p w14:paraId="00000029" w14:textId="08FC597E" w:rsidR="00114A21" w:rsidRDefault="00641295">
      <w:pPr>
        <w:numPr>
          <w:ilvl w:val="0"/>
          <w:numId w:val="2"/>
        </w:numPr>
        <w:pBdr>
          <w:top w:val="nil"/>
          <w:left w:val="nil"/>
          <w:bottom w:val="nil"/>
          <w:right w:val="nil"/>
          <w:between w:val="nil"/>
        </w:pBdr>
        <w:spacing w:line="278" w:lineRule="auto"/>
        <w:jc w:val="both"/>
        <w:rPr>
          <w:rFonts w:ascii="Arial" w:eastAsia="Arial" w:hAnsi="Arial" w:cs="Arial"/>
          <w:color w:val="000000"/>
          <w:sz w:val="20"/>
          <w:szCs w:val="20"/>
        </w:rPr>
      </w:pPr>
      <w:r>
        <w:rPr>
          <w:rFonts w:ascii="Arial" w:eastAsia="Arial" w:hAnsi="Arial" w:cs="Arial"/>
          <w:color w:val="000000"/>
          <w:sz w:val="20"/>
          <w:szCs w:val="20"/>
        </w:rPr>
        <w:t xml:space="preserve">Dengan menekan dan menahan </w:t>
      </w:r>
      <w:r w:rsidR="00E949AF" w:rsidRPr="00E949AF">
        <w:rPr>
          <w:rFonts w:ascii="Arial" w:eastAsia="Arial" w:hAnsi="Arial" w:cs="Arial"/>
          <w:i/>
          <w:color w:val="000000"/>
          <w:sz w:val="20"/>
          <w:szCs w:val="20"/>
        </w:rPr>
        <w:t>side button</w:t>
      </w:r>
      <w:r>
        <w:rPr>
          <w:rFonts w:ascii="Arial" w:eastAsia="Arial" w:hAnsi="Arial" w:cs="Arial"/>
          <w:color w:val="000000"/>
          <w:sz w:val="20"/>
          <w:szCs w:val="20"/>
        </w:rPr>
        <w:t>, pengguna dapat mengaktifkan Gemini dan menjalankan perintah lintas aplikasi hanya dengan satu instruksi. Misalnya, saat tidak sempat membaca artikel panjang, pengguna cukup membagikan tautan tersebut ke Gemini dan mengatakan, 'Ringkas artikel ini dan simpan ke Samsung Notes,' sehingga lebih mudah untuk dibaca kembali nanti. Fitur ini menyederhanakan tindakan kompleks agar pengguna tetap dapat fokus tanpa terputus alurnya.</w:t>
      </w:r>
    </w:p>
    <w:p w14:paraId="0000002B" w14:textId="647AD36D" w:rsidR="00114A21" w:rsidRDefault="00641295">
      <w:pPr>
        <w:spacing w:line="278" w:lineRule="auto"/>
        <w:jc w:val="both"/>
        <w:rPr>
          <w:rFonts w:ascii="Arial" w:eastAsia="Arial" w:hAnsi="Arial" w:cs="Arial"/>
          <w:sz w:val="20"/>
          <w:szCs w:val="20"/>
        </w:rPr>
      </w:pPr>
      <w:r>
        <w:rPr>
          <w:rFonts w:ascii="Arial" w:eastAsia="Arial" w:hAnsi="Arial" w:cs="Arial"/>
          <w:sz w:val="20"/>
          <w:szCs w:val="20"/>
        </w:rPr>
        <w:t xml:space="preserve">Galaxy Tab S11 </w:t>
      </w:r>
      <w:r w:rsidR="00E949AF">
        <w:rPr>
          <w:rFonts w:ascii="Arial" w:eastAsia="Arial" w:hAnsi="Arial" w:cs="Arial"/>
          <w:sz w:val="20"/>
          <w:szCs w:val="20"/>
        </w:rPr>
        <w:t>s</w:t>
      </w:r>
      <w:r>
        <w:rPr>
          <w:rFonts w:ascii="Arial" w:eastAsia="Arial" w:hAnsi="Arial" w:cs="Arial"/>
          <w:sz w:val="20"/>
          <w:szCs w:val="20"/>
        </w:rPr>
        <w:t xml:space="preserve">eries juga dilengkapi dengan berbagai </w:t>
      </w:r>
      <w:r w:rsidR="005B6570">
        <w:rPr>
          <w:rFonts w:ascii="Arial" w:eastAsia="Arial" w:hAnsi="Arial" w:cs="Arial"/>
          <w:sz w:val="20"/>
          <w:szCs w:val="20"/>
        </w:rPr>
        <w:t>fitur</w:t>
      </w:r>
      <w:r>
        <w:rPr>
          <w:rFonts w:ascii="Arial" w:eastAsia="Arial" w:hAnsi="Arial" w:cs="Arial"/>
          <w:sz w:val="20"/>
          <w:szCs w:val="20"/>
        </w:rPr>
        <w:t xml:space="preserve"> tambahan untuk mendukung produktivitas dan kreativitas tanpa hambatan </w:t>
      </w:r>
      <w:r w:rsidR="005B6570">
        <w:rPr>
          <w:rFonts w:ascii="Arial" w:eastAsia="Arial" w:hAnsi="Arial" w:cs="Arial"/>
          <w:sz w:val="20"/>
          <w:szCs w:val="20"/>
        </w:rPr>
        <w:t xml:space="preserve">– </w:t>
      </w:r>
      <w:r>
        <w:rPr>
          <w:rFonts w:ascii="Arial" w:eastAsia="Arial" w:hAnsi="Arial" w:cs="Arial"/>
          <w:sz w:val="20"/>
          <w:szCs w:val="20"/>
        </w:rPr>
        <w:t>termasuk</w:t>
      </w:r>
      <w:r w:rsidR="005B6570">
        <w:rPr>
          <w:rFonts w:ascii="Arial" w:eastAsia="Arial" w:hAnsi="Arial" w:cs="Arial"/>
          <w:sz w:val="20"/>
          <w:szCs w:val="20"/>
        </w:rPr>
        <w:t xml:space="preserve"> </w:t>
      </w:r>
      <w:r>
        <w:rPr>
          <w:rFonts w:ascii="Arial" w:eastAsia="Arial" w:hAnsi="Arial" w:cs="Arial"/>
          <w:sz w:val="20"/>
          <w:szCs w:val="20"/>
        </w:rPr>
        <w:t>rangkaian lengkap fitur Galaxy AI yang telah dioptimalkan untuk layar besar.</w:t>
      </w:r>
    </w:p>
    <w:p w14:paraId="0000002D" w14:textId="6259E6D3" w:rsidR="00114A21" w:rsidRDefault="00641295">
      <w:pPr>
        <w:numPr>
          <w:ilvl w:val="0"/>
          <w:numId w:val="2"/>
        </w:numPr>
        <w:pBdr>
          <w:top w:val="nil"/>
          <w:left w:val="nil"/>
          <w:bottom w:val="nil"/>
          <w:right w:val="nil"/>
          <w:between w:val="nil"/>
        </w:pBdr>
        <w:spacing w:line="278" w:lineRule="auto"/>
        <w:jc w:val="both"/>
        <w:rPr>
          <w:rFonts w:ascii="Arial" w:eastAsia="Arial" w:hAnsi="Arial" w:cs="Arial"/>
          <w:color w:val="000000"/>
          <w:sz w:val="20"/>
          <w:szCs w:val="20"/>
        </w:rPr>
      </w:pPr>
      <w:r>
        <w:rPr>
          <w:rFonts w:ascii="Arial" w:eastAsia="Arial" w:hAnsi="Arial" w:cs="Arial"/>
          <w:color w:val="000000"/>
          <w:sz w:val="20"/>
          <w:szCs w:val="20"/>
        </w:rPr>
        <w:t xml:space="preserve">Pengguna dapat mengubah sketsa kasar menjadi visual yang rapi dengan </w:t>
      </w:r>
      <w:r>
        <w:rPr>
          <w:rFonts w:ascii="Arial" w:eastAsia="Arial" w:hAnsi="Arial" w:cs="Arial"/>
          <w:b/>
          <w:color w:val="000000"/>
          <w:sz w:val="20"/>
          <w:szCs w:val="20"/>
        </w:rPr>
        <w:t>Drawing Assist</w:t>
      </w:r>
      <w:r>
        <w:rPr>
          <w:rFonts w:ascii="Arial" w:eastAsia="Arial" w:hAnsi="Arial" w:cs="Arial"/>
          <w:color w:val="000000"/>
          <w:sz w:val="20"/>
          <w:szCs w:val="20"/>
        </w:rPr>
        <w:t xml:space="preserve"> </w:t>
      </w:r>
      <w:r>
        <w:rPr>
          <w:rFonts w:ascii="Arial" w:eastAsia="Arial" w:hAnsi="Arial" w:cs="Arial"/>
          <w:b/>
          <w:color w:val="000000"/>
          <w:sz w:val="20"/>
          <w:szCs w:val="20"/>
          <w:vertAlign w:val="superscript"/>
        </w:rPr>
        <w:footnoteReference w:id="4"/>
      </w:r>
      <w:r>
        <w:rPr>
          <w:rFonts w:ascii="Arial" w:eastAsia="Arial" w:hAnsi="Arial" w:cs="Arial"/>
          <w:color w:val="000000"/>
          <w:sz w:val="20"/>
          <w:szCs w:val="20"/>
        </w:rPr>
        <w:t xml:space="preserve">, lalu </w:t>
      </w:r>
      <w:r w:rsidR="00827D99" w:rsidRPr="00827D99">
        <w:rPr>
          <w:rFonts w:ascii="Arial" w:eastAsia="Arial" w:hAnsi="Arial" w:cs="Arial"/>
          <w:i/>
          <w:color w:val="000000"/>
          <w:sz w:val="20"/>
          <w:szCs w:val="20"/>
        </w:rPr>
        <w:t>drag and drop</w:t>
      </w:r>
      <w:r>
        <w:rPr>
          <w:rFonts w:ascii="Arial" w:eastAsia="Arial" w:hAnsi="Arial" w:cs="Arial"/>
          <w:color w:val="000000"/>
          <w:sz w:val="20"/>
          <w:szCs w:val="20"/>
          <w:vertAlign w:val="superscript"/>
        </w:rPr>
        <w:footnoteReference w:id="5"/>
      </w:r>
      <w:r>
        <w:rPr>
          <w:rFonts w:ascii="Arial" w:eastAsia="Arial" w:hAnsi="Arial" w:cs="Arial"/>
          <w:color w:val="000000"/>
          <w:sz w:val="20"/>
          <w:szCs w:val="20"/>
          <w:vertAlign w:val="superscript"/>
        </w:rPr>
        <w:t xml:space="preserve">  </w:t>
      </w:r>
      <w:r>
        <w:rPr>
          <w:rFonts w:ascii="Arial" w:eastAsia="Arial" w:hAnsi="Arial" w:cs="Arial"/>
          <w:color w:val="000000"/>
          <w:sz w:val="20"/>
          <w:szCs w:val="20"/>
        </w:rPr>
        <w:t xml:space="preserve">gambar yang mereka buat ke dalam Samsung Notes sebagai titik awal untuk </w:t>
      </w:r>
      <w:r w:rsidR="00827D99">
        <w:rPr>
          <w:rFonts w:ascii="Arial" w:eastAsia="Arial" w:hAnsi="Arial" w:cs="Arial"/>
          <w:color w:val="000000"/>
          <w:sz w:val="20"/>
          <w:szCs w:val="20"/>
        </w:rPr>
        <w:t xml:space="preserve">eksplorasi ide </w:t>
      </w:r>
      <w:r>
        <w:rPr>
          <w:rFonts w:ascii="Arial" w:eastAsia="Arial" w:hAnsi="Arial" w:cs="Arial"/>
          <w:color w:val="000000"/>
          <w:sz w:val="20"/>
          <w:szCs w:val="20"/>
        </w:rPr>
        <w:t>lebih lanjut, sempurna untuk sesi brainstorming, perencanaan visual, maupun eksplorasi kreatif.</w:t>
      </w:r>
    </w:p>
    <w:p w14:paraId="0000002F" w14:textId="13A47E3C" w:rsidR="00114A21" w:rsidRDefault="00641295">
      <w:pPr>
        <w:numPr>
          <w:ilvl w:val="0"/>
          <w:numId w:val="2"/>
        </w:numPr>
        <w:pBdr>
          <w:top w:val="nil"/>
          <w:left w:val="nil"/>
          <w:bottom w:val="nil"/>
          <w:right w:val="nil"/>
          <w:between w:val="nil"/>
        </w:pBdr>
        <w:spacing w:line="278" w:lineRule="auto"/>
        <w:jc w:val="both"/>
        <w:rPr>
          <w:rFonts w:ascii="Arial" w:eastAsia="Arial" w:hAnsi="Arial" w:cs="Arial"/>
          <w:sz w:val="20"/>
          <w:szCs w:val="20"/>
        </w:rPr>
      </w:pPr>
      <w:r>
        <w:rPr>
          <w:rFonts w:ascii="Arial" w:eastAsia="Arial" w:hAnsi="Arial" w:cs="Arial"/>
          <w:b/>
          <w:color w:val="000000"/>
          <w:sz w:val="20"/>
          <w:szCs w:val="20"/>
        </w:rPr>
        <w:t>Writing Assist</w:t>
      </w:r>
      <w:r>
        <w:rPr>
          <w:rFonts w:ascii="Arial" w:eastAsia="Arial" w:hAnsi="Arial" w:cs="Arial"/>
          <w:b/>
          <w:color w:val="000000"/>
          <w:sz w:val="20"/>
          <w:szCs w:val="20"/>
          <w:vertAlign w:val="superscript"/>
        </w:rPr>
        <w:footnoteReference w:id="6"/>
      </w:r>
      <w:r>
        <w:rPr>
          <w:rFonts w:ascii="Arial" w:eastAsia="Arial" w:hAnsi="Arial" w:cs="Arial"/>
          <w:color w:val="000000"/>
          <w:sz w:val="20"/>
          <w:szCs w:val="20"/>
        </w:rPr>
        <w:t xml:space="preserve"> membantu menyesuaikan </w:t>
      </w:r>
      <w:r w:rsidR="00827D99">
        <w:rPr>
          <w:rFonts w:ascii="Arial" w:eastAsia="Arial" w:hAnsi="Arial" w:cs="Arial"/>
          <w:color w:val="000000"/>
          <w:sz w:val="20"/>
          <w:szCs w:val="20"/>
        </w:rPr>
        <w:t xml:space="preserve">nada dan </w:t>
      </w:r>
      <w:r>
        <w:rPr>
          <w:rFonts w:ascii="Arial" w:eastAsia="Arial" w:hAnsi="Arial" w:cs="Arial"/>
          <w:sz w:val="20"/>
          <w:szCs w:val="20"/>
        </w:rPr>
        <w:t>gaya tulisan</w:t>
      </w:r>
      <w:r>
        <w:rPr>
          <w:rFonts w:ascii="Arial" w:eastAsia="Arial" w:hAnsi="Arial" w:cs="Arial"/>
          <w:color w:val="000000"/>
          <w:sz w:val="20"/>
          <w:szCs w:val="20"/>
        </w:rPr>
        <w:t xml:space="preserve">, sehingga pengguna dapat dengan mudah menyempurnakan sebuah teks sesuai </w:t>
      </w:r>
      <w:r w:rsidR="00E95780">
        <w:rPr>
          <w:rFonts w:ascii="Arial" w:eastAsia="Arial" w:hAnsi="Arial" w:cs="Arial"/>
          <w:color w:val="000000"/>
          <w:sz w:val="20"/>
          <w:szCs w:val="20"/>
        </w:rPr>
        <w:t xml:space="preserve">keinginan </w:t>
      </w:r>
      <w:r>
        <w:rPr>
          <w:rFonts w:ascii="Arial" w:eastAsia="Arial" w:hAnsi="Arial" w:cs="Arial"/>
          <w:color w:val="000000"/>
          <w:sz w:val="20"/>
          <w:szCs w:val="20"/>
        </w:rPr>
        <w:t>sebelum memasukkannya ke email, dokumen, atau aplikasi lainnya.</w:t>
      </w:r>
    </w:p>
    <w:p w14:paraId="00000031" w14:textId="72CE30CA" w:rsidR="00114A21" w:rsidRDefault="00641295">
      <w:pPr>
        <w:numPr>
          <w:ilvl w:val="0"/>
          <w:numId w:val="2"/>
        </w:numPr>
        <w:pBdr>
          <w:top w:val="nil"/>
          <w:left w:val="nil"/>
          <w:bottom w:val="nil"/>
          <w:right w:val="nil"/>
          <w:between w:val="nil"/>
        </w:pBdr>
        <w:spacing w:line="278" w:lineRule="auto"/>
        <w:jc w:val="both"/>
        <w:rPr>
          <w:rFonts w:ascii="Arial" w:eastAsia="Arial" w:hAnsi="Arial" w:cs="Arial"/>
          <w:color w:val="000000"/>
          <w:sz w:val="20"/>
          <w:szCs w:val="20"/>
        </w:rPr>
      </w:pPr>
      <w:r>
        <w:rPr>
          <w:rFonts w:ascii="Arial" w:eastAsia="Arial" w:hAnsi="Arial" w:cs="Arial"/>
          <w:color w:val="000000"/>
          <w:sz w:val="20"/>
          <w:szCs w:val="20"/>
        </w:rPr>
        <w:t xml:space="preserve">Saat </w:t>
      </w:r>
      <w:r>
        <w:rPr>
          <w:rFonts w:ascii="Arial" w:eastAsia="Arial" w:hAnsi="Arial" w:cs="Arial"/>
          <w:i/>
          <w:color w:val="000000"/>
          <w:sz w:val="20"/>
          <w:szCs w:val="20"/>
        </w:rPr>
        <w:t>multitasking</w:t>
      </w:r>
      <w:r>
        <w:rPr>
          <w:rFonts w:ascii="Arial" w:eastAsia="Arial" w:hAnsi="Arial" w:cs="Arial"/>
          <w:color w:val="000000"/>
          <w:sz w:val="20"/>
          <w:szCs w:val="20"/>
        </w:rPr>
        <w:t xml:space="preserve">, pengguna dapat </w:t>
      </w:r>
      <w:r w:rsidR="00582130">
        <w:rPr>
          <w:rFonts w:ascii="Arial" w:eastAsia="Arial" w:hAnsi="Arial" w:cs="Arial"/>
          <w:color w:val="000000"/>
          <w:sz w:val="20"/>
          <w:szCs w:val="20"/>
        </w:rPr>
        <w:t xml:space="preserve">meletakkan </w:t>
      </w:r>
      <w:r>
        <w:rPr>
          <w:rFonts w:ascii="Arial" w:eastAsia="Arial" w:hAnsi="Arial" w:cs="Arial"/>
          <w:color w:val="000000"/>
          <w:sz w:val="20"/>
          <w:szCs w:val="20"/>
        </w:rPr>
        <w:t xml:space="preserve">Galaxy AI tetap </w:t>
      </w:r>
      <w:r w:rsidR="00582130">
        <w:rPr>
          <w:rFonts w:ascii="Arial" w:eastAsia="Arial" w:hAnsi="Arial" w:cs="Arial"/>
          <w:color w:val="000000"/>
          <w:sz w:val="20"/>
          <w:szCs w:val="20"/>
        </w:rPr>
        <w:t xml:space="preserve">dalam pandangan </w:t>
      </w:r>
      <w:r w:rsidR="00FF69CF">
        <w:rPr>
          <w:rFonts w:ascii="Arial" w:eastAsia="Arial" w:hAnsi="Arial" w:cs="Arial"/>
          <w:color w:val="000000"/>
          <w:sz w:val="20"/>
          <w:szCs w:val="20"/>
        </w:rPr>
        <w:t xml:space="preserve">dalam bentuk konten </w:t>
      </w:r>
      <w:r>
        <w:rPr>
          <w:rFonts w:ascii="Arial" w:eastAsia="Arial" w:hAnsi="Arial" w:cs="Arial"/>
          <w:i/>
          <w:color w:val="000000"/>
          <w:sz w:val="20"/>
          <w:szCs w:val="20"/>
        </w:rPr>
        <w:t>overlay</w:t>
      </w:r>
      <w:r>
        <w:rPr>
          <w:rFonts w:ascii="Arial" w:eastAsia="Arial" w:hAnsi="Arial" w:cs="Arial"/>
          <w:color w:val="000000"/>
          <w:sz w:val="20"/>
          <w:szCs w:val="20"/>
        </w:rPr>
        <w:t xml:space="preserve"> yang ringkas dan dapat dipindahkan, disajikan dalam bentuk jendela </w:t>
      </w:r>
      <w:r w:rsidR="00897196" w:rsidRPr="00897196">
        <w:rPr>
          <w:rFonts w:ascii="Arial" w:eastAsia="Arial" w:hAnsi="Arial" w:cs="Arial"/>
          <w:i/>
          <w:color w:val="000000"/>
          <w:sz w:val="20"/>
          <w:szCs w:val="20"/>
        </w:rPr>
        <w:t>floating</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 xml:space="preserve"> memungkinkan mereka merangkum konten di layar tanpa </w:t>
      </w:r>
      <w:r w:rsidR="00897196">
        <w:rPr>
          <w:rFonts w:ascii="Arial" w:eastAsia="Arial" w:hAnsi="Arial" w:cs="Arial"/>
          <w:color w:val="000000"/>
          <w:sz w:val="20"/>
          <w:szCs w:val="20"/>
        </w:rPr>
        <w:t>memutus</w:t>
      </w:r>
      <w:r>
        <w:rPr>
          <w:rFonts w:ascii="Arial" w:eastAsia="Arial" w:hAnsi="Arial" w:cs="Arial"/>
          <w:color w:val="000000"/>
          <w:sz w:val="20"/>
          <w:szCs w:val="20"/>
        </w:rPr>
        <w:t xml:space="preserve"> fokus.</w:t>
      </w:r>
    </w:p>
    <w:p w14:paraId="00000033" w14:textId="501DED8E" w:rsidR="00114A21" w:rsidRDefault="00641295">
      <w:pPr>
        <w:numPr>
          <w:ilvl w:val="0"/>
          <w:numId w:val="2"/>
        </w:numPr>
        <w:pBdr>
          <w:top w:val="nil"/>
          <w:left w:val="nil"/>
          <w:bottom w:val="nil"/>
          <w:right w:val="nil"/>
          <w:between w:val="nil"/>
        </w:pBdr>
        <w:spacing w:line="278" w:lineRule="auto"/>
        <w:jc w:val="both"/>
        <w:rPr>
          <w:rFonts w:ascii="Arial" w:eastAsia="Arial" w:hAnsi="Arial" w:cs="Arial"/>
          <w:color w:val="000000"/>
          <w:sz w:val="20"/>
          <w:szCs w:val="20"/>
        </w:rPr>
      </w:pPr>
      <w:r>
        <w:rPr>
          <w:rFonts w:ascii="Arial" w:eastAsia="Arial" w:hAnsi="Arial" w:cs="Arial"/>
          <w:b/>
          <w:color w:val="000000"/>
          <w:sz w:val="20"/>
          <w:szCs w:val="20"/>
        </w:rPr>
        <w:t>Circle to Search</w:t>
      </w:r>
      <w:r>
        <w:rPr>
          <w:rFonts w:ascii="Arial" w:eastAsia="Arial" w:hAnsi="Arial" w:cs="Arial"/>
          <w:b/>
          <w:color w:val="000000"/>
          <w:sz w:val="20"/>
          <w:szCs w:val="20"/>
          <w:vertAlign w:val="superscript"/>
        </w:rPr>
        <w:footnoteReference w:id="8"/>
      </w:r>
      <w:r>
        <w:rPr>
          <w:rFonts w:ascii="Arial" w:eastAsia="Arial" w:hAnsi="Arial" w:cs="Arial"/>
          <w:b/>
          <w:color w:val="000000"/>
          <w:sz w:val="20"/>
          <w:szCs w:val="20"/>
        </w:rPr>
        <w:t xml:space="preserve"> </w:t>
      </w:r>
      <w:r w:rsidR="00897196">
        <w:rPr>
          <w:rFonts w:ascii="Arial" w:eastAsia="Arial" w:hAnsi="Arial" w:cs="Arial"/>
          <w:color w:val="000000"/>
          <w:sz w:val="20"/>
          <w:szCs w:val="20"/>
        </w:rPr>
        <w:t xml:space="preserve">with </w:t>
      </w:r>
      <w:r>
        <w:rPr>
          <w:rFonts w:ascii="Arial" w:eastAsia="Arial" w:hAnsi="Arial" w:cs="Arial"/>
          <w:color w:val="000000"/>
          <w:sz w:val="20"/>
          <w:szCs w:val="20"/>
        </w:rPr>
        <w:t xml:space="preserve">Google kini menjadi semakin bermanfaat untuk memahami konteks dan menggali lebih dalam apa pun yang dilihat pengguna di layar perangkat mereka. Pengguna dapat menerjemahkan teks secara real-time saat </w:t>
      </w:r>
      <w:r w:rsidR="00897196" w:rsidRPr="00897196">
        <w:rPr>
          <w:rFonts w:ascii="Arial" w:eastAsia="Arial" w:hAnsi="Arial" w:cs="Arial"/>
          <w:i/>
          <w:color w:val="000000"/>
          <w:sz w:val="20"/>
          <w:szCs w:val="20"/>
        </w:rPr>
        <w:t>scrolling</w:t>
      </w:r>
      <w:r>
        <w:rPr>
          <w:rFonts w:ascii="Arial" w:eastAsia="Arial" w:hAnsi="Arial" w:cs="Arial"/>
          <w:color w:val="000000"/>
          <w:sz w:val="20"/>
          <w:szCs w:val="20"/>
        </w:rPr>
        <w:t xml:space="preserve"> dan berinteraksi. Mulai dari artikel berita </w:t>
      </w:r>
      <w:r>
        <w:rPr>
          <w:rFonts w:ascii="Arial" w:eastAsia="Arial" w:hAnsi="Arial" w:cs="Arial"/>
          <w:color w:val="000000"/>
          <w:sz w:val="20"/>
          <w:szCs w:val="20"/>
        </w:rPr>
        <w:lastRenderedPageBreak/>
        <w:t xml:space="preserve">hingga unggahan </w:t>
      </w:r>
      <w:r w:rsidR="00897196">
        <w:rPr>
          <w:rFonts w:ascii="Arial" w:eastAsia="Arial" w:hAnsi="Arial" w:cs="Arial"/>
          <w:color w:val="000000"/>
          <w:sz w:val="20"/>
          <w:szCs w:val="20"/>
        </w:rPr>
        <w:t>sosmed</w:t>
      </w:r>
      <w:r>
        <w:rPr>
          <w:rFonts w:ascii="Arial" w:eastAsia="Arial" w:hAnsi="Arial" w:cs="Arial"/>
          <w:color w:val="000000"/>
          <w:sz w:val="20"/>
          <w:szCs w:val="20"/>
        </w:rPr>
        <w:t>, pengguna akan melihat terjemahan instan langsung di layar dalam bahasa pilihan mereka.</w:t>
      </w:r>
    </w:p>
    <w:p w14:paraId="00000035" w14:textId="689370A0" w:rsidR="00114A21" w:rsidRDefault="00641295">
      <w:pPr>
        <w:numPr>
          <w:ilvl w:val="0"/>
          <w:numId w:val="2"/>
        </w:numPr>
        <w:pBdr>
          <w:top w:val="nil"/>
          <w:left w:val="nil"/>
          <w:bottom w:val="nil"/>
          <w:right w:val="nil"/>
          <w:between w:val="nil"/>
        </w:pBdr>
        <w:spacing w:line="278" w:lineRule="auto"/>
        <w:jc w:val="both"/>
        <w:rPr>
          <w:rFonts w:ascii="Arial" w:eastAsia="Arial" w:hAnsi="Arial" w:cs="Arial"/>
          <w:color w:val="000000"/>
          <w:sz w:val="20"/>
          <w:szCs w:val="20"/>
        </w:rPr>
      </w:pPr>
      <w:r>
        <w:rPr>
          <w:rFonts w:ascii="Arial" w:eastAsia="Arial" w:hAnsi="Arial" w:cs="Arial"/>
          <w:color w:val="000000"/>
          <w:sz w:val="20"/>
          <w:szCs w:val="20"/>
        </w:rPr>
        <w:t>Galaxy Tab S1</w:t>
      </w:r>
      <w:r>
        <w:rPr>
          <w:rFonts w:ascii="Arial" w:eastAsia="Arial" w:hAnsi="Arial" w:cs="Arial"/>
          <w:sz w:val="20"/>
          <w:szCs w:val="20"/>
        </w:rPr>
        <w:t>1</w:t>
      </w:r>
      <w:r>
        <w:rPr>
          <w:rFonts w:ascii="Arial" w:eastAsia="Arial" w:hAnsi="Arial" w:cs="Arial"/>
          <w:color w:val="000000"/>
          <w:sz w:val="20"/>
          <w:szCs w:val="20"/>
        </w:rPr>
        <w:t xml:space="preserve"> Series hadir dengan </w:t>
      </w:r>
      <w:r>
        <w:rPr>
          <w:rFonts w:ascii="Arial" w:eastAsia="Arial" w:hAnsi="Arial" w:cs="Arial"/>
          <w:b/>
          <w:color w:val="000000"/>
          <w:sz w:val="20"/>
          <w:szCs w:val="20"/>
        </w:rPr>
        <w:t>S Pen</w:t>
      </w:r>
      <w:r>
        <w:rPr>
          <w:rFonts w:ascii="Arial" w:eastAsia="Arial" w:hAnsi="Arial" w:cs="Arial"/>
          <w:color w:val="000000"/>
          <w:sz w:val="20"/>
          <w:szCs w:val="20"/>
        </w:rPr>
        <w:t xml:space="preserve"> </w:t>
      </w:r>
      <w:r w:rsidR="00B50359">
        <w:rPr>
          <w:rFonts w:ascii="Arial" w:eastAsia="Arial" w:hAnsi="Arial" w:cs="Arial"/>
          <w:color w:val="000000"/>
          <w:sz w:val="20"/>
          <w:szCs w:val="20"/>
        </w:rPr>
        <w:t xml:space="preserve">desain </w:t>
      </w:r>
      <w:r>
        <w:rPr>
          <w:rFonts w:ascii="Arial" w:eastAsia="Arial" w:hAnsi="Arial" w:cs="Arial"/>
          <w:color w:val="000000"/>
          <w:sz w:val="20"/>
          <w:szCs w:val="20"/>
        </w:rPr>
        <w:t xml:space="preserve">terbaru untuk mendukung pekerjaan </w:t>
      </w:r>
      <w:r w:rsidR="00B2549F">
        <w:rPr>
          <w:rFonts w:ascii="Arial" w:eastAsia="Arial" w:hAnsi="Arial" w:cs="Arial"/>
          <w:sz w:val="20"/>
          <w:szCs w:val="20"/>
        </w:rPr>
        <w:t xml:space="preserve">terfokus </w:t>
      </w:r>
      <w:r>
        <w:rPr>
          <w:rFonts w:ascii="Arial" w:eastAsia="Arial" w:hAnsi="Arial" w:cs="Arial"/>
          <w:color w:val="000000"/>
          <w:sz w:val="20"/>
          <w:szCs w:val="20"/>
        </w:rPr>
        <w:t xml:space="preserve">sekaligus ekspresi kreatif. Ujung </w:t>
      </w:r>
      <w:r>
        <w:rPr>
          <w:rFonts w:ascii="Arial" w:eastAsia="Arial" w:hAnsi="Arial" w:cs="Arial"/>
          <w:sz w:val="20"/>
          <w:szCs w:val="20"/>
        </w:rPr>
        <w:t>S Pen yang</w:t>
      </w:r>
      <w:r>
        <w:rPr>
          <w:rFonts w:ascii="Arial" w:eastAsia="Arial" w:hAnsi="Arial" w:cs="Arial"/>
          <w:color w:val="000000"/>
          <w:sz w:val="20"/>
          <w:szCs w:val="20"/>
        </w:rPr>
        <w:t xml:space="preserve"> berbentuk kerucut kini mendukung sudut kemiringan lebih </w:t>
      </w:r>
      <w:r w:rsidR="0084676D">
        <w:rPr>
          <w:rFonts w:ascii="Arial" w:eastAsia="Arial" w:hAnsi="Arial" w:cs="Arial"/>
          <w:color w:val="000000"/>
          <w:sz w:val="20"/>
          <w:szCs w:val="20"/>
        </w:rPr>
        <w:t xml:space="preserve">besar </w:t>
      </w:r>
      <w:r>
        <w:rPr>
          <w:rFonts w:ascii="Arial" w:eastAsia="Arial" w:hAnsi="Arial" w:cs="Arial"/>
          <w:color w:val="000000"/>
          <w:sz w:val="20"/>
          <w:szCs w:val="20"/>
        </w:rPr>
        <w:t xml:space="preserve">untuk </w:t>
      </w:r>
      <w:r w:rsidR="0084676D">
        <w:rPr>
          <w:rFonts w:ascii="Arial" w:eastAsia="Arial" w:hAnsi="Arial" w:cs="Arial"/>
          <w:color w:val="000000"/>
          <w:sz w:val="20"/>
          <w:szCs w:val="20"/>
        </w:rPr>
        <w:t xml:space="preserve">peningkatan </w:t>
      </w:r>
      <w:r>
        <w:rPr>
          <w:rFonts w:ascii="Arial" w:eastAsia="Arial" w:hAnsi="Arial" w:cs="Arial"/>
          <w:color w:val="000000"/>
          <w:sz w:val="20"/>
          <w:szCs w:val="20"/>
        </w:rPr>
        <w:t xml:space="preserve">kontrol, sementara desain heksagonal memberikan rasa ergonomis yang lebih natural, nyaman, dan stabil di genggaman. </w:t>
      </w:r>
      <w:r>
        <w:rPr>
          <w:rFonts w:ascii="Arial" w:eastAsia="Arial" w:hAnsi="Arial" w:cs="Arial"/>
          <w:b/>
          <w:color w:val="000000"/>
          <w:sz w:val="20"/>
          <w:szCs w:val="20"/>
        </w:rPr>
        <w:t>Quick Tools</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 xml:space="preserve"> memudahkan penyesuaian secara cepat saat menggambar atau mengedit melalui akses </w:t>
      </w:r>
      <w:r w:rsidR="0084676D" w:rsidRPr="0084676D">
        <w:rPr>
          <w:rFonts w:ascii="Arial" w:eastAsia="Arial" w:hAnsi="Arial" w:cs="Arial"/>
          <w:i/>
          <w:color w:val="000000"/>
          <w:sz w:val="20"/>
          <w:szCs w:val="20"/>
        </w:rPr>
        <w:t>floating</w:t>
      </w:r>
      <w:r>
        <w:rPr>
          <w:rFonts w:ascii="Arial" w:eastAsia="Arial" w:hAnsi="Arial" w:cs="Arial"/>
          <w:color w:val="000000"/>
          <w:sz w:val="20"/>
          <w:szCs w:val="20"/>
        </w:rPr>
        <w:t xml:space="preserve">, sementara </w:t>
      </w:r>
      <w:r>
        <w:rPr>
          <w:rFonts w:ascii="Arial" w:eastAsia="Arial" w:hAnsi="Arial" w:cs="Arial"/>
          <w:b/>
          <w:color w:val="000000"/>
          <w:sz w:val="20"/>
          <w:szCs w:val="20"/>
        </w:rPr>
        <w:t>Sticky Note</w:t>
      </w:r>
      <w:r>
        <w:rPr>
          <w:rFonts w:ascii="Arial" w:eastAsia="Arial" w:hAnsi="Arial" w:cs="Arial"/>
          <w:color w:val="000000"/>
          <w:sz w:val="20"/>
          <w:szCs w:val="20"/>
        </w:rPr>
        <w:t xml:space="preserve"> memungkinkan pengguna </w:t>
      </w:r>
      <w:r w:rsidR="0084676D">
        <w:rPr>
          <w:rFonts w:ascii="Arial" w:eastAsia="Arial" w:hAnsi="Arial" w:cs="Arial"/>
          <w:color w:val="000000"/>
          <w:sz w:val="20"/>
          <w:szCs w:val="20"/>
        </w:rPr>
        <w:t xml:space="preserve">mencatat </w:t>
      </w:r>
      <w:r>
        <w:rPr>
          <w:rFonts w:ascii="Arial" w:eastAsia="Arial" w:hAnsi="Arial" w:cs="Arial"/>
          <w:color w:val="000000"/>
          <w:sz w:val="20"/>
          <w:szCs w:val="20"/>
        </w:rPr>
        <w:t xml:space="preserve">ide mendadak atau </w:t>
      </w:r>
      <w:r w:rsidR="0084676D" w:rsidRPr="0084676D">
        <w:rPr>
          <w:rFonts w:ascii="Arial" w:eastAsia="Arial" w:hAnsi="Arial" w:cs="Arial"/>
          <w:i/>
          <w:color w:val="000000"/>
          <w:sz w:val="20"/>
          <w:szCs w:val="20"/>
        </w:rPr>
        <w:t>to-do list</w:t>
      </w:r>
      <w:r>
        <w:rPr>
          <w:rFonts w:ascii="Arial" w:eastAsia="Arial" w:hAnsi="Arial" w:cs="Arial"/>
          <w:color w:val="000000"/>
          <w:sz w:val="20"/>
          <w:szCs w:val="20"/>
        </w:rPr>
        <w:t xml:space="preserve"> langsung di atas Samsung Notes tanpa perlu lagi berpindah aplikasi saat meninjau dokumen.</w:t>
      </w:r>
    </w:p>
    <w:p w14:paraId="00000036" w14:textId="77777777" w:rsidR="00114A21" w:rsidRDefault="00114A21">
      <w:pPr>
        <w:pBdr>
          <w:top w:val="nil"/>
          <w:left w:val="nil"/>
          <w:bottom w:val="nil"/>
          <w:right w:val="nil"/>
          <w:between w:val="nil"/>
        </w:pBdr>
        <w:spacing w:line="278" w:lineRule="auto"/>
        <w:jc w:val="both"/>
        <w:rPr>
          <w:rFonts w:ascii="Arial" w:eastAsia="Arial" w:hAnsi="Arial" w:cs="Arial"/>
          <w:color w:val="000000"/>
          <w:sz w:val="20"/>
          <w:szCs w:val="20"/>
        </w:rPr>
      </w:pPr>
    </w:p>
    <w:p w14:paraId="00000038" w14:textId="77777777" w:rsidR="00114A21" w:rsidRDefault="00641295">
      <w:pPr>
        <w:spacing w:line="278" w:lineRule="auto"/>
        <w:rPr>
          <w:rFonts w:ascii="Arial" w:eastAsia="Arial" w:hAnsi="Arial" w:cs="Arial"/>
          <w:b/>
          <w:sz w:val="20"/>
          <w:szCs w:val="20"/>
          <w:u w:val="single"/>
        </w:rPr>
      </w:pPr>
      <w:r>
        <w:rPr>
          <w:rFonts w:ascii="Arial" w:eastAsia="Arial" w:hAnsi="Arial" w:cs="Arial"/>
          <w:b/>
          <w:sz w:val="20"/>
          <w:szCs w:val="20"/>
          <w:u w:val="single"/>
        </w:rPr>
        <w:t>Produktivitas Skala Penuh</w:t>
      </w:r>
    </w:p>
    <w:p w14:paraId="0000003A" w14:textId="41AFE86C" w:rsidR="00114A21" w:rsidRDefault="00641295">
      <w:pPr>
        <w:spacing w:line="278" w:lineRule="auto"/>
        <w:jc w:val="both"/>
        <w:rPr>
          <w:rFonts w:ascii="Arial" w:eastAsia="Arial" w:hAnsi="Arial" w:cs="Arial"/>
          <w:sz w:val="20"/>
          <w:szCs w:val="20"/>
        </w:rPr>
      </w:pPr>
      <w:r>
        <w:rPr>
          <w:rFonts w:ascii="Arial" w:eastAsia="Arial" w:hAnsi="Arial" w:cs="Arial"/>
          <w:sz w:val="20"/>
          <w:szCs w:val="20"/>
        </w:rPr>
        <w:t>Selain Galaxy AI, Samsung DeX yang ditingkatkan</w:t>
      </w:r>
      <w:r>
        <w:rPr>
          <w:rFonts w:ascii="Arial" w:eastAsia="Arial" w:hAnsi="Arial" w:cs="Arial"/>
          <w:sz w:val="20"/>
          <w:szCs w:val="20"/>
          <w:vertAlign w:val="superscript"/>
        </w:rPr>
        <w:footnoteReference w:id="10"/>
      </w:r>
      <w:r>
        <w:rPr>
          <w:rFonts w:ascii="Arial" w:eastAsia="Arial" w:hAnsi="Arial" w:cs="Arial"/>
          <w:sz w:val="20"/>
          <w:szCs w:val="20"/>
        </w:rPr>
        <w:t xml:space="preserve"> pada Galaxy Tab S11 </w:t>
      </w:r>
      <w:r w:rsidR="0084676D">
        <w:rPr>
          <w:rFonts w:ascii="Arial" w:eastAsia="Arial" w:hAnsi="Arial" w:cs="Arial"/>
          <w:sz w:val="20"/>
          <w:szCs w:val="20"/>
        </w:rPr>
        <w:t>s</w:t>
      </w:r>
      <w:r>
        <w:rPr>
          <w:rFonts w:ascii="Arial" w:eastAsia="Arial" w:hAnsi="Arial" w:cs="Arial"/>
          <w:sz w:val="20"/>
          <w:szCs w:val="20"/>
        </w:rPr>
        <w:t xml:space="preserve">eries memberikan kesempatan bagi pengguna untuk memaksimalkan produktivitas saat </w:t>
      </w:r>
      <w:r>
        <w:rPr>
          <w:rFonts w:ascii="Arial" w:eastAsia="Arial" w:hAnsi="Arial" w:cs="Arial"/>
          <w:i/>
          <w:sz w:val="20"/>
          <w:szCs w:val="20"/>
        </w:rPr>
        <w:t>multitasking</w:t>
      </w:r>
      <w:r>
        <w:rPr>
          <w:rFonts w:ascii="Arial" w:eastAsia="Arial" w:hAnsi="Arial" w:cs="Arial"/>
          <w:sz w:val="20"/>
          <w:szCs w:val="20"/>
        </w:rPr>
        <w:t xml:space="preserve"> lintas aplikasi, mencatat selama </w:t>
      </w:r>
      <w:r w:rsidR="0084676D">
        <w:rPr>
          <w:rFonts w:ascii="Arial" w:eastAsia="Arial" w:hAnsi="Arial" w:cs="Arial"/>
          <w:sz w:val="20"/>
          <w:szCs w:val="20"/>
        </w:rPr>
        <w:t>meeting</w:t>
      </w:r>
      <w:r>
        <w:rPr>
          <w:rFonts w:ascii="Arial" w:eastAsia="Arial" w:hAnsi="Arial" w:cs="Arial"/>
          <w:sz w:val="20"/>
          <w:szCs w:val="20"/>
        </w:rPr>
        <w:t xml:space="preserve">, atau sekadar menuangkan ide. Baik Anda seorang desainer yang mengembangkan konsep visual maupun seorang </w:t>
      </w:r>
      <w:r>
        <w:rPr>
          <w:rFonts w:ascii="Arial" w:eastAsia="Arial" w:hAnsi="Arial" w:cs="Arial"/>
          <w:i/>
          <w:sz w:val="20"/>
          <w:szCs w:val="20"/>
        </w:rPr>
        <w:t>traveler</w:t>
      </w:r>
      <w:r>
        <w:rPr>
          <w:rFonts w:ascii="Arial" w:eastAsia="Arial" w:hAnsi="Arial" w:cs="Arial"/>
          <w:sz w:val="20"/>
          <w:szCs w:val="20"/>
        </w:rPr>
        <w:t xml:space="preserve"> yang sering bepergian dan merencanakan perjalanan lintas aplikasi serta layar, Galaxy Tab S11 Series siap mendukung setiap langkah mulai dari riset dan membuat sketsa hingga membagikan hasil akhir yang telah disempurnakan.</w:t>
      </w:r>
    </w:p>
    <w:p w14:paraId="0000003C" w14:textId="43B7F548" w:rsidR="00114A21" w:rsidRDefault="00641295">
      <w:pPr>
        <w:spacing w:line="278" w:lineRule="auto"/>
        <w:jc w:val="both"/>
        <w:rPr>
          <w:rFonts w:ascii="Arial" w:eastAsia="Arial" w:hAnsi="Arial" w:cs="Arial"/>
          <w:sz w:val="20"/>
          <w:szCs w:val="20"/>
        </w:rPr>
      </w:pPr>
      <w:r>
        <w:rPr>
          <w:rFonts w:ascii="Arial" w:eastAsia="Arial" w:hAnsi="Arial" w:cs="Arial"/>
          <w:sz w:val="20"/>
          <w:szCs w:val="20"/>
        </w:rPr>
        <w:t xml:space="preserve">Pembaruan terbaru pada Samsung DeX membuka </w:t>
      </w:r>
      <w:r w:rsidR="0084676D">
        <w:rPr>
          <w:rFonts w:ascii="Arial" w:eastAsia="Arial" w:hAnsi="Arial" w:cs="Arial"/>
          <w:sz w:val="20"/>
          <w:szCs w:val="20"/>
        </w:rPr>
        <w:t xml:space="preserve">peluang untuk </w:t>
      </w:r>
      <w:r>
        <w:rPr>
          <w:rFonts w:ascii="Arial" w:eastAsia="Arial" w:hAnsi="Arial" w:cs="Arial"/>
          <w:sz w:val="20"/>
          <w:szCs w:val="20"/>
        </w:rPr>
        <w:t xml:space="preserve">produktivitas </w:t>
      </w:r>
      <w:r w:rsidR="0084676D">
        <w:rPr>
          <w:rFonts w:ascii="Arial" w:eastAsia="Arial" w:hAnsi="Arial" w:cs="Arial"/>
          <w:sz w:val="20"/>
          <w:szCs w:val="20"/>
        </w:rPr>
        <w:t>yang lebih optimal</w:t>
      </w:r>
      <w:r>
        <w:rPr>
          <w:rFonts w:ascii="Arial" w:eastAsia="Arial" w:hAnsi="Arial" w:cs="Arial"/>
          <w:sz w:val="20"/>
          <w:szCs w:val="20"/>
        </w:rPr>
        <w:t xml:space="preserve">, dimulai dengan Extended Mode yang mengubah Galaxy Tab S11 dan monitor eksternal menjadi setup </w:t>
      </w:r>
      <w:r w:rsidRPr="0084676D">
        <w:rPr>
          <w:rFonts w:ascii="Arial" w:eastAsia="Arial" w:hAnsi="Arial" w:cs="Arial"/>
          <w:i/>
          <w:sz w:val="20"/>
          <w:szCs w:val="20"/>
        </w:rPr>
        <w:t>dual-screen</w:t>
      </w:r>
      <w:r>
        <w:rPr>
          <w:rFonts w:ascii="Arial" w:eastAsia="Arial" w:hAnsi="Arial" w:cs="Arial"/>
          <w:sz w:val="20"/>
          <w:szCs w:val="20"/>
        </w:rPr>
        <w:t xml:space="preserve"> yang </w:t>
      </w:r>
      <w:r w:rsidR="0084676D">
        <w:rPr>
          <w:rFonts w:ascii="Arial" w:eastAsia="Arial" w:hAnsi="Arial" w:cs="Arial"/>
          <w:sz w:val="20"/>
          <w:szCs w:val="20"/>
        </w:rPr>
        <w:t>seamless</w:t>
      </w:r>
      <w:r>
        <w:rPr>
          <w:rFonts w:ascii="Arial" w:eastAsia="Arial" w:hAnsi="Arial" w:cs="Arial"/>
          <w:sz w:val="20"/>
          <w:szCs w:val="20"/>
        </w:rPr>
        <w:t xml:space="preserve">. Samsung DeX kini dapat </w:t>
      </w:r>
      <w:r w:rsidR="0026261F">
        <w:rPr>
          <w:rFonts w:ascii="Arial" w:eastAsia="Arial" w:hAnsi="Arial" w:cs="Arial"/>
          <w:sz w:val="20"/>
          <w:szCs w:val="20"/>
        </w:rPr>
        <w:t xml:space="preserve">dijalankan </w:t>
      </w:r>
      <w:r>
        <w:rPr>
          <w:rFonts w:ascii="Arial" w:eastAsia="Arial" w:hAnsi="Arial" w:cs="Arial"/>
          <w:sz w:val="20"/>
          <w:szCs w:val="20"/>
        </w:rPr>
        <w:t xml:space="preserve">di kedua layar sekaligus, memberikan pengalaman multitasking yang lebih intuitif dan fleksibel </w:t>
      </w:r>
      <w:r w:rsidR="0026261F">
        <w:rPr>
          <w:rFonts w:ascii="Arial" w:eastAsia="Arial" w:hAnsi="Arial" w:cs="Arial"/>
          <w:sz w:val="20"/>
          <w:szCs w:val="20"/>
        </w:rPr>
        <w:t xml:space="preserve">– </w:t>
      </w:r>
      <w:r>
        <w:rPr>
          <w:rFonts w:ascii="Arial" w:eastAsia="Arial" w:hAnsi="Arial" w:cs="Arial"/>
          <w:sz w:val="20"/>
          <w:szCs w:val="20"/>
        </w:rPr>
        <w:t>pengguna</w:t>
      </w:r>
      <w:r w:rsidR="0026261F">
        <w:rPr>
          <w:rFonts w:ascii="Arial" w:eastAsia="Arial" w:hAnsi="Arial" w:cs="Arial"/>
          <w:sz w:val="20"/>
          <w:szCs w:val="20"/>
        </w:rPr>
        <w:t xml:space="preserve"> </w:t>
      </w:r>
      <w:r>
        <w:rPr>
          <w:rFonts w:ascii="Arial" w:eastAsia="Arial" w:hAnsi="Arial" w:cs="Arial"/>
          <w:sz w:val="20"/>
          <w:szCs w:val="20"/>
        </w:rPr>
        <w:t xml:space="preserve">dapat </w:t>
      </w:r>
      <w:r w:rsidR="0026261F">
        <w:rPr>
          <w:rFonts w:ascii="Arial" w:eastAsia="Arial" w:hAnsi="Arial" w:cs="Arial"/>
          <w:sz w:val="20"/>
          <w:szCs w:val="20"/>
        </w:rPr>
        <w:t xml:space="preserve">melakukan </w:t>
      </w:r>
      <w:r w:rsidR="0026261F" w:rsidRPr="0026261F">
        <w:rPr>
          <w:rFonts w:ascii="Arial" w:eastAsia="Arial" w:hAnsi="Arial" w:cs="Arial"/>
          <w:i/>
          <w:sz w:val="20"/>
          <w:szCs w:val="20"/>
        </w:rPr>
        <w:t>drag and drop</w:t>
      </w:r>
      <w:r w:rsidR="0026261F">
        <w:rPr>
          <w:rFonts w:ascii="Arial" w:eastAsia="Arial" w:hAnsi="Arial" w:cs="Arial"/>
          <w:sz w:val="20"/>
          <w:szCs w:val="20"/>
        </w:rPr>
        <w:t xml:space="preserve"> </w:t>
      </w:r>
      <w:r>
        <w:rPr>
          <w:rFonts w:ascii="Arial" w:eastAsia="Arial" w:hAnsi="Arial" w:cs="Arial"/>
          <w:sz w:val="20"/>
          <w:szCs w:val="20"/>
        </w:rPr>
        <w:t xml:space="preserve">aplikasi antar-layar, atau </w:t>
      </w:r>
      <w:r w:rsidR="0026261F">
        <w:rPr>
          <w:rFonts w:ascii="Arial" w:eastAsia="Arial" w:hAnsi="Arial" w:cs="Arial"/>
          <w:sz w:val="20"/>
          <w:szCs w:val="20"/>
        </w:rPr>
        <w:t xml:space="preserve">membuka </w:t>
      </w:r>
      <w:r>
        <w:rPr>
          <w:rFonts w:ascii="Arial" w:eastAsia="Arial" w:hAnsi="Arial" w:cs="Arial"/>
          <w:sz w:val="20"/>
          <w:szCs w:val="20"/>
        </w:rPr>
        <w:t xml:space="preserve">dokumen </w:t>
      </w:r>
      <w:r w:rsidR="0026261F">
        <w:rPr>
          <w:rFonts w:ascii="Arial" w:eastAsia="Arial" w:hAnsi="Arial" w:cs="Arial"/>
          <w:sz w:val="20"/>
          <w:szCs w:val="20"/>
        </w:rPr>
        <w:t xml:space="preserve">referensi </w:t>
      </w:r>
      <w:r>
        <w:rPr>
          <w:rFonts w:ascii="Arial" w:eastAsia="Arial" w:hAnsi="Arial" w:cs="Arial"/>
          <w:sz w:val="20"/>
          <w:szCs w:val="20"/>
        </w:rPr>
        <w:t xml:space="preserve">di satu layar sambil melakukan presentasi di layar lainnya. Fitur baru lainnya di Samsung DeX memungkinkan pengguna membuat hingga empat </w:t>
      </w:r>
      <w:r w:rsidR="00E266A8" w:rsidRPr="00E266A8">
        <w:rPr>
          <w:rFonts w:ascii="Arial" w:eastAsia="Arial" w:hAnsi="Arial" w:cs="Arial"/>
          <w:i/>
          <w:sz w:val="20"/>
          <w:szCs w:val="20"/>
        </w:rPr>
        <w:t>workspace</w:t>
      </w:r>
      <w:r w:rsidR="00E266A8">
        <w:rPr>
          <w:rFonts w:ascii="Arial" w:eastAsia="Arial" w:hAnsi="Arial" w:cs="Arial"/>
          <w:sz w:val="20"/>
          <w:szCs w:val="20"/>
        </w:rPr>
        <w:t xml:space="preserve"> </w:t>
      </w:r>
      <w:r>
        <w:rPr>
          <w:rFonts w:ascii="Arial" w:eastAsia="Arial" w:hAnsi="Arial" w:cs="Arial"/>
          <w:sz w:val="20"/>
          <w:szCs w:val="20"/>
        </w:rPr>
        <w:t xml:space="preserve">terpisah yang dapat </w:t>
      </w:r>
      <w:r w:rsidR="00E266A8">
        <w:rPr>
          <w:rFonts w:ascii="Arial" w:eastAsia="Arial" w:hAnsi="Arial" w:cs="Arial"/>
          <w:sz w:val="20"/>
          <w:szCs w:val="20"/>
        </w:rPr>
        <w:t xml:space="preserve">dikustom </w:t>
      </w:r>
      <w:r>
        <w:rPr>
          <w:rFonts w:ascii="Arial" w:eastAsia="Arial" w:hAnsi="Arial" w:cs="Arial"/>
          <w:sz w:val="20"/>
          <w:szCs w:val="20"/>
        </w:rPr>
        <w:t xml:space="preserve">sesuai kebutuhan. Misalnya, satu </w:t>
      </w:r>
      <w:r w:rsidR="00E266A8" w:rsidRPr="00E266A8">
        <w:rPr>
          <w:rFonts w:ascii="Arial" w:eastAsia="Arial" w:hAnsi="Arial" w:cs="Arial"/>
          <w:i/>
          <w:sz w:val="20"/>
          <w:szCs w:val="20"/>
        </w:rPr>
        <w:t>workspace</w:t>
      </w:r>
      <w:r w:rsidR="00E266A8">
        <w:rPr>
          <w:rFonts w:ascii="Arial" w:eastAsia="Arial" w:hAnsi="Arial" w:cs="Arial"/>
          <w:sz w:val="20"/>
          <w:szCs w:val="20"/>
        </w:rPr>
        <w:t xml:space="preserve"> </w:t>
      </w:r>
      <w:r>
        <w:rPr>
          <w:rFonts w:ascii="Arial" w:eastAsia="Arial" w:hAnsi="Arial" w:cs="Arial"/>
          <w:sz w:val="20"/>
          <w:szCs w:val="20"/>
        </w:rPr>
        <w:t xml:space="preserve">untuk pekerjaan, satu lagi untuk proyek kreatif, dan satu lainnya untuk perencanaan </w:t>
      </w:r>
      <w:r w:rsidR="00E266A8">
        <w:rPr>
          <w:rFonts w:ascii="Arial" w:eastAsia="Arial" w:hAnsi="Arial" w:cs="Arial"/>
          <w:sz w:val="20"/>
          <w:szCs w:val="20"/>
        </w:rPr>
        <w:t>liburan</w:t>
      </w:r>
      <w:r>
        <w:rPr>
          <w:rFonts w:ascii="Arial" w:eastAsia="Arial" w:hAnsi="Arial" w:cs="Arial"/>
          <w:sz w:val="20"/>
          <w:szCs w:val="20"/>
        </w:rPr>
        <w:t>.</w:t>
      </w:r>
    </w:p>
    <w:p w14:paraId="0000003E" w14:textId="3442E3D5" w:rsidR="00114A21" w:rsidRDefault="00641295">
      <w:pPr>
        <w:spacing w:line="278" w:lineRule="auto"/>
        <w:jc w:val="both"/>
        <w:rPr>
          <w:rFonts w:ascii="Arial" w:eastAsia="Arial" w:hAnsi="Arial" w:cs="Arial"/>
          <w:sz w:val="20"/>
          <w:szCs w:val="20"/>
        </w:rPr>
      </w:pPr>
      <w:r>
        <w:rPr>
          <w:rFonts w:ascii="Arial" w:eastAsia="Arial" w:hAnsi="Arial" w:cs="Arial"/>
          <w:sz w:val="20"/>
          <w:szCs w:val="20"/>
        </w:rPr>
        <w:t xml:space="preserve">Dengan Samsung DeX yang ditingkatkan, pengguna dapat menyiapkan </w:t>
      </w:r>
      <w:r w:rsidR="00E266A8">
        <w:rPr>
          <w:rFonts w:ascii="Arial" w:eastAsia="Arial" w:hAnsi="Arial" w:cs="Arial"/>
          <w:sz w:val="20"/>
          <w:szCs w:val="20"/>
        </w:rPr>
        <w:t>arena</w:t>
      </w:r>
      <w:r>
        <w:rPr>
          <w:rFonts w:ascii="Arial" w:eastAsia="Arial" w:hAnsi="Arial" w:cs="Arial"/>
          <w:sz w:val="20"/>
          <w:szCs w:val="20"/>
        </w:rPr>
        <w:t xml:space="preserve"> kerja penuh dari mana saja </w:t>
      </w:r>
      <w:r w:rsidR="00E266A8">
        <w:rPr>
          <w:rFonts w:ascii="Arial" w:eastAsia="Arial" w:hAnsi="Arial" w:cs="Arial"/>
          <w:sz w:val="20"/>
          <w:szCs w:val="20"/>
        </w:rPr>
        <w:t xml:space="preserve">– </w:t>
      </w:r>
      <w:r>
        <w:rPr>
          <w:rFonts w:ascii="Arial" w:eastAsia="Arial" w:hAnsi="Arial" w:cs="Arial"/>
          <w:sz w:val="20"/>
          <w:szCs w:val="20"/>
        </w:rPr>
        <w:t>baik</w:t>
      </w:r>
      <w:r w:rsidR="00E266A8">
        <w:rPr>
          <w:rFonts w:ascii="Arial" w:eastAsia="Arial" w:hAnsi="Arial" w:cs="Arial"/>
          <w:sz w:val="20"/>
          <w:szCs w:val="20"/>
        </w:rPr>
        <w:t xml:space="preserve"> </w:t>
      </w:r>
      <w:r>
        <w:rPr>
          <w:rFonts w:ascii="Arial" w:eastAsia="Arial" w:hAnsi="Arial" w:cs="Arial"/>
          <w:sz w:val="20"/>
          <w:szCs w:val="20"/>
        </w:rPr>
        <w:t xml:space="preserve">menghubungkan ke TV ruang </w:t>
      </w:r>
      <w:r w:rsidR="00E266A8">
        <w:rPr>
          <w:rFonts w:ascii="Arial" w:eastAsia="Arial" w:hAnsi="Arial" w:cs="Arial"/>
          <w:sz w:val="20"/>
          <w:szCs w:val="20"/>
        </w:rPr>
        <w:t xml:space="preserve">meeting </w:t>
      </w:r>
      <w:r>
        <w:rPr>
          <w:rFonts w:ascii="Arial" w:eastAsia="Arial" w:hAnsi="Arial" w:cs="Arial"/>
          <w:sz w:val="20"/>
          <w:szCs w:val="20"/>
        </w:rPr>
        <w:t>untuk presentasi, maupun menambahkan sentuhan akhir pada dokumen kerja di lounge bandara sebelum memulai liburan.</w:t>
      </w:r>
    </w:p>
    <w:p w14:paraId="00000040" w14:textId="75338C5F" w:rsidR="00114A21" w:rsidRDefault="00641295">
      <w:pPr>
        <w:spacing w:line="278" w:lineRule="auto"/>
        <w:jc w:val="both"/>
        <w:rPr>
          <w:rFonts w:ascii="Arial" w:eastAsia="Arial" w:hAnsi="Arial" w:cs="Arial"/>
          <w:sz w:val="20"/>
          <w:szCs w:val="20"/>
        </w:rPr>
      </w:pPr>
      <w:r>
        <w:rPr>
          <w:rFonts w:ascii="Arial" w:eastAsia="Arial" w:hAnsi="Arial" w:cs="Arial"/>
          <w:sz w:val="20"/>
          <w:szCs w:val="20"/>
        </w:rPr>
        <w:t xml:space="preserve">Dipadukan dengan Book Cover Keyboard Slim, Galaxy Tab S11 </w:t>
      </w:r>
      <w:r w:rsidR="00E266A8">
        <w:rPr>
          <w:rFonts w:ascii="Arial" w:eastAsia="Arial" w:hAnsi="Arial" w:cs="Arial"/>
          <w:sz w:val="20"/>
          <w:szCs w:val="20"/>
        </w:rPr>
        <w:t>s</w:t>
      </w:r>
      <w:r>
        <w:rPr>
          <w:rFonts w:ascii="Arial" w:eastAsia="Arial" w:hAnsi="Arial" w:cs="Arial"/>
          <w:sz w:val="20"/>
          <w:szCs w:val="20"/>
        </w:rPr>
        <w:t xml:space="preserve">eries dengan mudah bertransformasi menjadi </w:t>
      </w:r>
      <w:r w:rsidR="00E266A8" w:rsidRPr="00E266A8">
        <w:rPr>
          <w:rFonts w:ascii="Arial" w:eastAsia="Arial" w:hAnsi="Arial" w:cs="Arial"/>
          <w:i/>
          <w:sz w:val="20"/>
          <w:szCs w:val="20"/>
        </w:rPr>
        <w:t>mobile</w:t>
      </w:r>
      <w:r w:rsidR="00E266A8">
        <w:rPr>
          <w:rFonts w:ascii="Arial" w:eastAsia="Arial" w:hAnsi="Arial" w:cs="Arial"/>
          <w:sz w:val="20"/>
          <w:szCs w:val="20"/>
        </w:rPr>
        <w:t xml:space="preserve"> </w:t>
      </w:r>
      <w:r w:rsidRPr="00E266A8">
        <w:rPr>
          <w:rFonts w:ascii="Arial" w:eastAsia="Arial" w:hAnsi="Arial" w:cs="Arial"/>
          <w:i/>
          <w:sz w:val="20"/>
          <w:szCs w:val="20"/>
        </w:rPr>
        <w:t xml:space="preserve">workstation </w:t>
      </w:r>
      <w:r>
        <w:rPr>
          <w:rFonts w:ascii="Arial" w:eastAsia="Arial" w:hAnsi="Arial" w:cs="Arial"/>
          <w:sz w:val="20"/>
          <w:szCs w:val="20"/>
        </w:rPr>
        <w:t>yang personal, lengkap dengan akses instan ke asisten AI melalui tombol khusus Galaxy AI Key.</w:t>
      </w:r>
    </w:p>
    <w:p w14:paraId="00000042" w14:textId="77777777" w:rsidR="00114A21" w:rsidRDefault="00641295">
      <w:pPr>
        <w:spacing w:line="278" w:lineRule="auto"/>
        <w:rPr>
          <w:rFonts w:ascii="Arial" w:eastAsia="Arial" w:hAnsi="Arial" w:cs="Arial"/>
          <w:b/>
          <w:sz w:val="20"/>
          <w:szCs w:val="20"/>
          <w:u w:val="single"/>
        </w:rPr>
      </w:pPr>
      <w:r>
        <w:rPr>
          <w:rFonts w:ascii="Arial" w:eastAsia="Arial" w:hAnsi="Arial" w:cs="Arial"/>
          <w:b/>
          <w:sz w:val="20"/>
          <w:szCs w:val="20"/>
          <w:u w:val="single"/>
        </w:rPr>
        <w:t>Dibuat untuk Performa, Dirancang untuk Mobilitas</w:t>
      </w:r>
    </w:p>
    <w:p w14:paraId="00000044" w14:textId="204D0CC2" w:rsidR="00114A21" w:rsidRDefault="00641295">
      <w:pPr>
        <w:spacing w:line="278" w:lineRule="auto"/>
        <w:jc w:val="both"/>
        <w:rPr>
          <w:rFonts w:ascii="Arial" w:eastAsia="Arial" w:hAnsi="Arial" w:cs="Arial"/>
          <w:sz w:val="20"/>
          <w:szCs w:val="20"/>
        </w:rPr>
      </w:pPr>
      <w:r>
        <w:rPr>
          <w:rFonts w:ascii="Arial" w:eastAsia="Arial" w:hAnsi="Arial" w:cs="Arial"/>
          <w:sz w:val="20"/>
          <w:szCs w:val="20"/>
        </w:rPr>
        <w:t xml:space="preserve">Galaxy Tab S11 </w:t>
      </w:r>
      <w:r w:rsidR="00B349C9">
        <w:rPr>
          <w:rFonts w:ascii="Arial" w:eastAsia="Arial" w:hAnsi="Arial" w:cs="Arial"/>
          <w:sz w:val="20"/>
          <w:szCs w:val="20"/>
        </w:rPr>
        <w:t>s</w:t>
      </w:r>
      <w:r>
        <w:rPr>
          <w:rFonts w:ascii="Arial" w:eastAsia="Arial" w:hAnsi="Arial" w:cs="Arial"/>
          <w:sz w:val="20"/>
          <w:szCs w:val="20"/>
        </w:rPr>
        <w:t>eries menghadirkan performa paling canggih hingga saat ini, dilengkapi perangkat keras mutakhir dan visual yang imersif dalam desain ramping serta sangat portabel. Untuk pertama kalinya</w:t>
      </w:r>
      <w:r w:rsidR="00B349C9">
        <w:rPr>
          <w:rFonts w:ascii="Arial" w:eastAsia="Arial" w:hAnsi="Arial" w:cs="Arial"/>
          <w:sz w:val="20"/>
          <w:szCs w:val="20"/>
        </w:rPr>
        <w:t xml:space="preserve"> di Galaxy Tab</w:t>
      </w:r>
      <w:r>
        <w:rPr>
          <w:rFonts w:ascii="Arial" w:eastAsia="Arial" w:hAnsi="Arial" w:cs="Arial"/>
          <w:sz w:val="20"/>
          <w:szCs w:val="20"/>
        </w:rPr>
        <w:t xml:space="preserve">, Samsung membawa prosesor 3nm yang ditingkatkan </w:t>
      </w:r>
      <w:r w:rsidR="00B349C9">
        <w:rPr>
          <w:rFonts w:ascii="Arial" w:eastAsia="Arial" w:hAnsi="Arial" w:cs="Arial"/>
          <w:sz w:val="20"/>
          <w:szCs w:val="20"/>
        </w:rPr>
        <w:t xml:space="preserve">ke dalam </w:t>
      </w:r>
      <w:r>
        <w:rPr>
          <w:rFonts w:ascii="Arial" w:eastAsia="Arial" w:hAnsi="Arial" w:cs="Arial"/>
          <w:sz w:val="20"/>
          <w:szCs w:val="20"/>
        </w:rPr>
        <w:t>S11</w:t>
      </w:r>
      <w:r w:rsidR="00B349C9">
        <w:rPr>
          <w:rFonts w:ascii="Arial" w:eastAsia="Arial" w:hAnsi="Arial" w:cs="Arial"/>
          <w:sz w:val="20"/>
          <w:szCs w:val="20"/>
        </w:rPr>
        <w:t xml:space="preserve"> series</w:t>
      </w:r>
      <w:r>
        <w:rPr>
          <w:rFonts w:ascii="Arial" w:eastAsia="Arial" w:hAnsi="Arial" w:cs="Arial"/>
          <w:sz w:val="20"/>
          <w:szCs w:val="20"/>
        </w:rPr>
        <w:t xml:space="preserve">, menawarkan pemrosesan lebih cepat, </w:t>
      </w:r>
      <w:r>
        <w:rPr>
          <w:rFonts w:ascii="Arial" w:eastAsia="Arial" w:hAnsi="Arial" w:cs="Arial"/>
          <w:i/>
          <w:sz w:val="20"/>
          <w:szCs w:val="20"/>
        </w:rPr>
        <w:t xml:space="preserve">multitasking </w:t>
      </w:r>
      <w:r>
        <w:rPr>
          <w:rFonts w:ascii="Arial" w:eastAsia="Arial" w:hAnsi="Arial" w:cs="Arial"/>
          <w:sz w:val="20"/>
          <w:szCs w:val="20"/>
        </w:rPr>
        <w:t xml:space="preserve">lebih mulus, dan fitur AI yang lebih responsif. Galaxy Tab S11 Ultra </w:t>
      </w:r>
      <w:r>
        <w:rPr>
          <w:rFonts w:ascii="Arial" w:eastAsia="Arial" w:hAnsi="Arial" w:cs="Arial"/>
          <w:sz w:val="20"/>
          <w:szCs w:val="20"/>
        </w:rPr>
        <w:lastRenderedPageBreak/>
        <w:t>menghadirkan peningkatan performa sebesar 33% pada NPU, 24% pada CPU, dan 27% pada GPU</w:t>
      </w:r>
      <w:r>
        <w:rPr>
          <w:rFonts w:ascii="Arial" w:eastAsia="Arial" w:hAnsi="Arial" w:cs="Arial"/>
          <w:sz w:val="20"/>
          <w:szCs w:val="20"/>
          <w:vertAlign w:val="superscript"/>
        </w:rPr>
        <w:footnoteReference w:id="11"/>
      </w:r>
      <w:r>
        <w:rPr>
          <w:rFonts w:ascii="Arial" w:eastAsia="Arial" w:hAnsi="Arial" w:cs="Arial"/>
          <w:sz w:val="20"/>
          <w:szCs w:val="20"/>
        </w:rPr>
        <w:t>. Selain itu, baterai yang bertenaga</w:t>
      </w:r>
      <w:r>
        <w:rPr>
          <w:rFonts w:ascii="Arial" w:eastAsia="Arial" w:hAnsi="Arial" w:cs="Arial"/>
          <w:sz w:val="20"/>
          <w:szCs w:val="20"/>
          <w:vertAlign w:val="superscript"/>
        </w:rPr>
        <w:footnoteReference w:id="12"/>
      </w:r>
      <w:r>
        <w:rPr>
          <w:rFonts w:ascii="Arial" w:eastAsia="Arial" w:hAnsi="Arial" w:cs="Arial"/>
          <w:sz w:val="20"/>
          <w:szCs w:val="20"/>
        </w:rPr>
        <w:t xml:space="preserve"> serta manajemen </w:t>
      </w:r>
      <w:r w:rsidR="00B349C9">
        <w:rPr>
          <w:rFonts w:ascii="Arial" w:eastAsia="Arial" w:hAnsi="Arial" w:cs="Arial"/>
          <w:sz w:val="20"/>
          <w:szCs w:val="20"/>
        </w:rPr>
        <w:t xml:space="preserve">suhu </w:t>
      </w:r>
      <w:r>
        <w:rPr>
          <w:rFonts w:ascii="Arial" w:eastAsia="Arial" w:hAnsi="Arial" w:cs="Arial"/>
          <w:sz w:val="20"/>
          <w:szCs w:val="20"/>
        </w:rPr>
        <w:t xml:space="preserve">yang efisien memastikan penggunaan yang </w:t>
      </w:r>
      <w:r w:rsidR="00B349C9">
        <w:rPr>
          <w:rFonts w:ascii="Arial" w:eastAsia="Arial" w:hAnsi="Arial" w:cs="Arial"/>
          <w:sz w:val="20"/>
          <w:szCs w:val="20"/>
        </w:rPr>
        <w:t xml:space="preserve">reliabel </w:t>
      </w:r>
      <w:r>
        <w:rPr>
          <w:rFonts w:ascii="Arial" w:eastAsia="Arial" w:hAnsi="Arial" w:cs="Arial"/>
          <w:sz w:val="20"/>
          <w:szCs w:val="20"/>
        </w:rPr>
        <w:t>dan tahan lama untuk bekerja, berkreasi, maupun aktivitas lainnya.</w:t>
      </w:r>
    </w:p>
    <w:p w14:paraId="00000046" w14:textId="6D4FCCE1" w:rsidR="00114A21" w:rsidRDefault="00641295">
      <w:pPr>
        <w:spacing w:line="278" w:lineRule="auto"/>
        <w:jc w:val="both"/>
        <w:rPr>
          <w:rFonts w:ascii="Arial" w:eastAsia="Arial" w:hAnsi="Arial" w:cs="Arial"/>
          <w:b/>
          <w:color w:val="0000FF"/>
          <w:sz w:val="20"/>
          <w:szCs w:val="20"/>
          <w:u w:val="single"/>
        </w:rPr>
      </w:pPr>
      <w:r>
        <w:rPr>
          <w:rFonts w:ascii="Arial" w:eastAsia="Arial" w:hAnsi="Arial" w:cs="Arial"/>
          <w:sz w:val="20"/>
          <w:szCs w:val="20"/>
        </w:rPr>
        <w:t>Performa yang dipadukan dengan desain bertujuan mencerminkan inovasi perangkat keras Samsung—menghadirkan perangkat yang ultra-tipis dan ringan, namun tetap bertenaga serta siap mendukung berbagai kebutuhan sehari-hari. Galaxy Tab S11 Ultra hadir dengan bodi yang sangat ramping, hanya 5,1 mm</w:t>
      </w:r>
      <w:r>
        <w:rPr>
          <w:rFonts w:ascii="Arial" w:eastAsia="Arial" w:hAnsi="Arial" w:cs="Arial"/>
          <w:sz w:val="20"/>
          <w:szCs w:val="20"/>
          <w:vertAlign w:val="superscript"/>
        </w:rPr>
        <w:footnoteReference w:id="13"/>
      </w:r>
      <w:r>
        <w:rPr>
          <w:rFonts w:ascii="Arial" w:eastAsia="Arial" w:hAnsi="Arial" w:cs="Arial"/>
          <w:sz w:val="20"/>
          <w:szCs w:val="20"/>
        </w:rPr>
        <w:t xml:space="preserve">, dengan bezel tipis 5,2 mm </w:t>
      </w:r>
      <w:r>
        <w:rPr>
          <w:rFonts w:ascii="Arial" w:eastAsia="Arial" w:hAnsi="Arial" w:cs="Arial"/>
          <w:sz w:val="20"/>
          <w:szCs w:val="20"/>
          <w:vertAlign w:val="superscript"/>
        </w:rPr>
        <w:footnoteReference w:id="14"/>
      </w:r>
      <w:r>
        <w:rPr>
          <w:rFonts w:ascii="Arial" w:eastAsia="Arial" w:hAnsi="Arial" w:cs="Arial"/>
          <w:sz w:val="20"/>
          <w:szCs w:val="20"/>
        </w:rPr>
        <w:t xml:space="preserve"> yang memperluas area layar tanpa mengurangi portabilitas. Pada kedua model, layar Dynamic AMOLED 2X menghadirkan tingkat kecerahan puncak hingga 1.600 nits</w:t>
      </w:r>
      <w:r>
        <w:rPr>
          <w:rFonts w:ascii="Arial" w:eastAsia="Arial" w:hAnsi="Arial" w:cs="Arial"/>
          <w:sz w:val="20"/>
          <w:szCs w:val="20"/>
          <w:vertAlign w:val="superscript"/>
        </w:rPr>
        <w:footnoteReference w:id="15"/>
      </w:r>
      <w:r>
        <w:rPr>
          <w:rFonts w:ascii="Arial" w:eastAsia="Arial" w:hAnsi="Arial" w:cs="Arial"/>
          <w:sz w:val="20"/>
          <w:szCs w:val="20"/>
        </w:rPr>
        <w:t xml:space="preserve">, memberikan tampilan yang jelas dan </w:t>
      </w:r>
      <w:r w:rsidR="00647A1A">
        <w:rPr>
          <w:rFonts w:ascii="Arial" w:eastAsia="Arial" w:hAnsi="Arial" w:cs="Arial"/>
          <w:sz w:val="20"/>
          <w:szCs w:val="20"/>
        </w:rPr>
        <w:t xml:space="preserve">nyata </w:t>
      </w:r>
      <w:r>
        <w:rPr>
          <w:rFonts w:ascii="Arial" w:eastAsia="Arial" w:hAnsi="Arial" w:cs="Arial"/>
          <w:sz w:val="20"/>
          <w:szCs w:val="20"/>
        </w:rPr>
        <w:t>baik di dalam maupun luar ruangan, sehingga pengguna dapat tetap fokus di mana pun mereka bekerja.</w:t>
      </w:r>
    </w:p>
    <w:p w14:paraId="00000047" w14:textId="77777777" w:rsidR="00114A21" w:rsidRDefault="00114A21">
      <w:pPr>
        <w:spacing w:line="278" w:lineRule="auto"/>
        <w:jc w:val="both"/>
        <w:rPr>
          <w:rFonts w:ascii="Arial" w:eastAsia="Arial" w:hAnsi="Arial" w:cs="Arial"/>
          <w:b/>
          <w:color w:val="0000FF"/>
          <w:sz w:val="20"/>
          <w:szCs w:val="20"/>
          <w:u w:val="single"/>
        </w:rPr>
      </w:pPr>
    </w:p>
    <w:p w14:paraId="00000049" w14:textId="4A10F1C2" w:rsidR="00114A21" w:rsidRDefault="00EE2647">
      <w:pPr>
        <w:spacing w:line="278" w:lineRule="auto"/>
        <w:rPr>
          <w:rFonts w:ascii="Arial" w:eastAsia="Arial" w:hAnsi="Arial" w:cs="Arial"/>
          <w:b/>
          <w:sz w:val="20"/>
          <w:szCs w:val="20"/>
          <w:u w:val="single"/>
        </w:rPr>
      </w:pPr>
      <w:r>
        <w:rPr>
          <w:rFonts w:ascii="Arial" w:eastAsia="Arial" w:hAnsi="Arial" w:cs="Arial"/>
          <w:b/>
          <w:sz w:val="20"/>
          <w:szCs w:val="20"/>
          <w:u w:val="single"/>
        </w:rPr>
        <w:t xml:space="preserve">Aplikasi </w:t>
      </w:r>
      <w:r w:rsidR="00641295">
        <w:rPr>
          <w:rFonts w:ascii="Arial" w:eastAsia="Arial" w:hAnsi="Arial" w:cs="Arial"/>
          <w:b/>
          <w:sz w:val="20"/>
          <w:szCs w:val="20"/>
          <w:u w:val="single"/>
        </w:rPr>
        <w:t xml:space="preserve">yang </w:t>
      </w:r>
      <w:r w:rsidR="00742546">
        <w:rPr>
          <w:rFonts w:ascii="Arial" w:eastAsia="Arial" w:hAnsi="Arial" w:cs="Arial"/>
          <w:b/>
          <w:sz w:val="20"/>
          <w:szCs w:val="20"/>
          <w:u w:val="single"/>
        </w:rPr>
        <w:t xml:space="preserve">Cocok </w:t>
      </w:r>
      <w:r w:rsidR="00641295">
        <w:rPr>
          <w:rFonts w:ascii="Arial" w:eastAsia="Arial" w:hAnsi="Arial" w:cs="Arial"/>
          <w:b/>
          <w:sz w:val="20"/>
          <w:szCs w:val="20"/>
          <w:u w:val="single"/>
        </w:rPr>
        <w:t>dengan Cara Kerja</w:t>
      </w:r>
      <w:r w:rsidR="00742546">
        <w:rPr>
          <w:rFonts w:ascii="Arial" w:eastAsia="Arial" w:hAnsi="Arial" w:cs="Arial"/>
          <w:b/>
          <w:sz w:val="20"/>
          <w:szCs w:val="20"/>
          <w:u w:val="single"/>
        </w:rPr>
        <w:t>mu</w:t>
      </w:r>
      <w:r w:rsidR="00641295">
        <w:rPr>
          <w:rFonts w:ascii="Arial" w:eastAsia="Arial" w:hAnsi="Arial" w:cs="Arial"/>
          <w:b/>
          <w:sz w:val="20"/>
          <w:szCs w:val="20"/>
          <w:u w:val="single"/>
        </w:rPr>
        <w:t xml:space="preserve"> </w:t>
      </w:r>
    </w:p>
    <w:p w14:paraId="0000004B" w14:textId="68406BF7" w:rsidR="00114A21" w:rsidRDefault="00641295">
      <w:pPr>
        <w:spacing w:line="278" w:lineRule="auto"/>
        <w:jc w:val="both"/>
        <w:rPr>
          <w:rFonts w:ascii="Arial" w:eastAsia="Arial" w:hAnsi="Arial" w:cs="Arial"/>
          <w:sz w:val="20"/>
          <w:szCs w:val="20"/>
        </w:rPr>
      </w:pPr>
      <w:r>
        <w:rPr>
          <w:rFonts w:ascii="Arial" w:eastAsia="Arial" w:hAnsi="Arial" w:cs="Arial"/>
          <w:sz w:val="20"/>
          <w:szCs w:val="20"/>
        </w:rPr>
        <w:t xml:space="preserve">Galaxy Tab S11 </w:t>
      </w:r>
      <w:r w:rsidR="00742546">
        <w:rPr>
          <w:rFonts w:ascii="Arial" w:eastAsia="Arial" w:hAnsi="Arial" w:cs="Arial"/>
          <w:sz w:val="20"/>
          <w:szCs w:val="20"/>
        </w:rPr>
        <w:t>s</w:t>
      </w:r>
      <w:r>
        <w:rPr>
          <w:rFonts w:ascii="Arial" w:eastAsia="Arial" w:hAnsi="Arial" w:cs="Arial"/>
          <w:sz w:val="20"/>
          <w:szCs w:val="20"/>
        </w:rPr>
        <w:t>eries memudahkan pengguna untuk memulai pekerjaan maupun proyek kreatif dengan dukungan beragam aplikasi pihak ketiga</w:t>
      </w:r>
      <w:r>
        <w:rPr>
          <w:rFonts w:ascii="Arial" w:eastAsia="Arial" w:hAnsi="Arial" w:cs="Arial"/>
          <w:sz w:val="20"/>
          <w:szCs w:val="20"/>
          <w:vertAlign w:val="superscript"/>
        </w:rPr>
        <w:footnoteReference w:id="16"/>
      </w:r>
      <w:r>
        <w:rPr>
          <w:rFonts w:ascii="Arial" w:eastAsia="Arial" w:hAnsi="Arial" w:cs="Arial"/>
          <w:sz w:val="20"/>
          <w:szCs w:val="20"/>
        </w:rPr>
        <w:t xml:space="preserve">. Pengguna dapat dengan mudah mengakses Goodnotes, Clip Studio Paint, LumaFusion, dan Notion—mendukung berbagai kebutuhan mulai dari membuat sketsa dan mencatat hingga perencanaan proyek yang fleksibel. Pengguna Galaxy juga mendapatkan keuntungan eksklusif berupa penawaran khusus yang memudahkan mereka </w:t>
      </w:r>
      <w:r w:rsidR="0084687C">
        <w:rPr>
          <w:rFonts w:ascii="Arial" w:eastAsia="Arial" w:hAnsi="Arial" w:cs="Arial"/>
          <w:sz w:val="20"/>
          <w:szCs w:val="20"/>
        </w:rPr>
        <w:t xml:space="preserve">mengeksplor </w:t>
      </w:r>
      <w:r>
        <w:rPr>
          <w:rFonts w:ascii="Arial" w:eastAsia="Arial" w:hAnsi="Arial" w:cs="Arial"/>
          <w:sz w:val="20"/>
          <w:szCs w:val="20"/>
        </w:rPr>
        <w:t xml:space="preserve">berbagai </w:t>
      </w:r>
      <w:r w:rsidR="0084687C">
        <w:rPr>
          <w:rFonts w:ascii="Arial" w:eastAsia="Arial" w:hAnsi="Arial" w:cs="Arial"/>
          <w:sz w:val="20"/>
          <w:szCs w:val="20"/>
        </w:rPr>
        <w:t xml:space="preserve">aplikasi </w:t>
      </w:r>
      <w:r>
        <w:rPr>
          <w:rFonts w:ascii="Arial" w:eastAsia="Arial" w:hAnsi="Arial" w:cs="Arial"/>
          <w:sz w:val="20"/>
          <w:szCs w:val="20"/>
        </w:rPr>
        <w:t>premium ini, bekerja lebih cerdas, dan membuka potensi kreativitas mereka. Goodnotes</w:t>
      </w:r>
      <w:r>
        <w:rPr>
          <w:rFonts w:ascii="Arial" w:eastAsia="Arial" w:hAnsi="Arial" w:cs="Arial"/>
          <w:sz w:val="20"/>
          <w:szCs w:val="20"/>
          <w:vertAlign w:val="superscript"/>
        </w:rPr>
        <w:footnoteReference w:id="17"/>
      </w:r>
      <w:r>
        <w:rPr>
          <w:rFonts w:ascii="Arial" w:eastAsia="Arial" w:hAnsi="Arial" w:cs="Arial"/>
          <w:sz w:val="20"/>
          <w:szCs w:val="20"/>
        </w:rPr>
        <w:t xml:space="preserve"> menawarkan versi gratis selama 1 tahun</w:t>
      </w:r>
      <w:r w:rsidR="00EE2647">
        <w:rPr>
          <w:rFonts w:ascii="Arial" w:eastAsia="Arial" w:hAnsi="Arial" w:cs="Arial"/>
          <w:sz w:val="20"/>
          <w:szCs w:val="20"/>
        </w:rPr>
        <w:t>,</w:t>
      </w:r>
      <w:r>
        <w:rPr>
          <w:rFonts w:ascii="Arial" w:eastAsia="Arial" w:hAnsi="Arial" w:cs="Arial"/>
          <w:sz w:val="20"/>
          <w:szCs w:val="20"/>
        </w:rPr>
        <w:t xml:space="preserve"> Clip Studio Paint </w:t>
      </w:r>
      <w:r>
        <w:rPr>
          <w:rFonts w:ascii="Arial" w:eastAsia="Arial" w:hAnsi="Arial" w:cs="Arial"/>
          <w:sz w:val="20"/>
          <w:szCs w:val="20"/>
          <w:vertAlign w:val="superscript"/>
        </w:rPr>
        <w:footnoteReference w:id="18"/>
      </w:r>
      <w:r>
        <w:rPr>
          <w:rFonts w:ascii="Arial" w:eastAsia="Arial" w:hAnsi="Arial" w:cs="Arial"/>
          <w:sz w:val="20"/>
          <w:szCs w:val="20"/>
        </w:rPr>
        <w:t xml:space="preserve"> dilengkapi uji coba gratis selama 6 bulan dengan potongan 20% untuk langganan pertama, serta pengguna bisa mendapatkan diskon 66% untuk LumaFusion</w:t>
      </w:r>
      <w:r>
        <w:rPr>
          <w:rFonts w:ascii="Arial" w:eastAsia="Arial" w:hAnsi="Arial" w:cs="Arial"/>
          <w:sz w:val="20"/>
          <w:szCs w:val="20"/>
          <w:vertAlign w:val="superscript"/>
        </w:rPr>
        <w:footnoteReference w:id="19"/>
      </w:r>
      <w:r>
        <w:rPr>
          <w:rFonts w:ascii="Arial" w:eastAsia="Arial" w:hAnsi="Arial" w:cs="Arial"/>
          <w:sz w:val="20"/>
          <w:szCs w:val="20"/>
        </w:rPr>
        <w:t xml:space="preserve"> berikut akses gratis Creator Pass selama satu bulan. Notion</w:t>
      </w:r>
      <w:r>
        <w:rPr>
          <w:rFonts w:ascii="Arial" w:eastAsia="Arial" w:hAnsi="Arial" w:cs="Arial"/>
          <w:sz w:val="20"/>
          <w:szCs w:val="20"/>
          <w:vertAlign w:val="superscript"/>
        </w:rPr>
        <w:footnoteReference w:id="20"/>
      </w:r>
      <w:r>
        <w:rPr>
          <w:rFonts w:ascii="Arial" w:eastAsia="Arial" w:hAnsi="Arial" w:cs="Arial"/>
          <w:sz w:val="20"/>
          <w:szCs w:val="20"/>
        </w:rPr>
        <w:t xml:space="preserve"> juga dilengkapi uji coba gratis satu bulan untuk paket Plus dengan Notion AI, yang memberikan fleksibilitas tambahan dalam menulis, merencanakan, dan mengatur pekerjaan</w:t>
      </w:r>
      <w:r w:rsidR="00EE2647">
        <w:rPr>
          <w:rFonts w:ascii="Arial" w:eastAsia="Arial" w:hAnsi="Arial" w:cs="Arial"/>
          <w:sz w:val="20"/>
          <w:szCs w:val="20"/>
        </w:rPr>
        <w:t>.</w:t>
      </w:r>
    </w:p>
    <w:p w14:paraId="0000004D" w14:textId="4955DA58" w:rsidR="00114A21" w:rsidRDefault="00641295">
      <w:pPr>
        <w:spacing w:line="278" w:lineRule="auto"/>
        <w:jc w:val="both"/>
        <w:rPr>
          <w:rFonts w:ascii="Arial" w:eastAsia="Arial" w:hAnsi="Arial" w:cs="Arial"/>
          <w:sz w:val="20"/>
          <w:szCs w:val="20"/>
        </w:rPr>
      </w:pPr>
      <w:r>
        <w:rPr>
          <w:rFonts w:ascii="Arial" w:eastAsia="Arial" w:hAnsi="Arial" w:cs="Arial"/>
          <w:sz w:val="20"/>
          <w:szCs w:val="20"/>
        </w:rPr>
        <w:lastRenderedPageBreak/>
        <w:t>Selain aplikasi-aplikasi tersebut, pengguna juga dapat menjelajahi lebih banyak pilihan lain yang mendukung berbagai kebutuhan. Noteshelf 3</w:t>
      </w:r>
      <w:r>
        <w:rPr>
          <w:rFonts w:ascii="Arial" w:eastAsia="Arial" w:hAnsi="Arial" w:cs="Arial"/>
          <w:sz w:val="20"/>
          <w:szCs w:val="20"/>
          <w:vertAlign w:val="superscript"/>
        </w:rPr>
        <w:footnoteReference w:id="21"/>
      </w:r>
      <w:r>
        <w:rPr>
          <w:rFonts w:ascii="Arial" w:eastAsia="Arial" w:hAnsi="Arial" w:cs="Arial"/>
          <w:sz w:val="20"/>
          <w:szCs w:val="20"/>
        </w:rPr>
        <w:t xml:space="preserve"> menawarkan </w:t>
      </w:r>
      <w:r w:rsidR="00EE2647">
        <w:rPr>
          <w:rFonts w:ascii="Arial" w:eastAsia="Arial" w:hAnsi="Arial" w:cs="Arial"/>
          <w:sz w:val="20"/>
          <w:szCs w:val="20"/>
        </w:rPr>
        <w:t xml:space="preserve">berbagai </w:t>
      </w:r>
      <w:r w:rsidR="00EE2647" w:rsidRPr="00EE2647">
        <w:rPr>
          <w:rFonts w:ascii="Arial" w:eastAsia="Arial" w:hAnsi="Arial" w:cs="Arial"/>
          <w:i/>
          <w:sz w:val="20"/>
          <w:szCs w:val="20"/>
        </w:rPr>
        <w:t>layout</w:t>
      </w:r>
      <w:r w:rsidR="00EE2647">
        <w:rPr>
          <w:rFonts w:ascii="Arial" w:eastAsia="Arial" w:hAnsi="Arial" w:cs="Arial"/>
          <w:sz w:val="20"/>
          <w:szCs w:val="20"/>
        </w:rPr>
        <w:t xml:space="preserve"> </w:t>
      </w:r>
      <w:r>
        <w:rPr>
          <w:rFonts w:ascii="Arial" w:eastAsia="Arial" w:hAnsi="Arial" w:cs="Arial"/>
          <w:sz w:val="20"/>
          <w:szCs w:val="20"/>
        </w:rPr>
        <w:t xml:space="preserve">yang dapat </w:t>
      </w:r>
      <w:r w:rsidR="00EE2647">
        <w:rPr>
          <w:rFonts w:ascii="Arial" w:eastAsia="Arial" w:hAnsi="Arial" w:cs="Arial"/>
          <w:sz w:val="20"/>
          <w:szCs w:val="20"/>
        </w:rPr>
        <w:t xml:space="preserve">dikustom </w:t>
      </w:r>
      <w:r>
        <w:rPr>
          <w:rFonts w:ascii="Arial" w:eastAsia="Arial" w:hAnsi="Arial" w:cs="Arial"/>
          <w:sz w:val="20"/>
          <w:szCs w:val="20"/>
        </w:rPr>
        <w:t xml:space="preserve">untuk </w:t>
      </w:r>
      <w:r w:rsidR="00EE2647">
        <w:rPr>
          <w:rFonts w:ascii="Arial" w:eastAsia="Arial" w:hAnsi="Arial" w:cs="Arial"/>
          <w:sz w:val="20"/>
          <w:szCs w:val="20"/>
        </w:rPr>
        <w:t xml:space="preserve">menyusun </w:t>
      </w:r>
      <w:r>
        <w:rPr>
          <w:rFonts w:ascii="Arial" w:eastAsia="Arial" w:hAnsi="Arial" w:cs="Arial"/>
          <w:sz w:val="20"/>
          <w:szCs w:val="20"/>
        </w:rPr>
        <w:t>dan mengatur ide. ArcSite</w:t>
      </w:r>
      <w:r>
        <w:rPr>
          <w:rFonts w:ascii="Arial" w:eastAsia="Arial" w:hAnsi="Arial" w:cs="Arial"/>
          <w:sz w:val="20"/>
          <w:szCs w:val="20"/>
          <w:vertAlign w:val="superscript"/>
        </w:rPr>
        <w:footnoteReference w:id="22"/>
      </w:r>
      <w:r>
        <w:rPr>
          <w:rFonts w:ascii="Arial" w:eastAsia="Arial" w:hAnsi="Arial" w:cs="Arial"/>
          <w:sz w:val="20"/>
          <w:szCs w:val="20"/>
        </w:rPr>
        <w:t xml:space="preserve"> memberikan pengguna alat presisi untuk mengubah sketsa kreatif menjadi layout CAD. Sketchbook menghadirkan ruang intuitif untuk ilustrasi dan </w:t>
      </w:r>
      <w:r w:rsidR="00EE2647">
        <w:rPr>
          <w:rFonts w:ascii="Arial" w:eastAsia="Arial" w:hAnsi="Arial" w:cs="Arial"/>
          <w:sz w:val="20"/>
          <w:szCs w:val="20"/>
        </w:rPr>
        <w:t>konsep seni</w:t>
      </w:r>
      <w:r>
        <w:rPr>
          <w:rFonts w:ascii="Arial" w:eastAsia="Arial" w:hAnsi="Arial" w:cs="Arial"/>
          <w:sz w:val="20"/>
          <w:szCs w:val="20"/>
        </w:rPr>
        <w:t>, serta Picsart</w:t>
      </w:r>
      <w:r>
        <w:rPr>
          <w:rFonts w:ascii="Arial" w:eastAsia="Arial" w:hAnsi="Arial" w:cs="Arial"/>
          <w:sz w:val="20"/>
          <w:szCs w:val="20"/>
          <w:vertAlign w:val="superscript"/>
        </w:rPr>
        <w:footnoteReference w:id="23"/>
      </w:r>
      <w:r>
        <w:rPr>
          <w:rFonts w:ascii="Arial" w:eastAsia="Arial" w:hAnsi="Arial" w:cs="Arial"/>
          <w:sz w:val="20"/>
          <w:szCs w:val="20"/>
        </w:rPr>
        <w:t xml:space="preserve"> memungkinkan para kreator mewujudkan imajinasi mereka melalui </w:t>
      </w:r>
      <w:r w:rsidR="00EE2647">
        <w:rPr>
          <w:rFonts w:ascii="Arial" w:eastAsia="Arial" w:hAnsi="Arial" w:cs="Arial"/>
          <w:sz w:val="20"/>
          <w:szCs w:val="20"/>
        </w:rPr>
        <w:t xml:space="preserve">alat </w:t>
      </w:r>
      <w:r>
        <w:rPr>
          <w:rFonts w:ascii="Arial" w:eastAsia="Arial" w:hAnsi="Arial" w:cs="Arial"/>
          <w:sz w:val="20"/>
          <w:szCs w:val="20"/>
        </w:rPr>
        <w:t>desain berbasis AI. Baik saat mengerjakan portofolio kreatif maupun ketika ingin meningkatkan produktivitas, tools ini dirancang untuk menyederhanakan tugas sehari-hari dan memperlancar alur kerja.</w:t>
      </w:r>
    </w:p>
    <w:p w14:paraId="0000004F" w14:textId="739826E0" w:rsidR="00114A21" w:rsidRDefault="00641295">
      <w:pPr>
        <w:spacing w:line="278" w:lineRule="auto"/>
        <w:jc w:val="both"/>
        <w:rPr>
          <w:rFonts w:ascii="Arial" w:eastAsia="Arial" w:hAnsi="Arial" w:cs="Arial"/>
          <w:sz w:val="20"/>
          <w:szCs w:val="20"/>
          <w:vertAlign w:val="superscript"/>
        </w:rPr>
      </w:pPr>
      <w:r>
        <w:rPr>
          <w:rFonts w:ascii="Arial" w:eastAsia="Arial" w:hAnsi="Arial" w:cs="Arial"/>
          <w:sz w:val="20"/>
          <w:szCs w:val="20"/>
        </w:rPr>
        <w:t xml:space="preserve">Diluncurkan sebagai tablet Galaxy pertama yang menghadirkan One UI 8, Galaxy Tab S11 </w:t>
      </w:r>
      <w:r w:rsidR="00EE2647">
        <w:rPr>
          <w:rFonts w:ascii="Arial" w:eastAsia="Arial" w:hAnsi="Arial" w:cs="Arial"/>
          <w:sz w:val="20"/>
          <w:szCs w:val="20"/>
        </w:rPr>
        <w:t>s</w:t>
      </w:r>
      <w:r>
        <w:rPr>
          <w:rFonts w:ascii="Arial" w:eastAsia="Arial" w:hAnsi="Arial" w:cs="Arial"/>
          <w:sz w:val="20"/>
          <w:szCs w:val="20"/>
        </w:rPr>
        <w:t xml:space="preserve">eries menawarkan pengalaman AI yang lebih mulus dan cerdas. One UI 8 juga akan diperluas ke perangkat Galaxy </w:t>
      </w:r>
      <w:r w:rsidR="00EE2647">
        <w:rPr>
          <w:rFonts w:ascii="Arial" w:eastAsia="Arial" w:hAnsi="Arial" w:cs="Arial"/>
          <w:sz w:val="20"/>
          <w:szCs w:val="20"/>
        </w:rPr>
        <w:t xml:space="preserve">generasi </w:t>
      </w:r>
      <w:r>
        <w:rPr>
          <w:rFonts w:ascii="Arial" w:eastAsia="Arial" w:hAnsi="Arial" w:cs="Arial"/>
          <w:sz w:val="20"/>
          <w:szCs w:val="20"/>
        </w:rPr>
        <w:t>sebelumnya, termasuk Galaxy Tab S10 Series, mulai Oktober.</w:t>
      </w:r>
      <w:r>
        <w:rPr>
          <w:rFonts w:ascii="Arial" w:eastAsia="Arial" w:hAnsi="Arial" w:cs="Arial"/>
          <w:sz w:val="20"/>
          <w:szCs w:val="20"/>
          <w:vertAlign w:val="superscript"/>
        </w:rPr>
        <w:footnoteReference w:id="24"/>
      </w:r>
    </w:p>
    <w:p w14:paraId="00000050" w14:textId="77777777" w:rsidR="00114A21" w:rsidRDefault="00114A21">
      <w:pPr>
        <w:spacing w:line="278" w:lineRule="auto"/>
        <w:jc w:val="both"/>
        <w:rPr>
          <w:rFonts w:ascii="Arial" w:eastAsia="Arial" w:hAnsi="Arial" w:cs="Arial"/>
          <w:sz w:val="20"/>
          <w:szCs w:val="20"/>
          <w:vertAlign w:val="superscript"/>
        </w:rPr>
      </w:pPr>
    </w:p>
    <w:p w14:paraId="00000052" w14:textId="77777777" w:rsidR="00114A21" w:rsidRDefault="00641295">
      <w:pPr>
        <w:spacing w:line="278" w:lineRule="auto"/>
        <w:rPr>
          <w:rFonts w:ascii="Arial" w:eastAsia="Arial" w:hAnsi="Arial" w:cs="Arial"/>
          <w:sz w:val="20"/>
          <w:szCs w:val="20"/>
          <w:u w:val="single"/>
        </w:rPr>
      </w:pPr>
      <w:r>
        <w:rPr>
          <w:rFonts w:ascii="Arial" w:eastAsia="Arial" w:hAnsi="Arial" w:cs="Arial"/>
          <w:b/>
          <w:sz w:val="20"/>
          <w:szCs w:val="20"/>
          <w:u w:val="single"/>
        </w:rPr>
        <w:t>Ketersediaan</w:t>
      </w:r>
    </w:p>
    <w:p w14:paraId="00000054" w14:textId="51C4A8CB" w:rsidR="00114A21" w:rsidRDefault="00641295">
      <w:pPr>
        <w:spacing w:line="278" w:lineRule="auto"/>
        <w:jc w:val="both"/>
        <w:rPr>
          <w:rFonts w:ascii="Arial" w:eastAsia="Arial" w:hAnsi="Arial" w:cs="Arial"/>
          <w:sz w:val="20"/>
          <w:szCs w:val="20"/>
        </w:rPr>
      </w:pPr>
      <w:r>
        <w:rPr>
          <w:rFonts w:ascii="Arial" w:eastAsia="Arial" w:hAnsi="Arial" w:cs="Arial"/>
          <w:sz w:val="20"/>
          <w:szCs w:val="20"/>
        </w:rPr>
        <w:t xml:space="preserve">Galaxy Tab S11 Series akan tersedia mulai 4 September di pasar tertentu dan ditawarkan dalam dua pilihan warna </w:t>
      </w:r>
      <w:r>
        <w:rPr>
          <w:rFonts w:ascii="Arial" w:eastAsia="Arial" w:hAnsi="Arial" w:cs="Arial"/>
          <w:sz w:val="20"/>
          <w:szCs w:val="20"/>
          <w:vertAlign w:val="superscript"/>
        </w:rPr>
        <w:footnoteReference w:id="25"/>
      </w:r>
      <w:r>
        <w:rPr>
          <w:rFonts w:ascii="Arial" w:eastAsia="Arial" w:hAnsi="Arial" w:cs="Arial"/>
          <w:sz w:val="20"/>
          <w:szCs w:val="20"/>
        </w:rPr>
        <w:t xml:space="preserve">: Gray dan Silver. Untuk informasi lebih lanjut mengenai Galaxy Tab S11 </w:t>
      </w:r>
      <w:r w:rsidR="00EE2647">
        <w:rPr>
          <w:rFonts w:ascii="Arial" w:eastAsia="Arial" w:hAnsi="Arial" w:cs="Arial"/>
          <w:sz w:val="20"/>
          <w:szCs w:val="20"/>
        </w:rPr>
        <w:t>s</w:t>
      </w:r>
      <w:r>
        <w:rPr>
          <w:rFonts w:ascii="Arial" w:eastAsia="Arial" w:hAnsi="Arial" w:cs="Arial"/>
          <w:sz w:val="20"/>
          <w:szCs w:val="20"/>
        </w:rPr>
        <w:t xml:space="preserve">eries, silakan kunjungi: </w:t>
      </w:r>
      <w:hyperlink r:id="rId10">
        <w:r>
          <w:rPr>
            <w:rFonts w:ascii="Arial" w:eastAsia="Arial" w:hAnsi="Arial" w:cs="Arial"/>
            <w:color w:val="1155CC"/>
            <w:sz w:val="20"/>
            <w:szCs w:val="20"/>
            <w:u w:val="single"/>
          </w:rPr>
          <w:t>Samsung Newsroom</w:t>
        </w:r>
      </w:hyperlink>
      <w:r>
        <w:rPr>
          <w:rFonts w:ascii="Arial" w:eastAsia="Arial" w:hAnsi="Arial" w:cs="Arial"/>
          <w:sz w:val="20"/>
          <w:szCs w:val="20"/>
        </w:rPr>
        <w:t xml:space="preserve">, </w:t>
      </w:r>
      <w:hyperlink r:id="rId11">
        <w:r>
          <w:rPr>
            <w:rFonts w:ascii="Arial" w:eastAsia="Arial" w:hAnsi="Arial" w:cs="Arial"/>
            <w:color w:val="1155CC"/>
            <w:sz w:val="20"/>
            <w:szCs w:val="20"/>
            <w:u w:val="single"/>
          </w:rPr>
          <w:t>SamsungMobilePress.com</w:t>
        </w:r>
      </w:hyperlink>
      <w:r>
        <w:rPr>
          <w:rFonts w:ascii="Arial" w:eastAsia="Arial" w:hAnsi="Arial" w:cs="Arial"/>
          <w:sz w:val="20"/>
          <w:szCs w:val="20"/>
        </w:rPr>
        <w:t xml:space="preserve"> atau </w:t>
      </w:r>
      <w:hyperlink r:id="rId12">
        <w:r>
          <w:rPr>
            <w:rFonts w:ascii="Arial" w:eastAsia="Arial" w:hAnsi="Arial" w:cs="Arial"/>
            <w:color w:val="1155CC"/>
            <w:sz w:val="20"/>
            <w:szCs w:val="20"/>
            <w:u w:val="single"/>
          </w:rPr>
          <w:t>Samsung.com</w:t>
        </w:r>
      </w:hyperlink>
      <w:r>
        <w:rPr>
          <w:rFonts w:ascii="Arial" w:eastAsia="Arial" w:hAnsi="Arial" w:cs="Arial"/>
          <w:sz w:val="20"/>
          <w:szCs w:val="20"/>
        </w:rPr>
        <w:t>.</w:t>
      </w:r>
    </w:p>
    <w:p w14:paraId="00000055" w14:textId="77777777" w:rsidR="00114A21" w:rsidRDefault="00641295">
      <w:pPr>
        <w:spacing w:line="278" w:lineRule="auto"/>
        <w:rPr>
          <w:rFonts w:ascii="Arial" w:eastAsia="Arial" w:hAnsi="Arial" w:cs="Arial"/>
          <w:color w:val="0000FF"/>
          <w:sz w:val="20"/>
          <w:szCs w:val="20"/>
        </w:rPr>
      </w:pPr>
      <w:r>
        <w:br w:type="page"/>
      </w:r>
    </w:p>
    <w:p w14:paraId="00000056" w14:textId="77777777" w:rsidR="00114A21" w:rsidRDefault="00641295">
      <w:pPr>
        <w:spacing w:after="20" w:line="278" w:lineRule="auto"/>
        <w:rPr>
          <w:rFonts w:ascii="Arial" w:eastAsia="Arial" w:hAnsi="Arial" w:cs="Arial"/>
          <w:b/>
          <w:sz w:val="20"/>
          <w:szCs w:val="20"/>
        </w:rPr>
      </w:pPr>
      <w:r>
        <w:rPr>
          <w:rFonts w:ascii="Arial" w:eastAsia="Arial" w:hAnsi="Arial" w:cs="Arial"/>
          <w:b/>
          <w:sz w:val="20"/>
          <w:szCs w:val="20"/>
        </w:rPr>
        <w:lastRenderedPageBreak/>
        <w:t>Tentang Samsung Electronics Co., Ltd.</w:t>
      </w:r>
    </w:p>
    <w:p w14:paraId="00000057" w14:textId="77777777" w:rsidR="00114A21" w:rsidRDefault="00641295">
      <w:pPr>
        <w:shd w:val="clear" w:color="auto" w:fill="FFFFFF"/>
        <w:spacing w:after="20" w:line="278" w:lineRule="auto"/>
        <w:jc w:val="both"/>
        <w:rPr>
          <w:rFonts w:ascii="Arial" w:eastAsia="Arial" w:hAnsi="Arial" w:cs="Arial"/>
          <w:sz w:val="20"/>
          <w:szCs w:val="20"/>
        </w:rPr>
      </w:pPr>
      <w:r>
        <w:rPr>
          <w:rFonts w:ascii="Arial" w:eastAsia="Arial" w:hAnsi="Arial" w:cs="Arial"/>
          <w:sz w:val="20"/>
          <w:szCs w:val="2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news.samsung.com. </w:t>
      </w:r>
    </w:p>
    <w:p w14:paraId="00000058" w14:textId="77777777" w:rsidR="00114A21" w:rsidRDefault="00114A21">
      <w:pPr>
        <w:rPr>
          <w:rFonts w:ascii="Arial" w:eastAsia="Arial" w:hAnsi="Arial" w:cs="Arial"/>
          <w:b/>
          <w:sz w:val="20"/>
          <w:szCs w:val="20"/>
          <w:u w:val="single"/>
        </w:rPr>
      </w:pPr>
    </w:p>
    <w:p w14:paraId="00000059" w14:textId="77777777" w:rsidR="00114A21" w:rsidRDefault="00114A21">
      <w:pPr>
        <w:rPr>
          <w:rFonts w:ascii="Arial" w:eastAsia="Arial" w:hAnsi="Arial" w:cs="Arial"/>
          <w:b/>
          <w:sz w:val="20"/>
          <w:szCs w:val="20"/>
          <w:u w:val="single"/>
        </w:rPr>
      </w:pPr>
    </w:p>
    <w:p w14:paraId="0000005A" w14:textId="77777777" w:rsidR="00114A21" w:rsidRDefault="00114A21">
      <w:pPr>
        <w:rPr>
          <w:rFonts w:ascii="Arial" w:eastAsia="Arial" w:hAnsi="Arial" w:cs="Arial"/>
          <w:b/>
          <w:color w:val="0000FF"/>
          <w:sz w:val="20"/>
          <w:szCs w:val="20"/>
          <w:u w:val="single"/>
        </w:rPr>
      </w:pPr>
    </w:p>
    <w:p w14:paraId="0000005B" w14:textId="77777777" w:rsidR="00114A21" w:rsidRDefault="00114A21">
      <w:pPr>
        <w:rPr>
          <w:rFonts w:ascii="Arial" w:eastAsia="Arial" w:hAnsi="Arial" w:cs="Arial"/>
          <w:color w:val="0000FF"/>
          <w:sz w:val="20"/>
          <w:szCs w:val="20"/>
        </w:rPr>
      </w:pPr>
    </w:p>
    <w:p w14:paraId="0000005C" w14:textId="77777777" w:rsidR="00114A21" w:rsidRDefault="00641295">
      <w:pPr>
        <w:rPr>
          <w:rFonts w:ascii="Arial" w:eastAsia="Arial" w:hAnsi="Arial" w:cs="Arial"/>
          <w:b/>
          <w:color w:val="000000"/>
          <w:sz w:val="20"/>
          <w:szCs w:val="20"/>
          <w:u w:val="single"/>
        </w:rPr>
      </w:pPr>
      <w:r>
        <w:br w:type="page"/>
      </w:r>
    </w:p>
    <w:p w14:paraId="0000005E" w14:textId="77777777" w:rsidR="00114A21" w:rsidRDefault="00641295">
      <w:pPr>
        <w:pBdr>
          <w:top w:val="nil"/>
          <w:left w:val="nil"/>
          <w:bottom w:val="nil"/>
          <w:right w:val="nil"/>
          <w:between w:val="nil"/>
        </w:pBdr>
        <w:spacing w:line="278" w:lineRule="auto"/>
        <w:rPr>
          <w:rFonts w:ascii="Arial" w:eastAsia="Arial" w:hAnsi="Arial" w:cs="Arial"/>
          <w:color w:val="000000"/>
          <w:sz w:val="20"/>
          <w:szCs w:val="20"/>
          <w:u w:val="single"/>
        </w:rPr>
      </w:pPr>
      <w:r>
        <w:rPr>
          <w:rFonts w:ascii="Arial" w:eastAsia="Arial" w:hAnsi="Arial" w:cs="Arial"/>
          <w:b/>
          <w:color w:val="000000"/>
          <w:sz w:val="20"/>
          <w:szCs w:val="20"/>
          <w:u w:val="single"/>
        </w:rPr>
        <w:lastRenderedPageBreak/>
        <w:t>Spesifikasi</w:t>
      </w:r>
      <w:r>
        <w:rPr>
          <w:rFonts w:ascii="Arial" w:eastAsia="Arial" w:hAnsi="Arial" w:cs="Arial"/>
          <w:color w:val="000000"/>
          <w:sz w:val="22"/>
          <w:szCs w:val="22"/>
        </w:rPr>
        <w:br/>
      </w:r>
    </w:p>
    <w:tbl>
      <w:tblPr>
        <w:tblStyle w:val="a"/>
        <w:tblW w:w="1002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960"/>
        <w:gridCol w:w="1455"/>
        <w:gridCol w:w="3660"/>
        <w:gridCol w:w="105"/>
        <w:gridCol w:w="3840"/>
      </w:tblGrid>
      <w:tr w:rsidR="00114A21" w14:paraId="5CFA3927" w14:textId="77777777" w:rsidTr="00114A2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5" w:type="dxa"/>
            <w:gridSpan w:val="2"/>
            <w:shd w:val="clear" w:color="auto" w:fill="000000"/>
          </w:tcPr>
          <w:p w14:paraId="0000005F" w14:textId="77777777" w:rsidR="00114A21" w:rsidRDefault="00114A21">
            <w:pPr>
              <w:rPr>
                <w:rFonts w:ascii="Arial" w:eastAsia="Arial" w:hAnsi="Arial" w:cs="Arial"/>
                <w:sz w:val="18"/>
                <w:szCs w:val="18"/>
                <w:highlight w:val="yellow"/>
              </w:rPr>
            </w:pPr>
          </w:p>
        </w:tc>
        <w:tc>
          <w:tcPr>
            <w:tcW w:w="3660" w:type="dxa"/>
            <w:shd w:val="clear" w:color="auto" w:fill="000000"/>
          </w:tcPr>
          <w:p w14:paraId="00000061" w14:textId="2158675D" w:rsidR="00114A21" w:rsidRDefault="00641295">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Galaxy Tab S11 Ultra (14</w:t>
            </w:r>
            <w:r w:rsidR="00EE2647">
              <w:rPr>
                <w:rFonts w:ascii="Arial" w:eastAsia="Arial" w:hAnsi="Arial" w:cs="Arial"/>
              </w:rPr>
              <w:t>,</w:t>
            </w:r>
            <w:r>
              <w:rPr>
                <w:rFonts w:ascii="Arial" w:eastAsia="Arial" w:hAnsi="Arial" w:cs="Arial"/>
              </w:rPr>
              <w:t>6-inci)</w:t>
            </w:r>
          </w:p>
        </w:tc>
        <w:tc>
          <w:tcPr>
            <w:tcW w:w="3945" w:type="dxa"/>
            <w:gridSpan w:val="2"/>
            <w:shd w:val="clear" w:color="auto" w:fill="000000"/>
          </w:tcPr>
          <w:p w14:paraId="00000062" w14:textId="57822D82" w:rsidR="00114A21" w:rsidRDefault="00641295">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Galaxy Tab S11 (11-in</w:t>
            </w:r>
            <w:r w:rsidR="00EE2647">
              <w:rPr>
                <w:rFonts w:ascii="Arial" w:eastAsia="Arial" w:hAnsi="Arial" w:cs="Arial"/>
              </w:rPr>
              <w:t>c</w:t>
            </w:r>
            <w:r>
              <w:rPr>
                <w:rFonts w:ascii="Arial" w:eastAsia="Arial" w:hAnsi="Arial" w:cs="Arial"/>
              </w:rPr>
              <w:t>i)</w:t>
            </w:r>
          </w:p>
        </w:tc>
      </w:tr>
      <w:tr w:rsidR="00114A21" w14:paraId="066F837C"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restart"/>
            <w:vAlign w:val="center"/>
          </w:tcPr>
          <w:p w14:paraId="00000065" w14:textId="77777777" w:rsidR="00114A21" w:rsidRDefault="00641295" w:rsidP="00542679">
            <w:pPr>
              <w:jc w:val="center"/>
              <w:rPr>
                <w:rFonts w:ascii="Arial" w:eastAsia="Arial" w:hAnsi="Arial" w:cs="Arial"/>
                <w:sz w:val="18"/>
                <w:szCs w:val="18"/>
              </w:rPr>
            </w:pPr>
            <w:r>
              <w:rPr>
                <w:rFonts w:ascii="Arial" w:eastAsia="Arial" w:hAnsi="Arial" w:cs="Arial"/>
                <w:sz w:val="18"/>
                <w:szCs w:val="18"/>
              </w:rPr>
              <w:t>Dimensi*</w:t>
            </w:r>
          </w:p>
        </w:tc>
        <w:tc>
          <w:tcPr>
            <w:tcW w:w="3765" w:type="dxa"/>
            <w:gridSpan w:val="2"/>
            <w:vAlign w:val="center"/>
          </w:tcPr>
          <w:p w14:paraId="00000067" w14:textId="195A6706"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208</w:t>
            </w:r>
            <w:r w:rsidR="00EE2647">
              <w:rPr>
                <w:rFonts w:ascii="Arial" w:eastAsia="Arial" w:hAnsi="Arial" w:cs="Arial"/>
                <w:sz w:val="18"/>
                <w:szCs w:val="18"/>
              </w:rPr>
              <w:t>,</w:t>
            </w:r>
            <w:r>
              <w:rPr>
                <w:rFonts w:ascii="Arial" w:eastAsia="Arial" w:hAnsi="Arial" w:cs="Arial"/>
                <w:sz w:val="18"/>
                <w:szCs w:val="18"/>
              </w:rPr>
              <w:t>5 X 326</w:t>
            </w:r>
            <w:r w:rsidR="00EE2647">
              <w:rPr>
                <w:rFonts w:ascii="Arial" w:eastAsia="Arial" w:hAnsi="Arial" w:cs="Arial"/>
                <w:sz w:val="18"/>
                <w:szCs w:val="18"/>
              </w:rPr>
              <w:t>,</w:t>
            </w:r>
            <w:r>
              <w:rPr>
                <w:rFonts w:ascii="Arial" w:eastAsia="Arial" w:hAnsi="Arial" w:cs="Arial"/>
                <w:sz w:val="18"/>
                <w:szCs w:val="18"/>
              </w:rPr>
              <w:t>3 X 5</w:t>
            </w:r>
            <w:r w:rsidR="00EE2647">
              <w:rPr>
                <w:rFonts w:ascii="Arial" w:eastAsia="Arial" w:hAnsi="Arial" w:cs="Arial"/>
                <w:sz w:val="18"/>
                <w:szCs w:val="18"/>
              </w:rPr>
              <w:t>,</w:t>
            </w:r>
            <w:r>
              <w:rPr>
                <w:rFonts w:ascii="Arial" w:eastAsia="Arial" w:hAnsi="Arial" w:cs="Arial"/>
                <w:sz w:val="18"/>
                <w:szCs w:val="18"/>
              </w:rPr>
              <w:t>1 mm</w:t>
            </w:r>
          </w:p>
        </w:tc>
        <w:tc>
          <w:tcPr>
            <w:tcW w:w="3840" w:type="dxa"/>
            <w:vAlign w:val="center"/>
          </w:tcPr>
          <w:p w14:paraId="00000069" w14:textId="13EAAB43"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165</w:t>
            </w:r>
            <w:r w:rsidR="00EE2647">
              <w:rPr>
                <w:rFonts w:ascii="Arial" w:eastAsia="Arial" w:hAnsi="Arial" w:cs="Arial"/>
                <w:sz w:val="18"/>
                <w:szCs w:val="18"/>
              </w:rPr>
              <w:t>,</w:t>
            </w:r>
            <w:r>
              <w:rPr>
                <w:rFonts w:ascii="Arial" w:eastAsia="Arial" w:hAnsi="Arial" w:cs="Arial"/>
                <w:sz w:val="18"/>
                <w:szCs w:val="18"/>
              </w:rPr>
              <w:t>3 X 253</w:t>
            </w:r>
            <w:r w:rsidR="00EE2647">
              <w:rPr>
                <w:rFonts w:ascii="Arial" w:eastAsia="Arial" w:hAnsi="Arial" w:cs="Arial"/>
                <w:sz w:val="18"/>
                <w:szCs w:val="18"/>
              </w:rPr>
              <w:t>,</w:t>
            </w:r>
            <w:r>
              <w:rPr>
                <w:rFonts w:ascii="Arial" w:eastAsia="Arial" w:hAnsi="Arial" w:cs="Arial"/>
                <w:sz w:val="18"/>
                <w:szCs w:val="18"/>
              </w:rPr>
              <w:t>8 X 5</w:t>
            </w:r>
            <w:r w:rsidR="00EE2647">
              <w:rPr>
                <w:rFonts w:ascii="Arial" w:eastAsia="Arial" w:hAnsi="Arial" w:cs="Arial"/>
                <w:sz w:val="18"/>
                <w:szCs w:val="18"/>
              </w:rPr>
              <w:t>,</w:t>
            </w:r>
            <w:r>
              <w:rPr>
                <w:rFonts w:ascii="Arial" w:eastAsia="Arial" w:hAnsi="Arial" w:cs="Arial"/>
                <w:sz w:val="18"/>
                <w:szCs w:val="18"/>
              </w:rPr>
              <w:t>5 mm</w:t>
            </w:r>
          </w:p>
        </w:tc>
      </w:tr>
      <w:tr w:rsidR="00114A21" w14:paraId="7F13D840"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ign w:val="center"/>
          </w:tcPr>
          <w:p w14:paraId="0000006A" w14:textId="77777777" w:rsidR="00114A21" w:rsidRDefault="00114A21">
            <w:pPr>
              <w:widowControl w:val="0"/>
              <w:pBdr>
                <w:top w:val="nil"/>
                <w:left w:val="nil"/>
                <w:bottom w:val="nil"/>
                <w:right w:val="nil"/>
                <w:between w:val="nil"/>
              </w:pBdr>
              <w:spacing w:line="276" w:lineRule="auto"/>
              <w:rPr>
                <w:rFonts w:ascii="Arial" w:eastAsia="Arial" w:hAnsi="Arial" w:cs="Arial"/>
                <w:sz w:val="18"/>
                <w:szCs w:val="18"/>
              </w:rPr>
            </w:pPr>
          </w:p>
        </w:tc>
        <w:tc>
          <w:tcPr>
            <w:tcW w:w="7605" w:type="dxa"/>
            <w:gridSpan w:val="3"/>
            <w:vAlign w:val="center"/>
          </w:tcPr>
          <w:p w14:paraId="0000006D"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Pr>
                <w:rFonts w:ascii="Arial" w:eastAsia="Arial" w:hAnsi="Arial" w:cs="Arial"/>
                <w:i/>
                <w:sz w:val="16"/>
                <w:szCs w:val="16"/>
              </w:rPr>
              <w:t>*</w:t>
            </w:r>
            <w:r>
              <w:t xml:space="preserve"> </w:t>
            </w:r>
            <w:r>
              <w:rPr>
                <w:rFonts w:ascii="Arial" w:eastAsia="Arial" w:hAnsi="Arial" w:cs="Arial"/>
                <w:i/>
                <w:sz w:val="16"/>
                <w:szCs w:val="16"/>
              </w:rPr>
              <w:t>Akurasi angka dapat bervariasi tergantung pada metode pengukuran yang digunakan.</w:t>
            </w:r>
          </w:p>
        </w:tc>
      </w:tr>
      <w:tr w:rsidR="00114A21" w14:paraId="375C15E6"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restart"/>
            <w:vAlign w:val="center"/>
          </w:tcPr>
          <w:p w14:paraId="00000071" w14:textId="77777777" w:rsidR="00114A21" w:rsidRDefault="00641295">
            <w:pPr>
              <w:jc w:val="center"/>
              <w:rPr>
                <w:rFonts w:ascii="Arial" w:eastAsia="Arial" w:hAnsi="Arial" w:cs="Arial"/>
                <w:sz w:val="18"/>
                <w:szCs w:val="18"/>
              </w:rPr>
            </w:pPr>
            <w:r>
              <w:rPr>
                <w:rFonts w:ascii="Arial" w:eastAsia="Arial" w:hAnsi="Arial" w:cs="Arial"/>
                <w:sz w:val="18"/>
                <w:szCs w:val="18"/>
              </w:rPr>
              <w:t>Berat*</w:t>
            </w:r>
          </w:p>
        </w:tc>
        <w:tc>
          <w:tcPr>
            <w:tcW w:w="3765" w:type="dxa"/>
            <w:gridSpan w:val="2"/>
            <w:vAlign w:val="center"/>
          </w:tcPr>
          <w:p w14:paraId="00000073"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692 g (Wi-Fi), 695 g (5G)</w:t>
            </w:r>
          </w:p>
        </w:tc>
        <w:tc>
          <w:tcPr>
            <w:tcW w:w="3840" w:type="dxa"/>
            <w:vAlign w:val="center"/>
          </w:tcPr>
          <w:p w14:paraId="00000075"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469 g (Wi-Fi), 471 g (5G)</w:t>
            </w:r>
          </w:p>
        </w:tc>
      </w:tr>
      <w:tr w:rsidR="00114A21" w14:paraId="62C0DBC3"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ign w:val="center"/>
          </w:tcPr>
          <w:p w14:paraId="00000076" w14:textId="77777777" w:rsidR="00114A21" w:rsidRDefault="00114A21">
            <w:pPr>
              <w:widowControl w:val="0"/>
              <w:pBdr>
                <w:top w:val="nil"/>
                <w:left w:val="nil"/>
                <w:bottom w:val="nil"/>
                <w:right w:val="nil"/>
                <w:between w:val="nil"/>
              </w:pBdr>
              <w:spacing w:line="276" w:lineRule="auto"/>
              <w:rPr>
                <w:rFonts w:ascii="Arial" w:eastAsia="Arial" w:hAnsi="Arial" w:cs="Arial"/>
                <w:sz w:val="18"/>
                <w:szCs w:val="18"/>
              </w:rPr>
            </w:pPr>
          </w:p>
        </w:tc>
        <w:tc>
          <w:tcPr>
            <w:tcW w:w="7605" w:type="dxa"/>
            <w:gridSpan w:val="3"/>
            <w:vAlign w:val="center"/>
          </w:tcPr>
          <w:p w14:paraId="00000079"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i/>
                <w:sz w:val="16"/>
                <w:szCs w:val="16"/>
              </w:rPr>
              <w:t>*</w:t>
            </w:r>
            <w:r>
              <w:t xml:space="preserve"> </w:t>
            </w:r>
            <w:r>
              <w:rPr>
                <w:rFonts w:ascii="Arial" w:eastAsia="Arial" w:hAnsi="Arial" w:cs="Arial"/>
                <w:i/>
                <w:sz w:val="16"/>
                <w:szCs w:val="16"/>
              </w:rPr>
              <w:t>Berat dapat bervariasi tergantung pasar.</w:t>
            </w:r>
          </w:p>
        </w:tc>
      </w:tr>
      <w:tr w:rsidR="00114A21" w14:paraId="1BBBC56C" w14:textId="77777777" w:rsidTr="00114A21">
        <w:trPr>
          <w:trHeight w:val="610"/>
        </w:trPr>
        <w:tc>
          <w:tcPr>
            <w:cnfStyle w:val="001000000000" w:firstRow="0" w:lastRow="0" w:firstColumn="1" w:lastColumn="0" w:oddVBand="0" w:evenVBand="0" w:oddHBand="0" w:evenHBand="0" w:firstRowFirstColumn="0" w:firstRowLastColumn="0" w:lastRowFirstColumn="0" w:lastRowLastColumn="0"/>
            <w:tcW w:w="2415" w:type="dxa"/>
            <w:gridSpan w:val="2"/>
            <w:vAlign w:val="center"/>
          </w:tcPr>
          <w:p w14:paraId="0000007C" w14:textId="77777777" w:rsidR="00114A21" w:rsidRDefault="00641295">
            <w:pPr>
              <w:jc w:val="center"/>
              <w:rPr>
                <w:rFonts w:ascii="Arial" w:eastAsia="Arial" w:hAnsi="Arial" w:cs="Arial"/>
                <w:sz w:val="18"/>
                <w:szCs w:val="18"/>
              </w:rPr>
            </w:pPr>
            <w:r>
              <w:rPr>
                <w:rFonts w:ascii="Arial" w:eastAsia="Arial" w:hAnsi="Arial" w:cs="Arial"/>
                <w:sz w:val="18"/>
                <w:szCs w:val="18"/>
              </w:rPr>
              <w:t>OS*</w:t>
            </w:r>
          </w:p>
        </w:tc>
        <w:tc>
          <w:tcPr>
            <w:tcW w:w="7605" w:type="dxa"/>
            <w:gridSpan w:val="3"/>
            <w:vAlign w:val="center"/>
          </w:tcPr>
          <w:p w14:paraId="0000007E"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Android 16.0</w:t>
            </w:r>
          </w:p>
          <w:p w14:paraId="0000007F"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One UI 8</w:t>
            </w:r>
          </w:p>
        </w:tc>
      </w:tr>
      <w:tr w:rsidR="00114A21" w14:paraId="06C2C4B9"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restart"/>
            <w:vAlign w:val="center"/>
          </w:tcPr>
          <w:p w14:paraId="00000083" w14:textId="77777777" w:rsidR="00114A21" w:rsidRDefault="00641295">
            <w:pPr>
              <w:jc w:val="center"/>
              <w:rPr>
                <w:rFonts w:ascii="Arial" w:eastAsia="Arial" w:hAnsi="Arial" w:cs="Arial"/>
                <w:sz w:val="18"/>
                <w:szCs w:val="18"/>
              </w:rPr>
            </w:pPr>
            <w:r>
              <w:rPr>
                <w:rFonts w:ascii="Arial" w:eastAsia="Arial" w:hAnsi="Arial" w:cs="Arial"/>
                <w:sz w:val="18"/>
                <w:szCs w:val="18"/>
              </w:rPr>
              <w:t>Tampilan</w:t>
            </w:r>
          </w:p>
        </w:tc>
        <w:tc>
          <w:tcPr>
            <w:tcW w:w="3765" w:type="dxa"/>
            <w:gridSpan w:val="2"/>
            <w:vAlign w:val="center"/>
          </w:tcPr>
          <w:p w14:paraId="00000085" w14:textId="4ADC7105"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14</w:t>
            </w:r>
            <w:r w:rsidR="00EE2647">
              <w:rPr>
                <w:rFonts w:ascii="Arial" w:eastAsia="Arial" w:hAnsi="Arial" w:cs="Arial"/>
                <w:sz w:val="18"/>
                <w:szCs w:val="18"/>
              </w:rPr>
              <w:t>,</w:t>
            </w:r>
            <w:r>
              <w:rPr>
                <w:rFonts w:ascii="Arial" w:eastAsia="Arial" w:hAnsi="Arial" w:cs="Arial"/>
                <w:sz w:val="18"/>
                <w:szCs w:val="18"/>
              </w:rPr>
              <w:t>6”</w:t>
            </w:r>
            <w:r>
              <w:rPr>
                <w:rFonts w:ascii="Arial" w:eastAsia="Arial" w:hAnsi="Arial" w:cs="Arial"/>
                <w:sz w:val="18"/>
                <w:szCs w:val="18"/>
                <w:vertAlign w:val="superscript"/>
              </w:rPr>
              <w:footnoteReference w:id="26"/>
            </w:r>
            <w:r>
              <w:rPr>
                <w:rFonts w:ascii="Arial" w:eastAsia="Arial" w:hAnsi="Arial" w:cs="Arial"/>
                <w:sz w:val="18"/>
                <w:szCs w:val="18"/>
              </w:rPr>
              <w:t>, 2960 x 1848</w:t>
            </w:r>
          </w:p>
        </w:tc>
        <w:tc>
          <w:tcPr>
            <w:tcW w:w="3840" w:type="dxa"/>
            <w:vAlign w:val="center"/>
          </w:tcPr>
          <w:p w14:paraId="00000087" w14:textId="4A486174"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11</w:t>
            </w:r>
            <w:r w:rsidR="00EE2647">
              <w:rPr>
                <w:rFonts w:ascii="Arial" w:eastAsia="Arial" w:hAnsi="Arial" w:cs="Arial"/>
                <w:sz w:val="18"/>
                <w:szCs w:val="18"/>
              </w:rPr>
              <w:t>,</w:t>
            </w:r>
            <w:r>
              <w:rPr>
                <w:rFonts w:ascii="Arial" w:eastAsia="Arial" w:hAnsi="Arial" w:cs="Arial"/>
                <w:sz w:val="18"/>
                <w:szCs w:val="18"/>
              </w:rPr>
              <w:t>0”</w:t>
            </w:r>
            <w:r>
              <w:rPr>
                <w:rFonts w:ascii="Arial" w:eastAsia="Arial" w:hAnsi="Arial" w:cs="Arial"/>
                <w:sz w:val="18"/>
                <w:szCs w:val="18"/>
                <w:vertAlign w:val="superscript"/>
              </w:rPr>
              <w:footnoteReference w:id="27"/>
            </w:r>
            <w:r>
              <w:rPr>
                <w:rFonts w:ascii="Arial" w:eastAsia="Arial" w:hAnsi="Arial" w:cs="Arial"/>
                <w:sz w:val="18"/>
                <w:szCs w:val="18"/>
              </w:rPr>
              <w:t>, 2560 x 1600</w:t>
            </w:r>
          </w:p>
        </w:tc>
      </w:tr>
      <w:tr w:rsidR="00114A21" w14:paraId="79019AC3"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ign w:val="center"/>
          </w:tcPr>
          <w:p w14:paraId="00000088" w14:textId="77777777" w:rsidR="00114A21" w:rsidRDefault="00114A21">
            <w:pPr>
              <w:widowControl w:val="0"/>
              <w:pBdr>
                <w:top w:val="nil"/>
                <w:left w:val="nil"/>
                <w:bottom w:val="nil"/>
                <w:right w:val="nil"/>
                <w:between w:val="nil"/>
              </w:pBdr>
              <w:spacing w:line="276" w:lineRule="auto"/>
              <w:rPr>
                <w:rFonts w:ascii="Arial" w:eastAsia="Arial" w:hAnsi="Arial" w:cs="Arial"/>
                <w:sz w:val="18"/>
                <w:szCs w:val="18"/>
              </w:rPr>
            </w:pPr>
          </w:p>
        </w:tc>
        <w:tc>
          <w:tcPr>
            <w:tcW w:w="3765" w:type="dxa"/>
            <w:gridSpan w:val="2"/>
            <w:vAlign w:val="center"/>
          </w:tcPr>
          <w:p w14:paraId="0000008A" w14:textId="77777777" w:rsidR="00114A21" w:rsidRPr="00EE2647"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EE2647">
              <w:rPr>
                <w:rFonts w:ascii="Arial" w:eastAsia="Arial" w:hAnsi="Arial" w:cs="Arial"/>
                <w:sz w:val="18"/>
                <w:szCs w:val="18"/>
              </w:rPr>
              <w:t>120 Hz, Dynamic AMOLED 2X</w:t>
            </w:r>
          </w:p>
          <w:p w14:paraId="0000008D" w14:textId="1152FE86" w:rsidR="00114A21" w:rsidRPr="00EE2647"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FF"/>
                <w:sz w:val="18"/>
                <w:szCs w:val="18"/>
              </w:rPr>
            </w:pPr>
            <w:r w:rsidRPr="00EE2647">
              <w:rPr>
                <w:rFonts w:ascii="Arial" w:eastAsia="Arial" w:hAnsi="Arial" w:cs="Arial"/>
                <w:sz w:val="18"/>
                <w:szCs w:val="18"/>
              </w:rPr>
              <w:t>+ Anti Reflection</w:t>
            </w:r>
          </w:p>
        </w:tc>
        <w:tc>
          <w:tcPr>
            <w:tcW w:w="3840" w:type="dxa"/>
            <w:vAlign w:val="center"/>
          </w:tcPr>
          <w:p w14:paraId="0000008F"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120 Hz, Dynamic AMOLED 2X</w:t>
            </w:r>
          </w:p>
        </w:tc>
      </w:tr>
      <w:tr w:rsidR="00114A21" w14:paraId="4D9B1576"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ign w:val="center"/>
          </w:tcPr>
          <w:p w14:paraId="00000090" w14:textId="77777777" w:rsidR="00114A21" w:rsidRDefault="00114A21">
            <w:pPr>
              <w:widowControl w:val="0"/>
              <w:pBdr>
                <w:top w:val="nil"/>
                <w:left w:val="nil"/>
                <w:bottom w:val="nil"/>
                <w:right w:val="nil"/>
                <w:between w:val="nil"/>
              </w:pBdr>
              <w:spacing w:line="276" w:lineRule="auto"/>
              <w:rPr>
                <w:rFonts w:ascii="Arial" w:eastAsia="Arial" w:hAnsi="Arial" w:cs="Arial"/>
                <w:sz w:val="18"/>
                <w:szCs w:val="18"/>
              </w:rPr>
            </w:pPr>
          </w:p>
        </w:tc>
        <w:tc>
          <w:tcPr>
            <w:tcW w:w="3765" w:type="dxa"/>
            <w:gridSpan w:val="2"/>
            <w:vAlign w:val="center"/>
          </w:tcPr>
          <w:p w14:paraId="00000093"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Kecerahan puncak 1600 nit / HBM 1000 nit</w:t>
            </w:r>
          </w:p>
        </w:tc>
        <w:tc>
          <w:tcPr>
            <w:tcW w:w="3840" w:type="dxa"/>
            <w:vAlign w:val="center"/>
          </w:tcPr>
          <w:p w14:paraId="00000096"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Kecerahan Puncak 1.600 nit / HBM 1.000 nit</w:t>
            </w:r>
          </w:p>
        </w:tc>
      </w:tr>
      <w:tr w:rsidR="00114A21" w14:paraId="51933BFD"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restart"/>
            <w:vAlign w:val="center"/>
          </w:tcPr>
          <w:p w14:paraId="00000097" w14:textId="77777777" w:rsidR="00114A21" w:rsidRDefault="00641295">
            <w:pPr>
              <w:jc w:val="center"/>
              <w:rPr>
                <w:rFonts w:ascii="Arial" w:eastAsia="Arial" w:hAnsi="Arial" w:cs="Arial"/>
                <w:sz w:val="18"/>
                <w:szCs w:val="18"/>
              </w:rPr>
            </w:pPr>
            <w:r>
              <w:rPr>
                <w:rFonts w:ascii="Arial" w:eastAsia="Arial" w:hAnsi="Arial" w:cs="Arial"/>
                <w:sz w:val="18"/>
                <w:szCs w:val="18"/>
              </w:rPr>
              <w:t>AP</w:t>
            </w:r>
          </w:p>
        </w:tc>
        <w:tc>
          <w:tcPr>
            <w:tcW w:w="7605" w:type="dxa"/>
            <w:gridSpan w:val="3"/>
            <w:vAlign w:val="center"/>
          </w:tcPr>
          <w:p w14:paraId="00000099"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MediaTek Dimensity 9400+</w:t>
            </w:r>
          </w:p>
        </w:tc>
      </w:tr>
      <w:tr w:rsidR="00114A21" w14:paraId="187136DF"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ign w:val="center"/>
          </w:tcPr>
          <w:p w14:paraId="0000009C" w14:textId="77777777" w:rsidR="00114A21" w:rsidRDefault="00114A21">
            <w:pPr>
              <w:widowControl w:val="0"/>
              <w:pBdr>
                <w:top w:val="nil"/>
                <w:left w:val="nil"/>
                <w:bottom w:val="nil"/>
                <w:right w:val="nil"/>
                <w:between w:val="nil"/>
              </w:pBdr>
              <w:spacing w:line="276" w:lineRule="auto"/>
              <w:rPr>
                <w:rFonts w:ascii="Arial" w:eastAsia="Arial" w:hAnsi="Arial" w:cs="Arial"/>
                <w:sz w:val="18"/>
                <w:szCs w:val="18"/>
              </w:rPr>
            </w:pPr>
          </w:p>
        </w:tc>
        <w:tc>
          <w:tcPr>
            <w:tcW w:w="7605" w:type="dxa"/>
            <w:gridSpan w:val="3"/>
            <w:vAlign w:val="center"/>
          </w:tcPr>
          <w:p w14:paraId="0000009E"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i/>
                <w:sz w:val="18"/>
                <w:szCs w:val="18"/>
              </w:rPr>
            </w:pPr>
            <w:r>
              <w:rPr>
                <w:rFonts w:ascii="Arial" w:eastAsia="Arial" w:hAnsi="Arial" w:cs="Arial"/>
                <w:i/>
                <w:sz w:val="16"/>
                <w:szCs w:val="16"/>
              </w:rPr>
              <w:t>*</w:t>
            </w:r>
            <w:r>
              <w:t xml:space="preserve"> </w:t>
            </w:r>
            <w:r>
              <w:rPr>
                <w:rFonts w:ascii="Arial" w:eastAsia="Arial" w:hAnsi="Arial" w:cs="Arial"/>
                <w:i/>
                <w:sz w:val="16"/>
                <w:szCs w:val="16"/>
              </w:rPr>
              <w:t>Spesifikasi dapat bervariasi tergantung pada model dan/atau pasar.</w:t>
            </w:r>
          </w:p>
        </w:tc>
      </w:tr>
      <w:tr w:rsidR="00114A21" w14:paraId="4A52DA4F"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00000A2" w14:textId="77777777" w:rsidR="00114A21" w:rsidRDefault="00641295">
            <w:pPr>
              <w:jc w:val="center"/>
              <w:rPr>
                <w:rFonts w:ascii="Arial" w:eastAsia="Arial" w:hAnsi="Arial" w:cs="Arial"/>
                <w:sz w:val="18"/>
                <w:szCs w:val="18"/>
              </w:rPr>
            </w:pPr>
            <w:r>
              <w:rPr>
                <w:rFonts w:ascii="Arial" w:eastAsia="Arial" w:hAnsi="Arial" w:cs="Arial"/>
                <w:sz w:val="18"/>
                <w:szCs w:val="18"/>
              </w:rPr>
              <w:t>Kamera</w:t>
            </w:r>
          </w:p>
        </w:tc>
        <w:tc>
          <w:tcPr>
            <w:tcW w:w="1455" w:type="dxa"/>
          </w:tcPr>
          <w:p w14:paraId="000000A3" w14:textId="77777777" w:rsidR="00114A21" w:rsidRDefault="00641295">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sz w:val="18"/>
                <w:szCs w:val="18"/>
              </w:rPr>
            </w:pPr>
            <w:r>
              <w:rPr>
                <w:rFonts w:ascii="Arial" w:eastAsia="Arial" w:hAnsi="Arial" w:cs="Arial"/>
                <w:b/>
                <w:sz w:val="18"/>
                <w:szCs w:val="18"/>
              </w:rPr>
              <w:t>Belakang</w:t>
            </w:r>
          </w:p>
        </w:tc>
        <w:tc>
          <w:tcPr>
            <w:tcW w:w="3765" w:type="dxa"/>
            <w:gridSpan w:val="2"/>
            <w:vAlign w:val="center"/>
          </w:tcPr>
          <w:p w14:paraId="000000A4"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13 MP + 8 MP Ultra Wide</w:t>
            </w:r>
          </w:p>
        </w:tc>
        <w:tc>
          <w:tcPr>
            <w:tcW w:w="3840" w:type="dxa"/>
            <w:vAlign w:val="center"/>
          </w:tcPr>
          <w:p w14:paraId="000000A6"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13 MP</w:t>
            </w:r>
          </w:p>
        </w:tc>
      </w:tr>
      <w:tr w:rsidR="00114A21" w14:paraId="678DE59C"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960" w:type="dxa"/>
            <w:vMerge/>
            <w:vAlign w:val="center"/>
          </w:tcPr>
          <w:p w14:paraId="000000A7" w14:textId="77777777" w:rsidR="00114A21" w:rsidRDefault="00114A21">
            <w:pPr>
              <w:widowControl w:val="0"/>
              <w:pBdr>
                <w:top w:val="nil"/>
                <w:left w:val="nil"/>
                <w:bottom w:val="nil"/>
                <w:right w:val="nil"/>
                <w:between w:val="nil"/>
              </w:pBdr>
              <w:spacing w:line="276" w:lineRule="auto"/>
              <w:rPr>
                <w:rFonts w:ascii="Arial" w:eastAsia="Arial" w:hAnsi="Arial" w:cs="Arial"/>
                <w:sz w:val="18"/>
                <w:szCs w:val="18"/>
              </w:rPr>
            </w:pPr>
          </w:p>
        </w:tc>
        <w:tc>
          <w:tcPr>
            <w:tcW w:w="1455" w:type="dxa"/>
          </w:tcPr>
          <w:p w14:paraId="000000A8" w14:textId="77777777" w:rsidR="00114A21" w:rsidRDefault="00641295">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sz w:val="18"/>
                <w:szCs w:val="18"/>
              </w:rPr>
            </w:pPr>
            <w:r>
              <w:rPr>
                <w:rFonts w:ascii="Arial" w:eastAsia="Arial" w:hAnsi="Arial" w:cs="Arial"/>
                <w:b/>
                <w:sz w:val="18"/>
                <w:szCs w:val="18"/>
              </w:rPr>
              <w:t>Depan</w:t>
            </w:r>
          </w:p>
        </w:tc>
        <w:tc>
          <w:tcPr>
            <w:tcW w:w="3765" w:type="dxa"/>
            <w:gridSpan w:val="2"/>
            <w:vAlign w:val="center"/>
          </w:tcPr>
          <w:p w14:paraId="000000A9"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12 MP Ultra Wide</w:t>
            </w:r>
          </w:p>
        </w:tc>
        <w:tc>
          <w:tcPr>
            <w:tcW w:w="3840" w:type="dxa"/>
            <w:vAlign w:val="center"/>
          </w:tcPr>
          <w:p w14:paraId="000000AB"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12 MP Ultra Wide</w:t>
            </w:r>
          </w:p>
        </w:tc>
      </w:tr>
      <w:tr w:rsidR="00114A21" w14:paraId="49AE7481"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restart"/>
            <w:vAlign w:val="center"/>
          </w:tcPr>
          <w:p w14:paraId="000000AD" w14:textId="77777777" w:rsidR="00114A21" w:rsidRDefault="00641295">
            <w:pPr>
              <w:jc w:val="center"/>
              <w:rPr>
                <w:rFonts w:ascii="Arial" w:eastAsia="Arial" w:hAnsi="Arial" w:cs="Arial"/>
                <w:sz w:val="18"/>
                <w:szCs w:val="18"/>
              </w:rPr>
            </w:pPr>
            <w:r>
              <w:rPr>
                <w:rFonts w:ascii="Arial" w:eastAsia="Arial" w:hAnsi="Arial" w:cs="Arial"/>
                <w:sz w:val="18"/>
                <w:szCs w:val="18"/>
              </w:rPr>
              <w:t>Jaringan &amp; Konektivitas*</w:t>
            </w:r>
          </w:p>
        </w:tc>
        <w:tc>
          <w:tcPr>
            <w:tcW w:w="3765" w:type="dxa"/>
            <w:gridSpan w:val="2"/>
            <w:vAlign w:val="center"/>
          </w:tcPr>
          <w:p w14:paraId="000000AF"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5G (Sub-6), Wi-Fi 7</w:t>
            </w:r>
          </w:p>
        </w:tc>
        <w:tc>
          <w:tcPr>
            <w:tcW w:w="3840" w:type="dxa"/>
            <w:vAlign w:val="center"/>
          </w:tcPr>
          <w:p w14:paraId="000000B1"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5G (Sub-6), Wi-Fi 6E</w:t>
            </w:r>
          </w:p>
        </w:tc>
      </w:tr>
      <w:tr w:rsidR="00114A21" w14:paraId="44B842BE"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ign w:val="center"/>
          </w:tcPr>
          <w:p w14:paraId="000000B2" w14:textId="77777777" w:rsidR="00114A21" w:rsidRDefault="00114A21">
            <w:pPr>
              <w:widowControl w:val="0"/>
              <w:pBdr>
                <w:top w:val="nil"/>
                <w:left w:val="nil"/>
                <w:bottom w:val="nil"/>
                <w:right w:val="nil"/>
                <w:between w:val="nil"/>
              </w:pBdr>
              <w:spacing w:line="276" w:lineRule="auto"/>
              <w:rPr>
                <w:rFonts w:ascii="Arial" w:eastAsia="Arial" w:hAnsi="Arial" w:cs="Arial"/>
                <w:sz w:val="18"/>
                <w:szCs w:val="18"/>
              </w:rPr>
            </w:pPr>
          </w:p>
        </w:tc>
        <w:tc>
          <w:tcPr>
            <w:tcW w:w="7605" w:type="dxa"/>
            <w:gridSpan w:val="3"/>
            <w:vAlign w:val="center"/>
          </w:tcPr>
          <w:p w14:paraId="000000B5"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i/>
                <w:sz w:val="16"/>
                <w:szCs w:val="16"/>
              </w:rPr>
            </w:pPr>
            <w:r>
              <w:rPr>
                <w:rFonts w:ascii="Arial" w:eastAsia="Arial" w:hAnsi="Arial" w:cs="Arial"/>
                <w:i/>
                <w:sz w:val="16"/>
                <w:szCs w:val="16"/>
              </w:rPr>
              <w:t>*</w:t>
            </w:r>
            <w:r>
              <w:t xml:space="preserve"> </w:t>
            </w:r>
            <w:r>
              <w:rPr>
                <w:rFonts w:ascii="Arial" w:eastAsia="Arial" w:hAnsi="Arial" w:cs="Arial"/>
                <w:i/>
                <w:sz w:val="16"/>
                <w:szCs w:val="16"/>
              </w:rPr>
              <w:t>Kecepatan aktual dapat bervariasi tergantung pada pasar, operator, dan lingkungan pengguna. Ketersediaan Wi-Fi 7 dapat berbeda-beda tergantung versi OS, pasar, lokasi, kondisi jaringan, dan faktor lainnya. Router jaringan nirkabel Wi-Fi 7 diperlukan dan dijual terpisah.</w:t>
            </w:r>
          </w:p>
        </w:tc>
      </w:tr>
      <w:tr w:rsidR="00114A21" w14:paraId="6BE5509B"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Align w:val="center"/>
          </w:tcPr>
          <w:p w14:paraId="000000B8" w14:textId="77777777" w:rsidR="00114A21" w:rsidRDefault="00641295">
            <w:pPr>
              <w:jc w:val="center"/>
              <w:rPr>
                <w:rFonts w:ascii="Arial" w:eastAsia="Arial" w:hAnsi="Arial" w:cs="Arial"/>
                <w:sz w:val="18"/>
                <w:szCs w:val="18"/>
              </w:rPr>
            </w:pPr>
            <w:r>
              <w:rPr>
                <w:rFonts w:ascii="Arial" w:eastAsia="Arial" w:hAnsi="Arial" w:cs="Arial"/>
                <w:sz w:val="18"/>
                <w:szCs w:val="18"/>
              </w:rPr>
              <w:t>Color</w:t>
            </w:r>
          </w:p>
          <w:p w14:paraId="000000B9" w14:textId="77777777" w:rsidR="00114A21" w:rsidRDefault="00641295">
            <w:pPr>
              <w:jc w:val="center"/>
              <w:rPr>
                <w:rFonts w:ascii="Arial" w:eastAsia="Arial" w:hAnsi="Arial" w:cs="Arial"/>
                <w:sz w:val="18"/>
                <w:szCs w:val="18"/>
              </w:rPr>
            </w:pPr>
            <w:r>
              <w:rPr>
                <w:rFonts w:ascii="Arial" w:eastAsia="Arial" w:hAnsi="Arial" w:cs="Arial"/>
                <w:sz w:val="18"/>
                <w:szCs w:val="18"/>
              </w:rPr>
              <w:t>Warna</w:t>
            </w:r>
          </w:p>
        </w:tc>
        <w:tc>
          <w:tcPr>
            <w:tcW w:w="7605" w:type="dxa"/>
            <w:gridSpan w:val="3"/>
            <w:vAlign w:val="center"/>
          </w:tcPr>
          <w:p w14:paraId="000000BB"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Gray, SIlver</w:t>
            </w:r>
          </w:p>
        </w:tc>
      </w:tr>
      <w:tr w:rsidR="00114A21" w14:paraId="5752457D"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Align w:val="center"/>
          </w:tcPr>
          <w:p w14:paraId="000000BF" w14:textId="77777777" w:rsidR="00114A21" w:rsidRDefault="00641295">
            <w:pPr>
              <w:jc w:val="center"/>
              <w:rPr>
                <w:rFonts w:ascii="Arial" w:eastAsia="Arial" w:hAnsi="Arial" w:cs="Arial"/>
                <w:sz w:val="18"/>
                <w:szCs w:val="18"/>
              </w:rPr>
            </w:pPr>
            <w:r>
              <w:rPr>
                <w:rFonts w:ascii="Arial" w:eastAsia="Arial" w:hAnsi="Arial" w:cs="Arial"/>
                <w:sz w:val="18"/>
                <w:szCs w:val="18"/>
              </w:rPr>
              <w:t>Memori &amp; Penyimpanan</w:t>
            </w:r>
          </w:p>
        </w:tc>
        <w:tc>
          <w:tcPr>
            <w:tcW w:w="3765" w:type="dxa"/>
            <w:gridSpan w:val="2"/>
            <w:vAlign w:val="center"/>
          </w:tcPr>
          <w:p w14:paraId="000000C1"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16 GB + 1 TB</w:t>
            </w:r>
          </w:p>
          <w:p w14:paraId="000000C2"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12 GB + 512 GB</w:t>
            </w:r>
          </w:p>
          <w:p w14:paraId="000000C3"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12 GB + 256 GB</w:t>
            </w:r>
          </w:p>
          <w:p w14:paraId="000000C4"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MicroSD sampai dengan 2 TB</w:t>
            </w:r>
          </w:p>
        </w:tc>
        <w:tc>
          <w:tcPr>
            <w:tcW w:w="3840" w:type="dxa"/>
            <w:vAlign w:val="center"/>
          </w:tcPr>
          <w:p w14:paraId="000000C6"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12 GB + 512 GB</w:t>
            </w:r>
          </w:p>
          <w:p w14:paraId="000000C7"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12 GB + 256 GB</w:t>
            </w:r>
          </w:p>
          <w:p w14:paraId="000000C8"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12 GB + 128 GB</w:t>
            </w:r>
          </w:p>
          <w:p w14:paraId="000000C9"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MicroSD sampai dengan 2 TB</w:t>
            </w:r>
          </w:p>
        </w:tc>
      </w:tr>
      <w:tr w:rsidR="00114A21" w14:paraId="0A40BDEE"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Align w:val="center"/>
          </w:tcPr>
          <w:p w14:paraId="000000CA" w14:textId="77777777" w:rsidR="00114A21" w:rsidRDefault="00641295">
            <w:pPr>
              <w:jc w:val="center"/>
              <w:rPr>
                <w:rFonts w:ascii="Arial" w:eastAsia="Arial" w:hAnsi="Arial" w:cs="Arial"/>
                <w:sz w:val="18"/>
                <w:szCs w:val="18"/>
              </w:rPr>
            </w:pPr>
            <w:r>
              <w:rPr>
                <w:rFonts w:ascii="Arial" w:eastAsia="Arial" w:hAnsi="Arial" w:cs="Arial"/>
                <w:sz w:val="18"/>
                <w:szCs w:val="18"/>
              </w:rPr>
              <w:t>Audio</w:t>
            </w:r>
          </w:p>
        </w:tc>
        <w:tc>
          <w:tcPr>
            <w:tcW w:w="7605" w:type="dxa"/>
            <w:gridSpan w:val="3"/>
            <w:vAlign w:val="center"/>
          </w:tcPr>
          <w:p w14:paraId="000000CC"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Quad Speaker</w:t>
            </w:r>
          </w:p>
        </w:tc>
      </w:tr>
      <w:tr w:rsidR="00114A21" w14:paraId="70C30E0D"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Align w:val="center"/>
          </w:tcPr>
          <w:p w14:paraId="000000CF" w14:textId="77777777" w:rsidR="00114A21" w:rsidRDefault="00641295">
            <w:pPr>
              <w:jc w:val="center"/>
              <w:rPr>
                <w:rFonts w:ascii="Arial" w:eastAsia="Arial" w:hAnsi="Arial" w:cs="Arial"/>
                <w:sz w:val="18"/>
                <w:szCs w:val="18"/>
              </w:rPr>
            </w:pPr>
            <w:r>
              <w:rPr>
                <w:rFonts w:ascii="Arial" w:eastAsia="Arial" w:hAnsi="Arial" w:cs="Arial"/>
                <w:sz w:val="18"/>
                <w:szCs w:val="18"/>
              </w:rPr>
              <w:t>S Pen</w:t>
            </w:r>
          </w:p>
        </w:tc>
        <w:tc>
          <w:tcPr>
            <w:tcW w:w="7605" w:type="dxa"/>
            <w:gridSpan w:val="3"/>
            <w:vAlign w:val="center"/>
          </w:tcPr>
          <w:p w14:paraId="000000D2" w14:textId="742B5B4F"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 xml:space="preserve">S Pen (tidak mendukung BLE) termasuk dalam </w:t>
            </w:r>
            <w:r w:rsidR="00EE2647">
              <w:rPr>
                <w:rFonts w:ascii="Arial" w:eastAsia="Arial" w:hAnsi="Arial" w:cs="Arial"/>
                <w:sz w:val="18"/>
                <w:szCs w:val="18"/>
              </w:rPr>
              <w:t>paket</w:t>
            </w:r>
            <w:r>
              <w:rPr>
                <w:rFonts w:ascii="Arial" w:eastAsia="Arial" w:hAnsi="Arial" w:cs="Arial"/>
                <w:sz w:val="18"/>
                <w:szCs w:val="18"/>
              </w:rPr>
              <w:t xml:space="preserve"> penjualan.</w:t>
            </w:r>
          </w:p>
        </w:tc>
      </w:tr>
      <w:tr w:rsidR="00114A21" w14:paraId="24457B00"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Align w:val="center"/>
          </w:tcPr>
          <w:p w14:paraId="000000D6" w14:textId="77777777" w:rsidR="00114A21" w:rsidRDefault="00641295">
            <w:pPr>
              <w:jc w:val="center"/>
              <w:rPr>
                <w:rFonts w:ascii="Arial" w:eastAsia="Arial" w:hAnsi="Arial" w:cs="Arial"/>
                <w:sz w:val="18"/>
                <w:szCs w:val="18"/>
              </w:rPr>
            </w:pPr>
            <w:r>
              <w:rPr>
                <w:rFonts w:ascii="Arial" w:eastAsia="Arial" w:hAnsi="Arial" w:cs="Arial"/>
                <w:sz w:val="18"/>
                <w:szCs w:val="18"/>
              </w:rPr>
              <w:t>Ketahanan</w:t>
            </w:r>
          </w:p>
        </w:tc>
        <w:tc>
          <w:tcPr>
            <w:tcW w:w="7605" w:type="dxa"/>
            <w:gridSpan w:val="3"/>
            <w:vAlign w:val="center"/>
          </w:tcPr>
          <w:p w14:paraId="000000D8"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IP68</w:t>
            </w:r>
            <w:r>
              <w:rPr>
                <w:rFonts w:ascii="Arial" w:eastAsia="Arial" w:hAnsi="Arial" w:cs="Arial"/>
                <w:sz w:val="18"/>
                <w:szCs w:val="18"/>
                <w:vertAlign w:val="superscript"/>
              </w:rPr>
              <w:footnoteReference w:id="28"/>
            </w:r>
            <w:r>
              <w:rPr>
                <w:rFonts w:ascii="Arial" w:eastAsia="Arial" w:hAnsi="Arial" w:cs="Arial"/>
                <w:sz w:val="18"/>
                <w:szCs w:val="18"/>
              </w:rPr>
              <w:t>, Armor AL</w:t>
            </w:r>
          </w:p>
        </w:tc>
      </w:tr>
      <w:tr w:rsidR="00114A21" w14:paraId="188C816D"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Align w:val="center"/>
          </w:tcPr>
          <w:p w14:paraId="000000DB" w14:textId="77777777" w:rsidR="00114A21" w:rsidRDefault="00641295">
            <w:pPr>
              <w:jc w:val="center"/>
              <w:rPr>
                <w:rFonts w:ascii="Arial" w:eastAsia="Arial" w:hAnsi="Arial" w:cs="Arial"/>
                <w:sz w:val="18"/>
                <w:szCs w:val="18"/>
              </w:rPr>
            </w:pPr>
            <w:r>
              <w:rPr>
                <w:rFonts w:ascii="Arial" w:eastAsia="Arial" w:hAnsi="Arial" w:cs="Arial"/>
                <w:sz w:val="18"/>
                <w:szCs w:val="18"/>
              </w:rPr>
              <w:t>SIM</w:t>
            </w:r>
          </w:p>
        </w:tc>
        <w:tc>
          <w:tcPr>
            <w:tcW w:w="7605" w:type="dxa"/>
            <w:gridSpan w:val="3"/>
            <w:vAlign w:val="center"/>
          </w:tcPr>
          <w:p w14:paraId="000000DD"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Dual SIM (1 SIM Fisik + 1 eSIM)</w:t>
            </w:r>
          </w:p>
        </w:tc>
      </w:tr>
      <w:tr w:rsidR="00114A21" w14:paraId="614DDE94"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Align w:val="center"/>
          </w:tcPr>
          <w:p w14:paraId="000000E1" w14:textId="77777777" w:rsidR="00114A21" w:rsidRDefault="00641295">
            <w:pPr>
              <w:jc w:val="center"/>
              <w:rPr>
                <w:rFonts w:ascii="Arial" w:eastAsia="Arial" w:hAnsi="Arial" w:cs="Arial"/>
                <w:sz w:val="18"/>
                <w:szCs w:val="18"/>
              </w:rPr>
            </w:pPr>
            <w:r>
              <w:rPr>
                <w:rFonts w:ascii="Arial" w:eastAsia="Arial" w:hAnsi="Arial" w:cs="Arial"/>
                <w:sz w:val="18"/>
                <w:szCs w:val="18"/>
              </w:rPr>
              <w:t>Keamanan</w:t>
            </w:r>
          </w:p>
        </w:tc>
        <w:tc>
          <w:tcPr>
            <w:tcW w:w="7605" w:type="dxa"/>
            <w:gridSpan w:val="3"/>
            <w:vAlign w:val="center"/>
          </w:tcPr>
          <w:p w14:paraId="000000E4" w14:textId="169AD4B3" w:rsidR="00114A21" w:rsidRPr="004268A2"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FF"/>
                <w:sz w:val="18"/>
                <w:szCs w:val="18"/>
              </w:rPr>
            </w:pPr>
            <w:r w:rsidRPr="004268A2">
              <w:rPr>
                <w:rFonts w:ascii="Arial" w:eastAsia="Arial" w:hAnsi="Arial" w:cs="Arial"/>
                <w:sz w:val="18"/>
                <w:szCs w:val="18"/>
              </w:rPr>
              <w:t>Fingerprint on Display (FOD)</w:t>
            </w:r>
          </w:p>
        </w:tc>
      </w:tr>
      <w:tr w:rsidR="00114A21" w14:paraId="0360C583"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restart"/>
            <w:vAlign w:val="center"/>
          </w:tcPr>
          <w:p w14:paraId="000000E8" w14:textId="77777777" w:rsidR="00114A21" w:rsidRDefault="00641295">
            <w:pPr>
              <w:jc w:val="center"/>
              <w:rPr>
                <w:rFonts w:ascii="Arial" w:eastAsia="Arial" w:hAnsi="Arial" w:cs="Arial"/>
                <w:sz w:val="18"/>
                <w:szCs w:val="18"/>
              </w:rPr>
            </w:pPr>
            <w:r>
              <w:rPr>
                <w:rFonts w:ascii="Arial" w:eastAsia="Arial" w:hAnsi="Arial" w:cs="Arial"/>
                <w:sz w:val="18"/>
                <w:szCs w:val="18"/>
              </w:rPr>
              <w:t>Baterai / Pengisian Daya</w:t>
            </w:r>
          </w:p>
        </w:tc>
        <w:tc>
          <w:tcPr>
            <w:tcW w:w="3765" w:type="dxa"/>
            <w:gridSpan w:val="2"/>
            <w:vAlign w:val="center"/>
          </w:tcPr>
          <w:p w14:paraId="000000EA" w14:textId="1368468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11</w:t>
            </w:r>
            <w:r w:rsidR="004268A2">
              <w:rPr>
                <w:rFonts w:ascii="Arial" w:eastAsia="Arial" w:hAnsi="Arial" w:cs="Arial"/>
                <w:sz w:val="18"/>
                <w:szCs w:val="18"/>
              </w:rPr>
              <w:t>.</w:t>
            </w:r>
            <w:r>
              <w:rPr>
                <w:rFonts w:ascii="Arial" w:eastAsia="Arial" w:hAnsi="Arial" w:cs="Arial"/>
                <w:sz w:val="18"/>
                <w:szCs w:val="18"/>
              </w:rPr>
              <w:t>600 mAh / 45 W</w:t>
            </w:r>
          </w:p>
        </w:tc>
        <w:tc>
          <w:tcPr>
            <w:tcW w:w="3840" w:type="dxa"/>
            <w:vAlign w:val="center"/>
          </w:tcPr>
          <w:p w14:paraId="000000EC" w14:textId="4A741D72"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8</w:t>
            </w:r>
            <w:r w:rsidR="004268A2">
              <w:rPr>
                <w:rFonts w:ascii="Arial" w:eastAsia="Arial" w:hAnsi="Arial" w:cs="Arial"/>
                <w:sz w:val="18"/>
                <w:szCs w:val="18"/>
              </w:rPr>
              <w:t>.</w:t>
            </w:r>
            <w:r>
              <w:rPr>
                <w:rFonts w:ascii="Arial" w:eastAsia="Arial" w:hAnsi="Arial" w:cs="Arial"/>
                <w:sz w:val="18"/>
                <w:szCs w:val="18"/>
              </w:rPr>
              <w:t>400 mAh / 45 W</w:t>
            </w:r>
          </w:p>
        </w:tc>
      </w:tr>
      <w:tr w:rsidR="00114A21" w14:paraId="3285DBBA"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Merge/>
            <w:vAlign w:val="center"/>
          </w:tcPr>
          <w:p w14:paraId="000000ED" w14:textId="77777777" w:rsidR="00114A21" w:rsidRDefault="00114A21">
            <w:pPr>
              <w:widowControl w:val="0"/>
              <w:pBdr>
                <w:top w:val="nil"/>
                <w:left w:val="nil"/>
                <w:bottom w:val="nil"/>
                <w:right w:val="nil"/>
                <w:between w:val="nil"/>
              </w:pBdr>
              <w:spacing w:line="276" w:lineRule="auto"/>
              <w:rPr>
                <w:rFonts w:ascii="Arial" w:eastAsia="Arial" w:hAnsi="Arial" w:cs="Arial"/>
                <w:sz w:val="18"/>
                <w:szCs w:val="18"/>
              </w:rPr>
            </w:pPr>
          </w:p>
        </w:tc>
        <w:tc>
          <w:tcPr>
            <w:tcW w:w="7605" w:type="dxa"/>
            <w:gridSpan w:val="3"/>
            <w:vAlign w:val="center"/>
          </w:tcPr>
          <w:p w14:paraId="000000F0" w14:textId="77777777" w:rsidR="00114A21" w:rsidRDefault="00641295">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i/>
                <w:sz w:val="16"/>
                <w:szCs w:val="16"/>
              </w:rPr>
            </w:pPr>
            <w:r>
              <w:rPr>
                <w:rFonts w:ascii="Arial" w:eastAsia="Arial" w:hAnsi="Arial" w:cs="Arial"/>
                <w:i/>
                <w:sz w:val="16"/>
                <w:szCs w:val="16"/>
              </w:rPr>
              <w:t>* Nilai tipikal diuji di bawah kondisi laboratorium pihak ketiga. Nilai tipikal merupakan perkiraan rata-rata dengan mempertimbangkan penyimpangan kapasitas baterai di antara sampel yang diuji berdasarkan standar IEC 62133 / 61960. Kapasitas tipikal adalah 11.600 mAh untuk Galaxy Tab S11 Ultra, sedangkan kapasitas terukur (minimum) adalah 11.374 mAh untuk Galaxy Tab S11 Ultra dan 8.160 mAh untuk Galaxy Tab S11.</w:t>
            </w:r>
          </w:p>
          <w:p w14:paraId="000000F2" w14:textId="77777777" w:rsidR="00114A21" w:rsidRDefault="00641295">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i/>
                <w:sz w:val="16"/>
                <w:szCs w:val="16"/>
              </w:rPr>
            </w:pPr>
            <w:r>
              <w:rPr>
                <w:rFonts w:ascii="Arial" w:eastAsia="Arial" w:hAnsi="Arial" w:cs="Arial"/>
                <w:i/>
                <w:sz w:val="16"/>
                <w:szCs w:val="16"/>
              </w:rPr>
              <w:lastRenderedPageBreak/>
              <w:t>** Berdasarkan kondisi uji laboratorium internal Samsung dengan perangkat model pra-rilis yang terhubung ke earphone melalui Bluetooth dalam pengaturan default melalui LTE.</w:t>
            </w:r>
          </w:p>
          <w:p w14:paraId="000000F4" w14:textId="77777777" w:rsidR="00114A21" w:rsidRDefault="00641295">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Pr>
                <w:rFonts w:ascii="Arial" w:eastAsia="Arial" w:hAnsi="Arial" w:cs="Arial"/>
                <w:i/>
                <w:sz w:val="16"/>
                <w:szCs w:val="16"/>
              </w:rPr>
              <w:t>*** Kecepatan Fast Charging dapat bervariasi tergantung kondisi pengisian daya dan faktor lainnya. Disarankan untuk menggunakan kabel data asli Samsung.</w:t>
            </w:r>
          </w:p>
        </w:tc>
      </w:tr>
      <w:tr w:rsidR="00114A21" w14:paraId="544B3DB2" w14:textId="77777777" w:rsidTr="00114A21">
        <w:trPr>
          <w:trHeight w:val="300"/>
        </w:trPr>
        <w:tc>
          <w:tcPr>
            <w:cnfStyle w:val="001000000000" w:firstRow="0" w:lastRow="0" w:firstColumn="1" w:lastColumn="0" w:oddVBand="0" w:evenVBand="0" w:oddHBand="0" w:evenHBand="0" w:firstRowFirstColumn="0" w:firstRowLastColumn="0" w:lastRowFirstColumn="0" w:lastRowLastColumn="0"/>
            <w:tcW w:w="2415" w:type="dxa"/>
            <w:gridSpan w:val="2"/>
            <w:vAlign w:val="center"/>
          </w:tcPr>
          <w:p w14:paraId="000000F7" w14:textId="77777777" w:rsidR="00114A21" w:rsidRDefault="00641295">
            <w:pPr>
              <w:jc w:val="center"/>
              <w:rPr>
                <w:rFonts w:ascii="Arial" w:eastAsia="Arial" w:hAnsi="Arial" w:cs="Arial"/>
                <w:sz w:val="18"/>
                <w:szCs w:val="18"/>
              </w:rPr>
            </w:pPr>
            <w:r>
              <w:rPr>
                <w:rFonts w:ascii="Arial" w:eastAsia="Arial" w:hAnsi="Arial" w:cs="Arial"/>
                <w:sz w:val="18"/>
                <w:szCs w:val="18"/>
              </w:rPr>
              <w:lastRenderedPageBreak/>
              <w:t>Aksesori</w:t>
            </w:r>
          </w:p>
        </w:tc>
        <w:tc>
          <w:tcPr>
            <w:tcW w:w="7605" w:type="dxa"/>
            <w:gridSpan w:val="3"/>
            <w:vAlign w:val="center"/>
          </w:tcPr>
          <w:p w14:paraId="000000F9"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Book Cover Keyboard Slim</w:t>
            </w:r>
          </w:p>
          <w:p w14:paraId="000000FA"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Book Cover</w:t>
            </w:r>
          </w:p>
          <w:p w14:paraId="000000FB"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Frame Cover</w:t>
            </w:r>
          </w:p>
          <w:p w14:paraId="000000FC" w14:textId="77777777" w:rsidR="00114A21" w:rsidRDefault="00641295">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Pr>
                <w:rFonts w:ascii="Arial" w:eastAsia="Arial" w:hAnsi="Arial" w:cs="Arial"/>
                <w:sz w:val="18"/>
                <w:szCs w:val="18"/>
              </w:rPr>
              <w:t>Anti-Reflecting Screen Protector (Add-On)</w:t>
            </w:r>
          </w:p>
        </w:tc>
      </w:tr>
    </w:tbl>
    <w:p w14:paraId="000000FF" w14:textId="77777777" w:rsidR="00114A21" w:rsidRDefault="00641295">
      <w:pPr>
        <w:pStyle w:val="Heading1"/>
        <w:spacing w:after="240" w:line="240" w:lineRule="auto"/>
        <w:jc w:val="both"/>
        <w:rPr>
          <w:rFonts w:ascii="Arial" w:eastAsia="Arial" w:hAnsi="Arial" w:cs="Arial"/>
          <w:color w:val="000000"/>
          <w:sz w:val="16"/>
          <w:szCs w:val="16"/>
        </w:rPr>
      </w:pPr>
      <w:r>
        <w:rPr>
          <w:rFonts w:ascii="Arial" w:eastAsia="Arial" w:hAnsi="Arial" w:cs="Arial"/>
          <w:color w:val="000000"/>
          <w:sz w:val="16"/>
          <w:szCs w:val="16"/>
        </w:rPr>
        <w:t>*</w:t>
      </w:r>
      <w:r>
        <w:t xml:space="preserve"> </w:t>
      </w:r>
      <w:r>
        <w:rPr>
          <w:rFonts w:ascii="Arial" w:eastAsia="Arial" w:hAnsi="Arial" w:cs="Arial"/>
          <w:color w:val="000000"/>
          <w:sz w:val="16"/>
          <w:szCs w:val="16"/>
        </w:rPr>
        <w:t>Spesifikasi dapat bervariasi tergantung pasar.</w:t>
      </w:r>
    </w:p>
    <w:p w14:paraId="00000101" w14:textId="77777777" w:rsidR="00114A21" w:rsidRDefault="00641295">
      <w:pPr>
        <w:pStyle w:val="Heading1"/>
        <w:spacing w:before="0" w:line="240" w:lineRule="auto"/>
        <w:jc w:val="both"/>
      </w:pPr>
      <w:r>
        <w:rPr>
          <w:rFonts w:ascii="Arial" w:eastAsia="Arial" w:hAnsi="Arial" w:cs="Arial"/>
          <w:color w:val="000000"/>
          <w:sz w:val="16"/>
          <w:szCs w:val="16"/>
        </w:rPr>
        <w:t>*</w:t>
      </w:r>
      <w:r>
        <w:t xml:space="preserve"> </w:t>
      </w:r>
      <w:r>
        <w:rPr>
          <w:rFonts w:ascii="Arial" w:eastAsia="Arial" w:hAnsi="Arial" w:cs="Arial"/>
          <w:color w:val="000000"/>
          <w:sz w:val="16"/>
          <w:szCs w:val="16"/>
        </w:rPr>
        <w:t>Seluruh fungsi, fitur, spesifikasi, dan informasi produk lain yang disajikan dalam dokumen ini termasuk namun tidak terbatas pada manfaat, desain, harga, komponen, performa, ketersediaan, dan kapabilitas produk dapat berubah sewaktu-waktu tanpa pemberitahuan sebelumnya.</w:t>
      </w:r>
    </w:p>
    <w:p w14:paraId="00000102" w14:textId="0091E241" w:rsidR="00114A21" w:rsidRDefault="00114A21">
      <w:pPr>
        <w:pStyle w:val="Heading1"/>
        <w:spacing w:before="0" w:line="240" w:lineRule="auto"/>
        <w:jc w:val="both"/>
        <w:rPr>
          <w:color w:val="0000FF"/>
        </w:rPr>
      </w:pPr>
      <w:bookmarkStart w:id="1" w:name="_heading=h.qgx3s96x1qrl" w:colFirst="0" w:colLast="0"/>
      <w:bookmarkEnd w:id="1"/>
    </w:p>
    <w:sectPr w:rsidR="00114A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F68AE" w14:textId="77777777" w:rsidR="00AE258F" w:rsidRDefault="00AE258F">
      <w:pPr>
        <w:spacing w:after="0" w:line="240" w:lineRule="auto"/>
      </w:pPr>
      <w:r>
        <w:separator/>
      </w:r>
    </w:p>
  </w:endnote>
  <w:endnote w:type="continuationSeparator" w:id="0">
    <w:p w14:paraId="3D893AFA" w14:textId="77777777" w:rsidR="00AE258F" w:rsidRDefault="00AE2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embedRegular r:id="rId1" w:fontKey="{1763C75E-FFAA-4B60-8E30-880B0BB32AA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Times New Roman"/>
    <w:charset w:val="00"/>
    <w:family w:val="auto"/>
    <w:pitch w:val="default"/>
    <w:embedRegular r:id="rId2" w:fontKey="{390D9676-3414-4557-AF1F-282A35E6514F}"/>
    <w:embedBold r:id="rId3" w:fontKey="{EC3BB96D-B553-4E39-9BD3-ACB372D2A422}"/>
    <w:embedItalic r:id="rId4" w:fontKey="{D38C7490-AA32-43EF-A729-81A0277A05E1}"/>
  </w:font>
  <w:font w:name="Play">
    <w:charset w:val="00"/>
    <w:family w:val="auto"/>
    <w:pitch w:val="default"/>
    <w:embedRegular r:id="rId5" w:fontKey="{5800F702-DA6E-4B85-AE54-FFC326F5894C}"/>
  </w:font>
  <w:font w:name="Aptos Display">
    <w:altName w:val="Cambria"/>
    <w:charset w:val="00"/>
    <w:family w:val="swiss"/>
    <w:pitch w:val="variable"/>
    <w:sig w:usb0="20000287" w:usb1="00000003" w:usb2="00000000" w:usb3="00000000" w:csb0="0000019F" w:csb1="00000000"/>
    <w:embedRegular r:id="rId6" w:fontKey="{DD406001-9F88-424D-859C-210CA35D44A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B962B8" w14:textId="77777777" w:rsidR="00AE258F" w:rsidRDefault="00AE258F">
      <w:pPr>
        <w:spacing w:after="0" w:line="240" w:lineRule="auto"/>
      </w:pPr>
      <w:r>
        <w:separator/>
      </w:r>
    </w:p>
  </w:footnote>
  <w:footnote w:type="continuationSeparator" w:id="0">
    <w:p w14:paraId="2128CE67" w14:textId="77777777" w:rsidR="00AE258F" w:rsidRDefault="00AE258F">
      <w:pPr>
        <w:spacing w:after="0" w:line="240" w:lineRule="auto"/>
      </w:pPr>
      <w:r>
        <w:continuationSeparator/>
      </w:r>
    </w:p>
  </w:footnote>
  <w:footnote w:id="1">
    <w:p w14:paraId="00000103" w14:textId="77777777" w:rsidR="00114A21" w:rsidRDefault="00641295">
      <w:pPr>
        <w:pBdr>
          <w:top w:val="nil"/>
          <w:left w:val="nil"/>
          <w:bottom w:val="nil"/>
          <w:right w:val="nil"/>
          <w:between w:val="nil"/>
        </w:pBdr>
        <w:spacing w:after="0" w:line="240" w:lineRule="auto"/>
        <w:jc w:val="both"/>
        <w:rPr>
          <w:rFonts w:ascii="Arial" w:eastAsia="Arial" w:hAnsi="Arial" w:cs="Arial"/>
          <w:sz w:val="16"/>
          <w:szCs w:val="16"/>
        </w:rPr>
      </w:pPr>
      <w:r>
        <w:rPr>
          <w:rStyle w:val="FootnoteReference"/>
        </w:rPr>
        <w:footnoteRef/>
      </w:r>
      <w:r>
        <w:rPr>
          <w:rFonts w:ascii="Arial" w:eastAsia="Arial" w:hAnsi="Arial" w:cs="Arial"/>
          <w:color w:val="000000"/>
          <w:sz w:val="16"/>
          <w:szCs w:val="16"/>
        </w:rPr>
        <w:t xml:space="preserve"> </w:t>
      </w:r>
      <w:r>
        <w:rPr>
          <w:rFonts w:ascii="Arial" w:eastAsia="Arial" w:hAnsi="Arial" w:cs="Arial"/>
          <w:sz w:val="16"/>
          <w:szCs w:val="16"/>
        </w:rPr>
        <w:t>Log in ke Samsung Account mungkin diperlukan untuk menggunakan fitur AI tertentu. Samsung tidak memberikan jaminan, janji, atau garansi apa pun terkait akurasi, kelengkapan, atau keandalan output yang dihasilkan oleh fitur AI. Ketersediaan fitur Galaxy AI dapat bervariasi tergantung pada wilayah/negara, versi OS/One UI, model perangkat, dan penyedia layanan seluler.</w:t>
      </w:r>
    </w:p>
  </w:footnote>
  <w:footnote w:id="2">
    <w:p w14:paraId="00000104"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16"/>
          <w:szCs w:val="16"/>
        </w:rPr>
        <w:t xml:space="preserve"> Beberapa widget fungsional mungkin memerlukan koneksi jaringan dan/atau login Samsung Account. Ketersediaan fungsi yang didukung dalam aplikasi dapat berbeda-beda tergantung negara.</w:t>
      </w:r>
    </w:p>
  </w:footnote>
  <w:footnote w:id="3">
    <w:p w14:paraId="00000105" w14:textId="002E72D6" w:rsidR="00114A21" w:rsidRDefault="00641295">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16"/>
          <w:szCs w:val="16"/>
        </w:rPr>
        <w:t xml:space="preserve"> Ketersediaan layanan dapat berbeda-beda tergantung negara, bahasa, dan model perangkat. UX/UI aktual mungkin berbeda. Membutuhkan koneksi internet. Berfungsi pada aplikasi dan </w:t>
      </w:r>
      <w:r w:rsidR="006D5259">
        <w:rPr>
          <w:rFonts w:ascii="Arial" w:eastAsia="Arial" w:hAnsi="Arial" w:cs="Arial"/>
          <w:color w:val="000000"/>
          <w:sz w:val="16"/>
          <w:szCs w:val="16"/>
        </w:rPr>
        <w:t>surface</w:t>
      </w:r>
      <w:r>
        <w:rPr>
          <w:rFonts w:ascii="Arial" w:eastAsia="Arial" w:hAnsi="Arial" w:cs="Arial"/>
          <w:color w:val="000000"/>
          <w:sz w:val="16"/>
          <w:szCs w:val="16"/>
        </w:rPr>
        <w:t xml:space="preserve"> yang kompatibel. Hasil dapat bervariasi tergantung pada kecocokan visual. Pengguna mungkin perlu memperbarui Android ke versi terbaru. Google adalah merek dagang dari Google LLC.</w:t>
      </w:r>
    </w:p>
  </w:footnote>
  <w:footnote w:id="4">
    <w:p w14:paraId="00000106" w14:textId="524EA985" w:rsidR="00114A21" w:rsidRDefault="00641295">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16"/>
          <w:szCs w:val="16"/>
        </w:rPr>
        <w:t xml:space="preserve"> Fitur Drawing Assist memerlukan koneksi jaringan dan login Samsung Account. </w:t>
      </w:r>
      <w:r w:rsidR="00A20E57">
        <w:rPr>
          <w:rFonts w:ascii="Arial" w:eastAsia="Arial" w:hAnsi="Arial" w:cs="Arial"/>
          <w:color w:val="000000"/>
          <w:sz w:val="16"/>
          <w:szCs w:val="16"/>
        </w:rPr>
        <w:t>W</w:t>
      </w:r>
      <w:r>
        <w:rPr>
          <w:rFonts w:ascii="Arial" w:eastAsia="Arial" w:hAnsi="Arial" w:cs="Arial"/>
          <w:color w:val="000000"/>
          <w:sz w:val="16"/>
          <w:szCs w:val="16"/>
        </w:rPr>
        <w:t xml:space="preserve">atermark akan terlihat pada hasil gambar saat disimpan untuk menunjukkan bahwa gambar tersebut dihasilkan oleh AI. Akurasi dan </w:t>
      </w:r>
      <w:r w:rsidR="00A20E57">
        <w:rPr>
          <w:rFonts w:ascii="Arial" w:eastAsia="Arial" w:hAnsi="Arial" w:cs="Arial"/>
          <w:color w:val="000000"/>
          <w:sz w:val="16"/>
          <w:szCs w:val="16"/>
        </w:rPr>
        <w:t xml:space="preserve">reliabilitas </w:t>
      </w:r>
      <w:r>
        <w:rPr>
          <w:rFonts w:ascii="Arial" w:eastAsia="Arial" w:hAnsi="Arial" w:cs="Arial"/>
          <w:color w:val="000000"/>
          <w:sz w:val="16"/>
          <w:szCs w:val="16"/>
        </w:rPr>
        <w:t>hasil yang dihasilkan tidak dijamin</w:t>
      </w:r>
    </w:p>
  </w:footnote>
  <w:footnote w:id="5">
    <w:p w14:paraId="00000107" w14:textId="23B34DDF"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Ketersediaan dapat bervariasi tergantung aplikasi yang kompatibel, </w:t>
      </w:r>
      <w:r w:rsidR="00A20E57" w:rsidRPr="00A20E57">
        <w:rPr>
          <w:rFonts w:ascii="Arial" w:eastAsia="Arial" w:hAnsi="Arial" w:cs="Arial"/>
          <w:i/>
          <w:color w:val="000000"/>
          <w:sz w:val="16"/>
          <w:szCs w:val="16"/>
        </w:rPr>
        <w:t>surface,</w:t>
      </w:r>
      <w:r w:rsidR="00A20E57">
        <w:rPr>
          <w:rFonts w:ascii="Arial" w:eastAsia="Arial" w:hAnsi="Arial" w:cs="Arial"/>
          <w:color w:val="000000"/>
          <w:sz w:val="16"/>
          <w:szCs w:val="16"/>
        </w:rPr>
        <w:t xml:space="preserve"> </w:t>
      </w:r>
      <w:r>
        <w:rPr>
          <w:rFonts w:ascii="Arial" w:eastAsia="Arial" w:hAnsi="Arial" w:cs="Arial"/>
          <w:color w:val="000000"/>
          <w:sz w:val="16"/>
          <w:szCs w:val="16"/>
        </w:rPr>
        <w:t>dan faktor lainnya.</w:t>
      </w:r>
    </w:p>
  </w:footnote>
  <w:footnote w:id="6">
    <w:p w14:paraId="00000108" w14:textId="3A37D659" w:rsidR="00114A21" w:rsidRDefault="00641295">
      <w:pPr>
        <w:pBdr>
          <w:top w:val="nil"/>
          <w:left w:val="nil"/>
          <w:bottom w:val="nil"/>
          <w:right w:val="nil"/>
          <w:between w:val="nil"/>
        </w:pBdr>
        <w:spacing w:after="0" w:line="240" w:lineRule="auto"/>
        <w:jc w:val="both"/>
        <w:rPr>
          <w:rFonts w:ascii="Arial" w:eastAsia="Arial" w:hAnsi="Arial" w:cs="Arial"/>
          <w:sz w:val="20"/>
          <w:szCs w:val="20"/>
        </w:rPr>
      </w:pPr>
      <w:r>
        <w:rPr>
          <w:rStyle w:val="FootnoteReference"/>
        </w:rPr>
        <w:footnoteRef/>
      </w:r>
      <w:r>
        <w:rPr>
          <w:rFonts w:ascii="Arial" w:eastAsia="Arial" w:hAnsi="Arial" w:cs="Arial"/>
          <w:color w:val="0000FF"/>
          <w:sz w:val="16"/>
          <w:szCs w:val="16"/>
        </w:rPr>
        <w:t xml:space="preserve"> </w:t>
      </w:r>
      <w:r>
        <w:rPr>
          <w:rFonts w:ascii="Arial" w:eastAsia="Arial" w:hAnsi="Arial" w:cs="Arial"/>
          <w:sz w:val="16"/>
          <w:szCs w:val="16"/>
        </w:rPr>
        <w:t>Writing Assist memerlukan koneksi jaringan dan login Samsung</w:t>
      </w:r>
      <w:r w:rsidR="00A20E57">
        <w:rPr>
          <w:rFonts w:ascii="Arial" w:eastAsia="Arial" w:hAnsi="Arial" w:cs="Arial"/>
          <w:sz w:val="16"/>
          <w:szCs w:val="16"/>
        </w:rPr>
        <w:t xml:space="preserve"> Account</w:t>
      </w:r>
      <w:r>
        <w:rPr>
          <w:rFonts w:ascii="Arial" w:eastAsia="Arial" w:hAnsi="Arial" w:cs="Arial"/>
          <w:sz w:val="16"/>
          <w:szCs w:val="16"/>
        </w:rPr>
        <w:t xml:space="preserve">. Harus memenuhi persyaratan panjang </w:t>
      </w:r>
      <w:r w:rsidR="00A20E57">
        <w:rPr>
          <w:rFonts w:ascii="Arial" w:eastAsia="Arial" w:hAnsi="Arial" w:cs="Arial"/>
          <w:sz w:val="16"/>
          <w:szCs w:val="16"/>
        </w:rPr>
        <w:t xml:space="preserve">naskah </w:t>
      </w:r>
      <w:r>
        <w:rPr>
          <w:rFonts w:ascii="Arial" w:eastAsia="Arial" w:hAnsi="Arial" w:cs="Arial"/>
          <w:sz w:val="16"/>
          <w:szCs w:val="16"/>
        </w:rPr>
        <w:t>untuk mengaktifkan fitur. Ketersediaan layanan dapat berbeda sesuai bahasa. Akurasi hasil tidak dijamin.</w:t>
      </w:r>
    </w:p>
  </w:footnote>
  <w:footnote w:id="7">
    <w:p w14:paraId="00000109" w14:textId="77777777" w:rsidR="00114A21" w:rsidRDefault="00641295">
      <w:pPr>
        <w:pBdr>
          <w:top w:val="nil"/>
          <w:left w:val="nil"/>
          <w:bottom w:val="nil"/>
          <w:right w:val="nil"/>
          <w:between w:val="nil"/>
        </w:pBdr>
        <w:spacing w:after="0" w:line="240" w:lineRule="auto"/>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Hanya didukung pada Samsung Notes dan Samsung Internet.</w:t>
      </w:r>
    </w:p>
  </w:footnote>
  <w:footnote w:id="8">
    <w:p w14:paraId="0000010A" w14:textId="3434C97D" w:rsidR="00114A21" w:rsidRDefault="00641295">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w:t>
      </w:r>
      <w:r>
        <w:rPr>
          <w:rFonts w:ascii="Arial" w:eastAsia="Arial" w:hAnsi="Arial" w:cs="Arial"/>
          <w:color w:val="000000"/>
          <w:sz w:val="16"/>
          <w:szCs w:val="16"/>
        </w:rPr>
        <w:t xml:space="preserve">Tersedia pada perangkat tertentu dan memerlukan koneksi internet. Berfungsi pada aplikasi serta </w:t>
      </w:r>
      <w:r w:rsidR="0084676D" w:rsidRPr="0084676D">
        <w:rPr>
          <w:rFonts w:ascii="Arial" w:eastAsia="Arial" w:hAnsi="Arial" w:cs="Arial"/>
          <w:i/>
          <w:color w:val="000000"/>
          <w:sz w:val="16"/>
          <w:szCs w:val="16"/>
        </w:rPr>
        <w:t>surface</w:t>
      </w:r>
      <w:r>
        <w:rPr>
          <w:rFonts w:ascii="Arial" w:eastAsia="Arial" w:hAnsi="Arial" w:cs="Arial"/>
          <w:color w:val="000000"/>
          <w:sz w:val="16"/>
          <w:szCs w:val="16"/>
        </w:rPr>
        <w:t xml:space="preserve"> yang kompatibel. Hasil dapat bervariasi tergantung pada kecocokan visual. Harap periksa kembali keakuratan respons.</w:t>
      </w:r>
    </w:p>
  </w:footnote>
  <w:footnote w:id="9">
    <w:p w14:paraId="0000010B"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Saat ini hanya didukung pada PENUP dan Samsung Notes, tampilan antarmuka (UI) dapat berbeda-beda tergantung aplikasi.</w:t>
      </w:r>
    </w:p>
  </w:footnote>
  <w:footnote w:id="10">
    <w:p w14:paraId="0000010C" w14:textId="67F73480"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 xml:space="preserve">Koneksi nirkabel Samsung DeX hanya didukung pada TV yang mendukung screen mirroring tablet Android (Miracast). Performa dapat berbeda tergantung pada spesifikasi TV dan lingkungan Wi-Fi. Disarankan menggunakan Samsung Smart TV yang diluncurkan setelah tahun 2019. Saat beralih antar layar, beberapa aplikasi mungkin akan </w:t>
      </w:r>
      <w:r w:rsidR="00E266A8">
        <w:rPr>
          <w:rFonts w:ascii="Arial" w:eastAsia="Arial" w:hAnsi="Arial" w:cs="Arial"/>
          <w:color w:val="000000"/>
          <w:sz w:val="16"/>
          <w:szCs w:val="16"/>
        </w:rPr>
        <w:t xml:space="preserve">dibuka </w:t>
      </w:r>
      <w:r>
        <w:rPr>
          <w:rFonts w:ascii="Arial" w:eastAsia="Arial" w:hAnsi="Arial" w:cs="Arial"/>
          <w:color w:val="000000"/>
          <w:sz w:val="16"/>
          <w:szCs w:val="16"/>
        </w:rPr>
        <w:t>ulang untuk menyesuaikan dengan tampilan baru dan data tertentu di dalam aplikasi mungkin tidak tersimpan secara otomatis. Perilaku dapat bervariasi tergantung aplikasi dan bagaimana aplikasi tersebut menangani perubahan layar atau mode.</w:t>
      </w:r>
    </w:p>
  </w:footnote>
  <w:footnote w:id="11">
    <w:p w14:paraId="0000010D" w14:textId="77777777" w:rsidR="00114A21" w:rsidRDefault="00641295">
      <w:pPr>
        <w:pBdr>
          <w:top w:val="nil"/>
          <w:left w:val="nil"/>
          <w:bottom w:val="nil"/>
          <w:right w:val="nil"/>
          <w:between w:val="nil"/>
        </w:pBdr>
        <w:spacing w:after="0" w:line="240" w:lineRule="auto"/>
        <w:jc w:val="both"/>
        <w:rPr>
          <w:color w:val="000000"/>
          <w:sz w:val="20"/>
          <w:szCs w:val="20"/>
        </w:rPr>
      </w:pPr>
      <w:r>
        <w:rPr>
          <w:rStyle w:val="FootnoteReference"/>
        </w:rPr>
        <w:footnoteRef/>
      </w:r>
      <w:r>
        <w:rPr>
          <w:rFonts w:ascii="Arial" w:eastAsia="Arial" w:hAnsi="Arial" w:cs="Arial"/>
          <w:color w:val="000000"/>
          <w:sz w:val="16"/>
          <w:szCs w:val="16"/>
        </w:rPr>
        <w:t>Angka peningkatan performa didasarkan pada perbandingan antara Galaxy Tab S11 Ultra dengan Tab S10 Ultra. Performa aktual dapat bervariasi tergantung pada lingkungan pengguna, kondisi, serta perangkat lunak dan aplikasi yang telah terpasang sebelumnya.</w:t>
      </w:r>
    </w:p>
  </w:footnote>
  <w:footnote w:id="12">
    <w:p w14:paraId="0000010E"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Nilai tipikal diuji di bawah kondisi laboratorium pihak ketiga. Nilai tipikal merupakan perkiraan rata-rata dengan mempertimbangkan penyimpangan kapasitas baterai di antara sampel baterai yang diuji berdasarkan standar IEC 61960. Kapasitas tipikal adalah 11.600 mAh untuk Galaxy Tab S11 Ultra. Berdasarkan kondisi uji laboratorium internal Samsung dengan model pra-rilis yang terhubung ke earphone melalui Bluetooth dalam pengaturan default melalui LTE.</w:t>
      </w:r>
    </w:p>
  </w:footnote>
  <w:footnote w:id="13">
    <w:p w14:paraId="0000010F" w14:textId="573588BC" w:rsidR="00114A21" w:rsidRDefault="00641295">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Arial" w:eastAsia="Arial" w:hAnsi="Arial" w:cs="Arial"/>
          <w:color w:val="000000"/>
          <w:sz w:val="16"/>
          <w:szCs w:val="16"/>
        </w:rPr>
        <w:t>5,5 mm pada Galaxy Tab S11.</w:t>
      </w:r>
    </w:p>
  </w:footnote>
  <w:footnote w:id="14">
    <w:p w14:paraId="00000110" w14:textId="77777777" w:rsidR="00114A21" w:rsidRDefault="00641295">
      <w:pPr>
        <w:pBdr>
          <w:top w:val="nil"/>
          <w:left w:val="nil"/>
          <w:bottom w:val="nil"/>
          <w:right w:val="nil"/>
          <w:between w:val="nil"/>
        </w:pBdr>
        <w:spacing w:after="0" w:line="240" w:lineRule="auto"/>
        <w:rPr>
          <w:color w:val="000000"/>
          <w:sz w:val="20"/>
          <w:szCs w:val="20"/>
        </w:rPr>
      </w:pPr>
      <w:r>
        <w:rPr>
          <w:rStyle w:val="FootnoteReference"/>
        </w:rPr>
        <w:footnoteRef/>
      </w:r>
      <w:r>
        <w:rPr>
          <w:rFonts w:ascii="Arial" w:eastAsia="Arial" w:hAnsi="Arial" w:cs="Arial"/>
          <w:color w:val="000000"/>
          <w:sz w:val="16"/>
          <w:szCs w:val="16"/>
          <w:vertAlign w:val="superscript"/>
        </w:rPr>
        <w:t xml:space="preserve"> </w:t>
      </w:r>
      <w:r>
        <w:rPr>
          <w:rFonts w:ascii="Arial" w:eastAsia="Arial" w:hAnsi="Arial" w:cs="Arial"/>
          <w:color w:val="000000"/>
          <w:sz w:val="16"/>
          <w:szCs w:val="16"/>
        </w:rPr>
        <w:t>7,8 mm pada Galaxy Tab S11.</w:t>
      </w:r>
    </w:p>
  </w:footnote>
  <w:footnote w:id="15">
    <w:p w14:paraId="00000111"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vertAlign w:val="superscript"/>
        </w:rPr>
        <w:t xml:space="preserve"> </w:t>
      </w:r>
      <w:r>
        <w:rPr>
          <w:rFonts w:ascii="Arial" w:eastAsia="Arial" w:hAnsi="Arial" w:cs="Arial"/>
          <w:color w:val="000000"/>
          <w:sz w:val="16"/>
          <w:szCs w:val="16"/>
        </w:rPr>
        <w:t>Galaxy Tab S11 Series memiliki tingkat kecerahan maksimum 1.600 nits dan kecerahan luar ruangan 1.000 nits dalam High Brightness Mode.</w:t>
      </w:r>
    </w:p>
  </w:footnote>
  <w:footnote w:id="16">
    <w:p w14:paraId="00000112"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rFonts w:ascii="Arial" w:eastAsia="Arial" w:hAnsi="Arial" w:cs="Arial"/>
          <w:sz w:val="16"/>
          <w:szCs w:val="16"/>
        </w:rPr>
        <w:t xml:space="preserve">  </w:t>
      </w:r>
      <w:r>
        <w:rPr>
          <w:rFonts w:ascii="Arial" w:eastAsia="Arial" w:hAnsi="Arial" w:cs="Arial"/>
          <w:color w:val="000000"/>
          <w:sz w:val="16"/>
          <w:szCs w:val="16"/>
        </w:rPr>
        <w:t>Ketersediaan aplikasi dan syarat layanan dapat berbeda-beda tergantung negara dan wilayah.</w:t>
      </w:r>
    </w:p>
  </w:footnote>
  <w:footnote w:id="17">
    <w:p w14:paraId="00000113"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sz w:val="20"/>
          <w:szCs w:val="20"/>
        </w:rPr>
        <w:t xml:space="preserve"> </w:t>
      </w:r>
      <w:r>
        <w:rPr>
          <w:rFonts w:ascii="Arial" w:eastAsia="Arial" w:hAnsi="Arial" w:cs="Arial"/>
          <w:color w:val="000000"/>
          <w:sz w:val="16"/>
          <w:szCs w:val="16"/>
        </w:rPr>
        <w:t>Aplikasi Goodnotes memerlukan unduhan terpisah dari Galaxy Store dan disertai versi penuh gratis selama 1 tahun. Setelah periode versi penuh gratis berakhir, diperlukan pembelian tambahan untuk penggunaan berkelanjutan. Ketersediaan aplikasi dan syarat layanan dapat berbeda-beda tergantung negara dan wilayah.</w:t>
      </w:r>
    </w:p>
  </w:footnote>
  <w:footnote w:id="18">
    <w:p w14:paraId="00000114"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vertAlign w:val="superscript"/>
        </w:rPr>
        <w:t xml:space="preserve"> </w:t>
      </w:r>
      <w:r>
        <w:rPr>
          <w:rFonts w:ascii="Arial" w:eastAsia="Arial" w:hAnsi="Arial" w:cs="Arial"/>
          <w:color w:val="000000"/>
          <w:sz w:val="16"/>
          <w:szCs w:val="16"/>
        </w:rPr>
        <w:t>Keanggotaan Clip Studio Paint diperlukan. Aplikasi Clip Studio Paint sudah terpasang sebelumnya di pasar tertentu. Aplikasi ini dapat diunduh dari Galaxy Store dan dilengkapi dengan uji coba gratis selama 6 bulan bagi pengguna pertama. Setelah periode uji coba gratis berakhir, diperlukan langganan berbayar dengan paket bulanan atau tahunan untuk penggunaan berkelanjutan. Diskon 20% tersedia untuk langganan pertama.</w:t>
      </w:r>
    </w:p>
  </w:footnote>
  <w:footnote w:id="19">
    <w:p w14:paraId="00000115"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Aplikasi LumaFusion sudah terpasang sebelumnya sebagai stub, sehingga pengguna perlu mengetuk ikon dan menyelesaikan pembelian melalui Galaxy Store. Seluruh pengguna perangkat Galaxy dapat memperoleh diskon 66% saat membeli melalui Galaxy Store serta menerima langganan gratis Creator Pass selama 1 bulan. Promosi diskon 66% ini berlaku hingga 30 November 2026.</w:t>
      </w:r>
    </w:p>
  </w:footnote>
  <w:footnote w:id="20">
    <w:p w14:paraId="00000116"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Aplikasi Notion memerlukan unduhan terpisah dari Galaxy Store dan disertai uji coba gratis selama 1 bulan untuk paket Plus &amp; Notion AI pada satu workspace Notion yang baru dibuat. Ketersediaan aplikasi dan syarat layanan dapat berbeda-beda tergantung negara dan wilayah.</w:t>
      </w:r>
    </w:p>
  </w:footnote>
  <w:footnote w:id="21">
    <w:p w14:paraId="00000117"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Aplikasi Noteshelf 3 memerlukan pembelian terpisah untuk upgrade ke paket Premium. Diskon 30% untuk upgrade tersedia secara eksklusif melalui Galaxy Store.</w:t>
      </w:r>
    </w:p>
  </w:footnote>
  <w:footnote w:id="22">
    <w:p w14:paraId="00000118" w14:textId="77777777" w:rsidR="00114A21" w:rsidRDefault="00641295">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w:t>
      </w:r>
      <w:r>
        <w:rPr>
          <w:rFonts w:ascii="Arial" w:eastAsia="Arial" w:hAnsi="Arial" w:cs="Arial"/>
          <w:color w:val="000000"/>
          <w:sz w:val="16"/>
          <w:szCs w:val="16"/>
        </w:rPr>
        <w:t>Aplikasi ArcSite memerlukan unduhan terpisah dari Galaxy Store dan dilengkapi dengan uji coba gratis selama 1 bulan bagi pengguna pertama. Setelah periode uji coba gratis berakhir, diperlukan langganan berbayar dengan paket bulanan atau tahunan untuk penggunaan berkelanjutan. Diskon 30% tersedia untuk langganan bulanan pertama. Ketersediaan aplikasi dan syarat layanan dapat berbeda-beda tergantung negara dan wilayah.</w:t>
      </w:r>
    </w:p>
  </w:footnote>
  <w:footnote w:id="23">
    <w:p w14:paraId="00000119" w14:textId="77777777" w:rsidR="00114A21" w:rsidRDefault="00641295">
      <w:pPr>
        <w:pBdr>
          <w:top w:val="nil"/>
          <w:left w:val="nil"/>
          <w:bottom w:val="nil"/>
          <w:right w:val="nil"/>
          <w:between w:val="nil"/>
        </w:pBdr>
        <w:spacing w:after="0" w:line="240" w:lineRule="auto"/>
        <w:rPr>
          <w:color w:val="000000"/>
          <w:sz w:val="20"/>
          <w:szCs w:val="20"/>
        </w:rPr>
      </w:pPr>
      <w:r>
        <w:rPr>
          <w:rStyle w:val="FootnoteReference"/>
        </w:rPr>
        <w:footnoteRef/>
      </w:r>
      <w:r>
        <w:rPr>
          <w:rFonts w:ascii="Arial" w:eastAsia="Arial" w:hAnsi="Arial" w:cs="Arial"/>
          <w:color w:val="000000"/>
          <w:sz w:val="16"/>
          <w:szCs w:val="16"/>
        </w:rPr>
        <w:t xml:space="preserve"> Aplikasi Sketchbook dan Picsart memerlukan unduhan terpisah dari Google Play Store. Fitur tambahan mungkin memerlukan pembelian terpisah.</w:t>
      </w:r>
    </w:p>
  </w:footnote>
  <w:footnote w:id="24">
    <w:p w14:paraId="0000011A" w14:textId="77777777" w:rsidR="00114A21" w:rsidRDefault="00641295">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Arial" w:eastAsia="Arial" w:hAnsi="Arial" w:cs="Arial"/>
          <w:color w:val="000000"/>
          <w:sz w:val="16"/>
          <w:szCs w:val="16"/>
        </w:rPr>
        <w:t>Ketersediaan dan waktu peluncuran dapat bervariasi tergantung pasar, operator, atau model.</w:t>
      </w:r>
    </w:p>
  </w:footnote>
  <w:footnote w:id="25">
    <w:p w14:paraId="0000011B" w14:textId="77777777" w:rsidR="00114A21" w:rsidRDefault="00641295">
      <w:pPr>
        <w:pBdr>
          <w:top w:val="nil"/>
          <w:left w:val="nil"/>
          <w:bottom w:val="nil"/>
          <w:right w:val="nil"/>
          <w:between w:val="nil"/>
        </w:pBdr>
        <w:spacing w:after="0" w:line="240" w:lineRule="auto"/>
        <w:rPr>
          <w:rFonts w:ascii="Arial" w:eastAsia="Arial" w:hAnsi="Arial" w:cs="Arial"/>
          <w:color w:val="000000"/>
          <w:sz w:val="20"/>
          <w:szCs w:val="20"/>
        </w:rPr>
      </w:pPr>
      <w:r>
        <w:rPr>
          <w:rStyle w:val="FootnoteReference"/>
        </w:rPr>
        <w:footnoteRef/>
      </w:r>
      <w:r>
        <w:rPr>
          <w:rFonts w:ascii="Arial" w:eastAsia="Arial" w:hAnsi="Arial" w:cs="Arial"/>
          <w:color w:val="000000"/>
          <w:sz w:val="16"/>
          <w:szCs w:val="16"/>
        </w:rPr>
        <w:t xml:space="preserve"> Ketersediaan warna dan model dapat berbeda-beda tergantung negara, wilayah, atau operator.</w:t>
      </w:r>
    </w:p>
  </w:footnote>
  <w:footnote w:id="26">
    <w:p w14:paraId="0000011C" w14:textId="77777777" w:rsidR="00114A21" w:rsidRDefault="00641295">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w:t>
      </w:r>
      <w:r>
        <w:rPr>
          <w:rFonts w:ascii="Arial" w:eastAsia="Arial" w:hAnsi="Arial" w:cs="Arial"/>
          <w:color w:val="000000"/>
          <w:sz w:val="16"/>
          <w:szCs w:val="16"/>
        </w:rPr>
        <w:t>Diukur secara diagonal, ukuran layar Galaxy Tab S11 Ultra adalah 14,6 inci pada persegi penuh dan 14,5 inci dengan memperhitungkan sudut melengkung. Area tampilan aktual lebih kecil karena sudut melengkung dan lubang kamera.</w:t>
      </w:r>
    </w:p>
  </w:footnote>
  <w:footnote w:id="27">
    <w:p w14:paraId="0000011D"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Diukur secara diagonal, ukuran layar Galaxy Tab S11 adalah 11,0 inci pada persegi penuh dan 10,9 inci dengan memperhitungkan sudut melengkung. Area tampilan aktual lebih kecil karena sudut melengkung dan lubang kamera.</w:t>
      </w:r>
    </w:p>
  </w:footnote>
  <w:footnote w:id="28">
    <w:p w14:paraId="0000011E" w14:textId="77777777" w:rsidR="00114A21" w:rsidRDefault="00641295">
      <w:pPr>
        <w:pBdr>
          <w:top w:val="nil"/>
          <w:left w:val="nil"/>
          <w:bottom w:val="nil"/>
          <w:right w:val="nil"/>
          <w:between w:val="nil"/>
        </w:pBdr>
        <w:spacing w:after="0" w:line="240" w:lineRule="auto"/>
        <w:jc w:val="both"/>
        <w:rPr>
          <w:rFonts w:ascii="Arial" w:eastAsia="Arial" w:hAnsi="Arial" w:cs="Arial"/>
          <w:color w:val="000000"/>
          <w:sz w:val="16"/>
          <w:szCs w:val="16"/>
        </w:rPr>
      </w:pPr>
      <w:r>
        <w:rPr>
          <w:rStyle w:val="FootnoteReference"/>
        </w:rPr>
        <w:footnoteRef/>
      </w:r>
      <w:r>
        <w:rPr>
          <w:color w:val="000000"/>
          <w:sz w:val="20"/>
          <w:szCs w:val="20"/>
        </w:rPr>
        <w:t xml:space="preserve"> </w:t>
      </w:r>
      <w:r>
        <w:rPr>
          <w:rFonts w:ascii="Arial" w:eastAsia="Arial" w:hAnsi="Arial" w:cs="Arial"/>
          <w:color w:val="000000"/>
          <w:sz w:val="16"/>
          <w:szCs w:val="16"/>
        </w:rPr>
        <w:t>Galaxy Tab S11 Series dan S Pen yang disertakan memiliki peringkat IP68 sesuai standar IEC 60529. Berdasarkan kondisi uji laboratorium, perangkat tahan terhadap perendaman hingga 1,5 meter di air tawar selama maksimal 30 menit (IP68). Tidak disarankan untuk digunakan di pantai atau kolam renang. Ketahanan terhadap air dan debu bukanlah kondisi permanen dan dapat berkurang seiring waktu akibat pemakaian normal. Peringkat ketahanan debu diuji di bawah kondisi laboratorium oleh pihak ketiga: 2 kg bubuk talc (diameter maksimum 0,05 mm) per meter kubik ditiupkan ke dalam ruang uji yang berisi perangkat (tekanan udara dalam perangkat dijaga lebih rendah dari udara sekitarnya) selama 2 jam. Tercatat dengan rating IP6X. Ketahanan debu dapat bervariasi tergantung kondisi penggunaan sebenarnya.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DC7C8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D695011"/>
    <w:multiLevelType w:val="multilevel"/>
    <w:tmpl w:val="FFFFFFFF"/>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A21"/>
    <w:rsid w:val="00003EA5"/>
    <w:rsid w:val="0006341E"/>
    <w:rsid w:val="00066144"/>
    <w:rsid w:val="0010089D"/>
    <w:rsid w:val="00114A21"/>
    <w:rsid w:val="0017202C"/>
    <w:rsid w:val="00253D1E"/>
    <w:rsid w:val="0026261F"/>
    <w:rsid w:val="00290A81"/>
    <w:rsid w:val="002A40AC"/>
    <w:rsid w:val="004268A2"/>
    <w:rsid w:val="00487A63"/>
    <w:rsid w:val="00542679"/>
    <w:rsid w:val="00582130"/>
    <w:rsid w:val="005B6570"/>
    <w:rsid w:val="005D79BF"/>
    <w:rsid w:val="006103FD"/>
    <w:rsid w:val="00641295"/>
    <w:rsid w:val="00647A1A"/>
    <w:rsid w:val="006D5259"/>
    <w:rsid w:val="00737518"/>
    <w:rsid w:val="00742546"/>
    <w:rsid w:val="00827D99"/>
    <w:rsid w:val="0084676D"/>
    <w:rsid w:val="0084687C"/>
    <w:rsid w:val="00897196"/>
    <w:rsid w:val="008973B8"/>
    <w:rsid w:val="009020A3"/>
    <w:rsid w:val="00952740"/>
    <w:rsid w:val="009E7C69"/>
    <w:rsid w:val="009F66A6"/>
    <w:rsid w:val="00A20E57"/>
    <w:rsid w:val="00AE258F"/>
    <w:rsid w:val="00B2549F"/>
    <w:rsid w:val="00B349C9"/>
    <w:rsid w:val="00B50359"/>
    <w:rsid w:val="00C24D06"/>
    <w:rsid w:val="00E251AD"/>
    <w:rsid w:val="00E266A8"/>
    <w:rsid w:val="00E656F6"/>
    <w:rsid w:val="00E949AF"/>
    <w:rsid w:val="00E95780"/>
    <w:rsid w:val="00EE2647"/>
    <w:rsid w:val="00F97005"/>
    <w:rsid w:val="00FF6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C656F"/>
  <w15:docId w15:val="{1D4A29A7-2A0A-B144-B8BC-301B73BD7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E72FB3"/>
    <w:rPr>
      <w:color w:val="467886" w:themeColor="hyperlink"/>
      <w:u w:val="single"/>
    </w:rPr>
  </w:style>
  <w:style w:type="character" w:customStyle="1" w:styleId="UnresolvedMention1">
    <w:name w:val="Unresolved Mention1"/>
    <w:basedOn w:val="DefaultParagraphFont"/>
    <w:uiPriority w:val="99"/>
    <w:semiHidden/>
    <w:unhideWhenUsed/>
    <w:rsid w:val="00E72FB3"/>
    <w:rPr>
      <w:color w:val="605E5C"/>
      <w:shd w:val="clear" w:color="auto" w:fill="E1DFDD"/>
    </w:rPr>
  </w:style>
  <w:style w:type="paragraph" w:styleId="NormalWeb">
    <w:name w:val="Normal (Web)"/>
    <w:basedOn w:val="Normal"/>
    <w:uiPriority w:val="99"/>
    <w:unhideWhenUsed/>
    <w:rsid w:val="001937E4"/>
    <w:rPr>
      <w:rFonts w:ascii="Times New Roman" w:hAnsi="Times New Roman" w:cs="Times New Roman"/>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F"/>
    <w:basedOn w:val="Normal"/>
    <w:link w:val="ListParagraphChar"/>
    <w:uiPriority w:val="34"/>
    <w:qFormat/>
    <w:rsid w:val="00A842C9"/>
    <w:pPr>
      <w:ind w:left="720"/>
      <w:contextualSpacing/>
    </w:pPr>
  </w:style>
  <w:style w:type="character" w:styleId="CommentReference">
    <w:name w:val="annotation reference"/>
    <w:basedOn w:val="DefaultParagraphFont"/>
    <w:uiPriority w:val="99"/>
    <w:semiHidden/>
    <w:unhideWhenUsed/>
    <w:rsid w:val="008F5CE3"/>
    <w:rPr>
      <w:sz w:val="16"/>
      <w:szCs w:val="16"/>
    </w:rPr>
  </w:style>
  <w:style w:type="paragraph" w:styleId="CommentText">
    <w:name w:val="annotation text"/>
    <w:basedOn w:val="Normal"/>
    <w:link w:val="CommentTextChar"/>
    <w:uiPriority w:val="99"/>
    <w:unhideWhenUsed/>
    <w:rsid w:val="008F5CE3"/>
    <w:pPr>
      <w:spacing w:line="240" w:lineRule="auto"/>
    </w:pPr>
    <w:rPr>
      <w:sz w:val="20"/>
      <w:szCs w:val="20"/>
    </w:rPr>
  </w:style>
  <w:style w:type="character" w:customStyle="1" w:styleId="CommentTextChar">
    <w:name w:val="Comment Text Char"/>
    <w:basedOn w:val="DefaultParagraphFont"/>
    <w:link w:val="CommentText"/>
    <w:uiPriority w:val="99"/>
    <w:rsid w:val="008F5CE3"/>
    <w:rPr>
      <w:sz w:val="20"/>
      <w:szCs w:val="20"/>
    </w:rPr>
  </w:style>
  <w:style w:type="paragraph" w:styleId="CommentSubject">
    <w:name w:val="annotation subject"/>
    <w:basedOn w:val="CommentText"/>
    <w:next w:val="CommentText"/>
    <w:link w:val="CommentSubjectChar"/>
    <w:uiPriority w:val="99"/>
    <w:semiHidden/>
    <w:unhideWhenUsed/>
    <w:rsid w:val="008F5CE3"/>
    <w:rPr>
      <w:b/>
      <w:bCs/>
    </w:rPr>
  </w:style>
  <w:style w:type="character" w:customStyle="1" w:styleId="CommentSubjectChar">
    <w:name w:val="Comment Subject Char"/>
    <w:basedOn w:val="CommentTextChar"/>
    <w:link w:val="CommentSubject"/>
    <w:uiPriority w:val="99"/>
    <w:semiHidden/>
    <w:rsid w:val="008F5CE3"/>
    <w:rPr>
      <w:b/>
      <w:bCs/>
      <w:sz w:val="20"/>
      <w:szCs w:val="20"/>
    </w:rPr>
  </w:style>
  <w:style w:type="paragraph" w:styleId="Revision">
    <w:name w:val="Revision"/>
    <w:hidden/>
    <w:uiPriority w:val="99"/>
    <w:semiHidden/>
    <w:rsid w:val="00CE65A2"/>
    <w:pPr>
      <w:spacing w:after="0" w:line="240" w:lineRule="auto"/>
    </w:pPr>
  </w:style>
  <w:style w:type="paragraph" w:styleId="Header">
    <w:name w:val="header"/>
    <w:basedOn w:val="Normal"/>
    <w:link w:val="HeaderChar"/>
    <w:uiPriority w:val="99"/>
    <w:unhideWhenUsed/>
    <w:rsid w:val="00D353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33A"/>
  </w:style>
  <w:style w:type="paragraph" w:styleId="Footer">
    <w:name w:val="footer"/>
    <w:basedOn w:val="Normal"/>
    <w:link w:val="FooterChar"/>
    <w:uiPriority w:val="99"/>
    <w:unhideWhenUsed/>
    <w:rsid w:val="00D35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33A"/>
  </w:style>
  <w:style w:type="character" w:customStyle="1" w:styleId="Mention1">
    <w:name w:val="Mention1"/>
    <w:basedOn w:val="DefaultParagraphFont"/>
    <w:uiPriority w:val="99"/>
    <w:unhideWhenUsed/>
    <w:rsid w:val="00143CE8"/>
    <w:rPr>
      <w:color w:val="2B579A"/>
      <w:shd w:val="clear" w:color="auto" w:fill="E1DFDD"/>
    </w:rPr>
  </w:style>
  <w:style w:type="paragraph" w:styleId="BalloonText">
    <w:name w:val="Balloon Text"/>
    <w:basedOn w:val="Normal"/>
    <w:link w:val="BalloonTextChar"/>
    <w:uiPriority w:val="99"/>
    <w:semiHidden/>
    <w:unhideWhenUsed/>
    <w:rsid w:val="00295B9C"/>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295B9C"/>
    <w:rPr>
      <w:rFonts w:asciiTheme="majorHAnsi" w:eastAsiaTheme="majorEastAsia" w:hAnsiTheme="majorHAnsi" w:cstheme="majorBidi"/>
      <w:sz w:val="18"/>
      <w:szCs w:val="18"/>
    </w:rPr>
  </w:style>
  <w:style w:type="character" w:customStyle="1" w:styleId="1">
    <w:name w:val="확인되지 않은 멘션1"/>
    <w:basedOn w:val="DefaultParagraphFont"/>
    <w:uiPriority w:val="99"/>
    <w:semiHidden/>
    <w:unhideWhenUsed/>
    <w:rsid w:val="00541ACA"/>
    <w:rPr>
      <w:color w:val="605E5C"/>
      <w:shd w:val="clear" w:color="auto" w:fill="E1DFDD"/>
    </w:rPr>
  </w:style>
  <w:style w:type="character" w:styleId="FollowedHyperlink">
    <w:name w:val="FollowedHyperlink"/>
    <w:basedOn w:val="DefaultParagraphFont"/>
    <w:uiPriority w:val="99"/>
    <w:semiHidden/>
    <w:unhideWhenUsed/>
    <w:rsid w:val="00896BFF"/>
    <w:rPr>
      <w:color w:val="96607D" w:themeColor="followedHyperlink"/>
      <w:u w:val="single"/>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qFormat/>
    <w:locked/>
    <w:rsid w:val="00537C5D"/>
  </w:style>
  <w:style w:type="paragraph" w:styleId="NoSpacing">
    <w:name w:val="No Spacing"/>
    <w:uiPriority w:val="1"/>
    <w:qFormat/>
    <w:rsid w:val="000B03E7"/>
    <w:pPr>
      <w:spacing w:after="0" w:line="240" w:lineRule="auto"/>
    </w:pPr>
    <w:rPr>
      <w:rFonts w:eastAsiaTheme="minorHAnsi"/>
      <w:sz w:val="22"/>
      <w:szCs w:val="22"/>
      <w:lang w:val="en-GB"/>
    </w:rPr>
  </w:style>
  <w:style w:type="table" w:styleId="GridTable1Light">
    <w:name w:val="Grid Table 1 Light"/>
    <w:basedOn w:val="TableNormal"/>
    <w:uiPriority w:val="46"/>
    <w:rsid w:val="000B03E7"/>
    <w:pPr>
      <w:spacing w:after="0" w:line="240" w:lineRule="auto"/>
    </w:pPr>
    <w:rPr>
      <w:kern w:val="2"/>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semiHidden/>
    <w:unhideWhenUsed/>
    <w:rsid w:val="00286C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6C2B"/>
    <w:rPr>
      <w:sz w:val="20"/>
      <w:szCs w:val="20"/>
    </w:rPr>
  </w:style>
  <w:style w:type="character" w:styleId="FootnoteReference">
    <w:name w:val="footnote reference"/>
    <w:basedOn w:val="DefaultParagraphFont"/>
    <w:uiPriority w:val="99"/>
    <w:semiHidden/>
    <w:unhideWhenUsed/>
    <w:rsid w:val="00286C2B"/>
    <w:rPr>
      <w:vertAlign w:val="superscript"/>
    </w:rPr>
  </w:style>
  <w:style w:type="character" w:customStyle="1" w:styleId="10">
    <w:name w:val="멘션1"/>
    <w:basedOn w:val="DefaultParagraphFont"/>
    <w:uiPriority w:val="99"/>
    <w:unhideWhenUsed/>
    <w:rsid w:val="00AE3F78"/>
    <w:rPr>
      <w:color w:val="2B579A"/>
      <w:shd w:val="clear" w:color="auto" w:fill="E1DFDD"/>
    </w:rPr>
  </w:style>
  <w:style w:type="paragraph" w:styleId="EndnoteText">
    <w:name w:val="endnote text"/>
    <w:basedOn w:val="Normal"/>
    <w:link w:val="EndnoteTextChar"/>
    <w:uiPriority w:val="99"/>
    <w:semiHidden/>
    <w:unhideWhenUsed/>
    <w:rsid w:val="00A2112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21122"/>
    <w:rPr>
      <w:sz w:val="20"/>
      <w:szCs w:val="20"/>
    </w:rPr>
  </w:style>
  <w:style w:type="character" w:styleId="EndnoteReference">
    <w:name w:val="endnote reference"/>
    <w:basedOn w:val="DefaultParagraphFont"/>
    <w:uiPriority w:val="99"/>
    <w:semiHidden/>
    <w:unhideWhenUsed/>
    <w:rsid w:val="00A21122"/>
    <w:rPr>
      <w:vertAlign w:val="superscript"/>
    </w:rPr>
  </w:style>
  <w:style w:type="character" w:customStyle="1" w:styleId="Mention">
    <w:name w:val="Mention"/>
    <w:basedOn w:val="DefaultParagraphFont"/>
    <w:uiPriority w:val="99"/>
    <w:unhideWhenUsed/>
    <w:rsid w:val="00651085"/>
    <w:rPr>
      <w:color w:val="2B579A"/>
      <w:shd w:val="clear" w:color="auto" w:fill="E1DFDD"/>
    </w:rPr>
  </w:style>
  <w:style w:type="character" w:customStyle="1" w:styleId="UnresolvedMention">
    <w:name w:val="Unresolved Mention"/>
    <w:basedOn w:val="DefaultParagraphFont"/>
    <w:uiPriority w:val="99"/>
    <w:semiHidden/>
    <w:unhideWhenUsed/>
    <w:rsid w:val="00207A11"/>
    <w:rPr>
      <w:color w:val="605E5C"/>
      <w:shd w:val="clear" w:color="auto" w:fill="E1DFDD"/>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pPr>
      <w:spacing w:after="0" w:line="240" w:lineRule="auto"/>
    </w:pPr>
    <w:rPr>
      <w:sz w:val="22"/>
      <w:szCs w:val="22"/>
    </w:rPr>
    <w:tblPr>
      <w:tblStyleRowBandSize w:val="1"/>
      <w:tblStyleColBandSize w:val="1"/>
      <w:tblInd w:w="0" w:type="dxa"/>
      <w:tblCellMar>
        <w:top w:w="0" w:type="dxa"/>
        <w:left w:w="108" w:type="dxa"/>
        <w:bottom w:w="0"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msung.com/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mobilepress.com/" TargetMode="External"/><Relationship Id="rId5" Type="http://schemas.openxmlformats.org/officeDocument/2006/relationships/webSettings" Target="webSettings.xml"/><Relationship Id="rId10" Type="http://schemas.openxmlformats.org/officeDocument/2006/relationships/hyperlink" Target="https://news.samsung.com/i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v2qgrsb9Y+wnmQ/8BBUIvSPl5Q==">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Pages>
  <Words>2257</Words>
  <Characters>12866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Bhattacharjee, Aayushmita</dc:creator>
  <cp:lastModifiedBy>Arief Burhanuddin</cp:lastModifiedBy>
  <cp:revision>24</cp:revision>
  <dcterms:created xsi:type="dcterms:W3CDTF">2025-09-02T09:30:00Z</dcterms:created>
  <dcterms:modified xsi:type="dcterms:W3CDTF">2025-09-04T14:35:00Z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y fmtid="{D5CDD505-2E9C-101B-9397-08002B2CF9AE}" pid="4" name="FLCMData">
    <vt:lpwstr>0551C57520BB56363D7F153ACF61913357E07E610392AFD1FC779B11E591C4B6EE6889992E125AC6F8CE3DAD79742FF51CFF24812F82B3E088B227FECC3B44F2</vt:lpwstr>
  </property>
  <property fmtid="{D5CDD505-2E9C-101B-9397-08002B2CF9AE}" pid="5" name="GrammarlyDocumentId">
    <vt:lpwstr>fa86999c-6842-4945-9eba-2cbccc58ab8d</vt:lpwstr>
  </property>
</Properties>
</file>