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rPr>
          <w:sz w:val="24"/>
          <w:szCs w:val="24"/>
        </w:rPr>
      </w:pPr>
      <w:r>
        <w:rPr>
          <w:sz w:val="24"/>
          <w:szCs w:val="24"/>
        </w:rPr>
        <w:t>SIARAN PERS</w:t>
      </w:r>
    </w:p>
    <w:p>
      <w:pPr>
        <w:spacing w:after="0" w:line="240" w:lineRule="auto"/>
        <w:rPr>
          <w:sz w:val="24"/>
          <w:szCs w:val="24"/>
        </w:rPr>
      </w:pPr>
    </w:p>
    <w:p>
      <w:pPr>
        <w:spacing w:after="0" w:line="240" w:lineRule="auto"/>
        <w:jc w:val="center"/>
        <w:rPr>
          <w:rFonts w:ascii="Arial" w:hAnsi="Arial" w:cs="Arial"/>
          <w:b/>
          <w:sz w:val="28"/>
          <w:szCs w:val="28"/>
          <w:lang w:val="id-ID"/>
        </w:rPr>
      </w:pPr>
      <w:r>
        <w:rPr>
          <w:rFonts w:ascii="Arial" w:hAnsi="Arial" w:cs="Arial"/>
          <w:b/>
          <w:sz w:val="28"/>
          <w:szCs w:val="28"/>
          <w:lang w:val="id-ID"/>
        </w:rPr>
        <w:t xml:space="preserve">1+ 5 Cara Nikmati Konten Seru dengan Galaxy A15 Series, </w:t>
      </w:r>
    </w:p>
    <w:p>
      <w:pPr>
        <w:spacing w:after="0" w:line="240" w:lineRule="auto"/>
        <w:jc w:val="center"/>
        <w:rPr>
          <w:rFonts w:ascii="Arial" w:hAnsi="Arial" w:cs="Arial"/>
          <w:b/>
          <w:sz w:val="28"/>
          <w:szCs w:val="28"/>
          <w:lang w:val="id-ID"/>
        </w:rPr>
      </w:pPr>
      <w:r>
        <w:rPr>
          <w:rFonts w:ascii="Arial" w:hAnsi="Arial" w:cs="Arial"/>
          <w:b/>
          <w:sz w:val="28"/>
          <w:szCs w:val="28"/>
          <w:lang w:val="id-ID"/>
        </w:rPr>
        <w:t xml:space="preserve">Si </w:t>
      </w:r>
      <w:r>
        <w:rPr>
          <w:rFonts w:ascii="Arial" w:hAnsi="Arial" w:cs="Arial"/>
          <w:b/>
          <w:sz w:val="28"/>
          <w:szCs w:val="28"/>
          <w:lang w:val="en-US"/>
        </w:rPr>
        <w:t xml:space="preserve">Dua Jutaan dengan </w:t>
      </w:r>
      <w:r>
        <w:rPr>
          <w:rFonts w:ascii="Arial" w:hAnsi="Arial" w:cs="Arial"/>
          <w:b/>
          <w:sz w:val="28"/>
          <w:szCs w:val="28"/>
          <w:lang w:val="id-ID"/>
        </w:rPr>
        <w:t xml:space="preserve">Performa Pasti </w:t>
      </w:r>
    </w:p>
    <w:p>
      <w:pPr>
        <w:spacing w:after="0" w:line="240" w:lineRule="auto"/>
        <w:jc w:val="center"/>
        <w:rPr>
          <w:rFonts w:ascii="Arial" w:hAnsi="Arial" w:cs="Arial"/>
          <w:b/>
          <w:sz w:val="28"/>
          <w:szCs w:val="28"/>
          <w:lang w:val="id-ID"/>
        </w:rPr>
      </w:pPr>
    </w:p>
    <w:p>
      <w:pPr>
        <w:spacing w:after="0" w:line="240" w:lineRule="auto"/>
        <w:jc w:val="center"/>
        <w:rPr>
          <w:rFonts w:ascii="Arial" w:hAnsi="Arial" w:cs="Arial"/>
          <w:b/>
          <w:sz w:val="28"/>
          <w:szCs w:val="28"/>
          <w:lang w:val="id-ID"/>
        </w:rPr>
      </w:pPr>
      <w:r>
        <w:rPr>
          <w:rFonts w:ascii="Arial" w:hAnsi="Arial" w:cs="Arial"/>
          <w:b/>
          <w:sz w:val="28"/>
          <w:szCs w:val="28"/>
          <w:lang w:val="id-ID"/>
        </w:rPr>
        <w:drawing>
          <wp:inline distT="0" distB="0" distL="0" distR="0">
            <wp:extent cx="5731510" cy="3223895"/>
            <wp:effectExtent l="0" t="0" r="2540" b="0"/>
            <wp:docPr id="14187485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48572" name="Picture 10"/>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pPr>
        <w:spacing w:after="0" w:line="240" w:lineRule="auto"/>
        <w:rPr>
          <w:b/>
          <w:sz w:val="24"/>
          <w:szCs w:val="24"/>
          <w:lang w:val="id-ID"/>
        </w:rPr>
      </w:pPr>
    </w:p>
    <w:p>
      <w:pPr>
        <w:spacing w:after="0" w:line="240" w:lineRule="auto"/>
        <w:jc w:val="both"/>
        <w:rPr>
          <w:rFonts w:ascii="Arial" w:hAnsi="Arial" w:cs="Arial"/>
          <w:sz w:val="20"/>
          <w:szCs w:val="20"/>
          <w:lang w:val="id-ID"/>
        </w:rPr>
      </w:pPr>
      <w:r>
        <w:rPr>
          <w:rFonts w:ascii="Arial" w:hAnsi="Arial" w:cs="Arial"/>
          <w:b/>
          <w:sz w:val="20"/>
          <w:szCs w:val="20"/>
          <w:lang w:val="id-ID"/>
        </w:rPr>
        <w:t>Jakarta, 12 Januari 2024 –</w:t>
      </w:r>
      <w:r>
        <w:rPr>
          <w:rFonts w:ascii="Arial" w:hAnsi="Arial" w:cs="Arial"/>
          <w:sz w:val="20"/>
          <w:szCs w:val="20"/>
          <w:lang w:val="id-ID"/>
        </w:rPr>
        <w:t xml:space="preserve"> Sampai 2023, terdapat 212,9 juta pengguna Internet atau 77% dari total populasi</w:t>
      </w:r>
      <w:r>
        <w:rPr>
          <w:rFonts w:ascii="Arial" w:hAnsi="Arial" w:cs="Arial"/>
          <w:sz w:val="20"/>
          <w:szCs w:val="20"/>
          <w:lang w:val="en-US"/>
        </w:rPr>
        <w:t xml:space="preserve"> Indonesia</w:t>
      </w:r>
      <w:r>
        <w:rPr>
          <w:rFonts w:ascii="Arial" w:hAnsi="Arial" w:cs="Arial"/>
          <w:sz w:val="20"/>
          <w:szCs w:val="20"/>
          <w:lang w:val="id-ID"/>
        </w:rPr>
        <w:t xml:space="preserve">, dan 167 juta di antaranya mengakses media sosial. Mereka menghabiskan sekitar 3 jam 18 menit setiap harinya untuk terhubung ke </w:t>
      </w:r>
      <w:r>
        <w:rPr>
          <w:rFonts w:ascii="Arial" w:hAnsi="Arial" w:cs="Arial"/>
          <w:sz w:val="20"/>
          <w:szCs w:val="20"/>
          <w:lang w:val="en-US"/>
        </w:rPr>
        <w:t xml:space="preserve">media sosial </w:t>
      </w:r>
      <w:r>
        <w:rPr>
          <w:rFonts w:ascii="Arial" w:hAnsi="Arial" w:cs="Arial"/>
          <w:sz w:val="20"/>
          <w:szCs w:val="20"/>
          <w:lang w:val="id-ID"/>
        </w:rPr>
        <w:t>mereka atau mengakses berbagai konten yang ada di platform tersebut.</w:t>
      </w:r>
      <w:r>
        <w:rPr>
          <w:rStyle w:val="10"/>
          <w:rFonts w:ascii="Arial" w:hAnsi="Arial" w:cs="Arial"/>
          <w:sz w:val="20"/>
          <w:szCs w:val="20"/>
          <w:lang w:val="id-ID"/>
        </w:rPr>
        <w:footnoteReference w:id="0"/>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Dengan begitu banyaknya konten di berbagai platform media sosial, orang-orang tidak hanya punya banyak pilihan</w:t>
      </w:r>
      <w:r>
        <w:rPr>
          <w:rFonts w:ascii="Arial" w:hAnsi="Arial" w:cs="Arial"/>
          <w:sz w:val="20"/>
          <w:szCs w:val="20"/>
          <w:lang w:val="en-US"/>
        </w:rPr>
        <w:t>,</w:t>
      </w:r>
      <w:r>
        <w:rPr>
          <w:rFonts w:ascii="Arial" w:hAnsi="Arial" w:cs="Arial"/>
          <w:sz w:val="20"/>
          <w:szCs w:val="20"/>
          <w:lang w:val="id-ID"/>
        </w:rPr>
        <w:t xml:space="preserve"> tetapi mereka juga akan berusaha mencari cara yang terbaik untuk menikmati konten-konten favoritnya. Di sinilah pentingnya perangkat yang mumpuni untuk menghadirkan pengalaman paling seru dan nyaman dalam menikmati konten-konten di media sosial.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Untuk meningkatkan pengalaman </w:t>
      </w:r>
      <w:r>
        <w:rPr>
          <w:rFonts w:ascii="Arial" w:hAnsi="Arial" w:cs="Arial"/>
          <w:sz w:val="20"/>
          <w:szCs w:val="20"/>
          <w:lang w:val="en-US"/>
        </w:rPr>
        <w:t xml:space="preserve">menikmati </w:t>
      </w:r>
      <w:r>
        <w:rPr>
          <w:rFonts w:ascii="Arial" w:hAnsi="Arial" w:cs="Arial"/>
          <w:sz w:val="20"/>
          <w:szCs w:val="20"/>
          <w:lang w:val="id-ID"/>
        </w:rPr>
        <w:t xml:space="preserve">berbagai konten </w:t>
      </w:r>
      <w:r>
        <w:rPr>
          <w:rFonts w:ascii="Arial" w:hAnsi="Arial" w:cs="Arial"/>
          <w:sz w:val="20"/>
          <w:szCs w:val="20"/>
          <w:lang w:val="en-US"/>
        </w:rPr>
        <w:t>digital</w:t>
      </w:r>
      <w:r>
        <w:rPr>
          <w:rFonts w:ascii="Arial" w:hAnsi="Arial" w:cs="Arial"/>
          <w:sz w:val="20"/>
          <w:szCs w:val="20"/>
          <w:lang w:val="id-ID"/>
        </w:rPr>
        <w:t xml:space="preserve">, Samsung memperkenalkan Galaxy A15 </w:t>
      </w:r>
      <w:r>
        <w:rPr>
          <w:rFonts w:ascii="Arial" w:hAnsi="Arial" w:cs="Arial"/>
          <w:sz w:val="20"/>
          <w:szCs w:val="20"/>
          <w:lang w:val="en-US"/>
        </w:rPr>
        <w:t>dan Galaxy A15 5G</w:t>
      </w:r>
      <w:r>
        <w:rPr>
          <w:rFonts w:ascii="Arial" w:hAnsi="Arial" w:cs="Arial"/>
          <w:sz w:val="20"/>
          <w:szCs w:val="20"/>
          <w:lang w:val="id-ID"/>
        </w:rPr>
        <w:t xml:space="preserve">. </w:t>
      </w:r>
      <w:r>
        <w:rPr>
          <w:rFonts w:ascii="Arial" w:hAnsi="Arial" w:cs="Arial"/>
          <w:iCs/>
          <w:sz w:val="20"/>
          <w:szCs w:val="20"/>
          <w:lang w:val="en-US"/>
        </w:rPr>
        <w:t>Keduanya</w:t>
      </w:r>
      <w:r>
        <w:rPr>
          <w:rFonts w:ascii="Arial" w:hAnsi="Arial" w:cs="Arial"/>
          <w:i/>
          <w:iCs/>
          <w:sz w:val="20"/>
          <w:szCs w:val="20"/>
          <w:lang w:val="en-US"/>
        </w:rPr>
        <w:t xml:space="preserve"> </w:t>
      </w:r>
      <w:r>
        <w:rPr>
          <w:rFonts w:ascii="Arial" w:hAnsi="Arial" w:cs="Arial"/>
          <w:sz w:val="20"/>
          <w:szCs w:val="20"/>
          <w:lang w:val="id-ID"/>
        </w:rPr>
        <w:t xml:space="preserve">hadir dengan performa lebih kencang, layar Super AMOLED 6,5 inci yang menyajikan gambar-gambar tajam dan hidup, serta baterai 5.000mAh yang awet untuk nonton konten sepuasnya. </w:t>
      </w:r>
    </w:p>
    <w:p>
      <w:pPr>
        <w:spacing w:after="0" w:line="240" w:lineRule="auto"/>
        <w:jc w:val="both"/>
        <w:rPr>
          <w:rFonts w:ascii="Arial" w:hAnsi="Arial" w:cs="Arial"/>
          <w:sz w:val="20"/>
          <w:szCs w:val="20"/>
          <w:lang w:val="id-ID"/>
        </w:rPr>
      </w:pPr>
    </w:p>
    <w:p>
      <w:pPr>
        <w:spacing w:after="0" w:line="240" w:lineRule="auto"/>
        <w:jc w:val="both"/>
        <w:rPr>
          <w:rFonts w:ascii="Arial" w:hAnsi="Arial" w:cs="Arial"/>
          <w:b/>
          <w:bCs/>
          <w:sz w:val="20"/>
          <w:szCs w:val="20"/>
          <w:lang w:val="id-ID"/>
        </w:rPr>
      </w:pPr>
      <w:r>
        <w:rPr>
          <w:rFonts w:ascii="Arial" w:hAnsi="Arial" w:cs="Arial"/>
          <w:sz w:val="20"/>
          <w:szCs w:val="20"/>
          <w:lang w:val="id-ID"/>
        </w:rPr>
        <w:t xml:space="preserve">“Dengan perkembangan teknologi, selalu ada cara untuk menikmati konten-konten favoritmu secara seru dan menyenangkan. Salah satunya lewat Galaxy A15 </w:t>
      </w:r>
      <w:r>
        <w:rPr>
          <w:rFonts w:ascii="Arial" w:hAnsi="Arial" w:cs="Arial"/>
          <w:sz w:val="20"/>
          <w:szCs w:val="20"/>
          <w:lang w:val="en-US"/>
        </w:rPr>
        <w:t xml:space="preserve">dan Galaxy A15 5G </w:t>
      </w:r>
      <w:r>
        <w:rPr>
          <w:rFonts w:ascii="Arial" w:hAnsi="Arial" w:cs="Arial"/>
          <w:sz w:val="20"/>
          <w:szCs w:val="20"/>
          <w:lang w:val="id-ID"/>
        </w:rPr>
        <w:t xml:space="preserve">yang punya fitur-fitur yang pasti-pasti aja untuk menikmati berbagai konten dalam kualitas terbaiknya. Smartphone ini memiliki performa yang pasti kencang dengan </w:t>
      </w:r>
      <w:r>
        <w:rPr>
          <w:rFonts w:ascii="Arial" w:hAnsi="Arial" w:cs="Arial"/>
          <w:sz w:val="20"/>
          <w:szCs w:val="20"/>
          <w:lang w:val="en-US"/>
        </w:rPr>
        <w:t xml:space="preserve">prosesor </w:t>
      </w:r>
      <w:r>
        <w:rPr>
          <w:rFonts w:ascii="Arial" w:hAnsi="Arial" w:cs="Arial"/>
          <w:sz w:val="20"/>
          <w:szCs w:val="20"/>
          <w:lang w:val="id-ID"/>
        </w:rPr>
        <w:t xml:space="preserve">octa-core dan RAM 8GB yang sudah di lengkapi dengan baterai 5000mAh yang pasti awetnya untuk kamu gunakan menikmati konten </w:t>
      </w:r>
      <w:r>
        <w:rPr>
          <w:rFonts w:ascii="Arial" w:hAnsi="Arial" w:cs="Arial"/>
          <w:sz w:val="20"/>
          <w:szCs w:val="20"/>
          <w:lang w:val="en-US"/>
        </w:rPr>
        <w:t>kapanpun kamu inginkan</w:t>
      </w:r>
      <w:r>
        <w:rPr>
          <w:rFonts w:ascii="Arial" w:hAnsi="Arial" w:cs="Arial"/>
          <w:sz w:val="20"/>
          <w:szCs w:val="20"/>
          <w:lang w:val="id-ID"/>
        </w:rPr>
        <w:t xml:space="preserve">. Menikmati konten </w:t>
      </w:r>
      <w:r>
        <w:rPr>
          <w:rFonts w:ascii="Arial" w:hAnsi="Arial" w:cs="Arial"/>
          <w:sz w:val="20"/>
          <w:szCs w:val="20"/>
          <w:lang w:val="en-US"/>
        </w:rPr>
        <w:t>akan</w:t>
      </w:r>
      <w:r>
        <w:rPr>
          <w:rFonts w:ascii="Arial" w:hAnsi="Arial" w:cs="Arial"/>
          <w:sz w:val="20"/>
          <w:szCs w:val="20"/>
          <w:lang w:val="id-ID"/>
        </w:rPr>
        <w:t xml:space="preserve"> lebih </w:t>
      </w:r>
      <w:r>
        <w:rPr>
          <w:rFonts w:ascii="Arial" w:hAnsi="Arial" w:cs="Arial"/>
          <w:sz w:val="20"/>
          <w:szCs w:val="20"/>
          <w:lang w:val="en-US"/>
        </w:rPr>
        <w:t>memuaskan</w:t>
      </w:r>
      <w:r>
        <w:rPr>
          <w:rFonts w:ascii="Arial" w:hAnsi="Arial" w:cs="Arial"/>
          <w:sz w:val="20"/>
          <w:szCs w:val="20"/>
          <w:lang w:val="id-ID"/>
        </w:rPr>
        <w:t xml:space="preserve"> dengan layar yang sudah ditingkatkan menjadi Super AMOLED seluas 6,5 inci dengan refresh rate 90Hz untuk tampilan yang lebih jernih dan smooth,” kata </w:t>
      </w:r>
      <w:r>
        <w:rPr>
          <w:rFonts w:ascii="Arial" w:hAnsi="Arial" w:cs="Arial"/>
          <w:b/>
          <w:bCs/>
          <w:sz w:val="20"/>
          <w:szCs w:val="20"/>
          <w:lang w:val="id-ID"/>
        </w:rPr>
        <w:t>Ricky Bunardi, MX Product Marketing Senior Manager, Samsung Electronics Indonesia.</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Berikut ini adalah 1+ 5 cara untuk menikmati konten yang pasti seru dengan Galaxy A15 series:</w:t>
      </w:r>
    </w:p>
    <w:p>
      <w:pPr>
        <w:spacing w:after="0" w:line="240" w:lineRule="auto"/>
        <w:jc w:val="both"/>
        <w:rPr>
          <w:rFonts w:ascii="Arial" w:hAnsi="Arial" w:cs="Arial"/>
          <w:b/>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#1 Nikmati konten dengan performa ngebut di jaringan berkecepatan tinggi</w:t>
      </w:r>
    </w:p>
    <w:p>
      <w:pPr>
        <w:spacing w:after="0" w:line="240" w:lineRule="auto"/>
        <w:jc w:val="both"/>
        <w:rPr>
          <w:rFonts w:ascii="Arial" w:hAnsi="Arial" w:cs="Arial"/>
          <w:sz w:val="20"/>
          <w:szCs w:val="20"/>
          <w:lang w:val="id-ID"/>
        </w:rPr>
      </w:pPr>
      <w:r>
        <w:rPr>
          <w:rFonts w:ascii="Arial" w:hAnsi="Arial" w:cs="Arial"/>
          <w:sz w:val="20"/>
          <w:szCs w:val="20"/>
          <w:lang w:val="id-ID"/>
        </w:rPr>
        <w:t xml:space="preserve">Di berbagai platform media sosial sudah tersedia banyak sekali konten dengan kualitas gambar beresolusi tinggi yang tentu lebih memuaskan mata dan bikin seru saat ditonton. Tapi untuk menikmatinya secara maksimal, kamu perlu jaringan dan perangkat </w:t>
      </w:r>
      <w:r>
        <w:rPr>
          <w:rFonts w:ascii="Arial" w:hAnsi="Arial" w:cs="Arial"/>
          <w:i/>
          <w:iCs/>
          <w:sz w:val="20"/>
          <w:szCs w:val="20"/>
          <w:lang w:val="id-ID"/>
        </w:rPr>
        <w:t xml:space="preserve">smartphone </w:t>
      </w:r>
      <w:r>
        <w:rPr>
          <w:rFonts w:ascii="Arial" w:hAnsi="Arial" w:cs="Arial"/>
          <w:sz w:val="20"/>
          <w:szCs w:val="20"/>
          <w:lang w:val="id-ID"/>
        </w:rPr>
        <w:t>yang mendukung.</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Samsung Galaxy A15 series sudah ditingkatkan performanya dengan prosesor </w:t>
      </w:r>
      <w:r>
        <w:rPr>
          <w:rFonts w:ascii="Arial" w:hAnsi="Arial" w:cs="Arial"/>
          <w:i/>
          <w:sz w:val="20"/>
          <w:szCs w:val="20"/>
          <w:lang w:val="id-ID"/>
        </w:rPr>
        <w:t>octa-core</w:t>
      </w:r>
      <w:r>
        <w:rPr>
          <w:rFonts w:ascii="Arial" w:hAnsi="Arial" w:cs="Arial"/>
          <w:sz w:val="20"/>
          <w:szCs w:val="20"/>
          <w:lang w:val="id-ID"/>
        </w:rPr>
        <w:t xml:space="preserve"> baru yang menghadirkan peningkatan performa CPU hingga 5x dibandingkan pendahulunya. Performanya juga diperkuat oleh kapasitas RAM 8GB yang bisa kamu </w:t>
      </w:r>
      <w:r>
        <w:rPr>
          <w:rFonts w:ascii="Arial" w:hAnsi="Arial" w:cs="Arial"/>
          <w:sz w:val="20"/>
          <w:szCs w:val="20"/>
          <w:lang w:val="en-US"/>
        </w:rPr>
        <w:t xml:space="preserve">tambahkan </w:t>
      </w:r>
      <w:r>
        <w:rPr>
          <w:rFonts w:ascii="Arial" w:hAnsi="Arial" w:cs="Arial"/>
          <w:sz w:val="20"/>
          <w:szCs w:val="20"/>
          <w:lang w:val="id-ID"/>
        </w:rPr>
        <w:t>RAM Plus</w:t>
      </w:r>
      <w:r>
        <w:rPr>
          <w:rFonts w:ascii="Arial" w:hAnsi="Arial" w:cs="Arial"/>
          <w:sz w:val="20"/>
          <w:szCs w:val="20"/>
          <w:lang w:val="en-US"/>
        </w:rPr>
        <w:t xml:space="preserve"> hingga 8GB tambahan</w:t>
      </w:r>
      <w:r>
        <w:rPr>
          <w:rFonts w:ascii="Arial" w:hAnsi="Arial" w:cs="Arial"/>
          <w:sz w:val="20"/>
          <w:szCs w:val="20"/>
          <w:lang w:val="id-ID"/>
        </w:rPr>
        <w:t xml:space="preserve">.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en-US"/>
        </w:rPr>
        <w:t xml:space="preserve">Untuk model </w:t>
      </w:r>
      <w:r>
        <w:rPr>
          <w:rFonts w:ascii="Arial" w:hAnsi="Arial" w:cs="Arial"/>
          <w:sz w:val="20"/>
          <w:szCs w:val="20"/>
          <w:lang w:val="id-ID"/>
        </w:rPr>
        <w:t xml:space="preserve">Galaxy A15 5G dapat beroperasi di jaringan 5G yang berkecepatan tinggi hingga 2,3Gbps dan rendah </w:t>
      </w:r>
      <w:r>
        <w:rPr>
          <w:rFonts w:ascii="Arial" w:hAnsi="Arial" w:cs="Arial"/>
          <w:i/>
          <w:sz w:val="20"/>
          <w:szCs w:val="20"/>
          <w:lang w:val="id-ID"/>
        </w:rPr>
        <w:t>latency</w:t>
      </w:r>
      <w:r>
        <w:rPr>
          <w:rFonts w:ascii="Arial" w:hAnsi="Arial" w:cs="Arial"/>
          <w:sz w:val="20"/>
          <w:szCs w:val="20"/>
          <w:lang w:val="id-ID"/>
        </w:rPr>
        <w:t>.</w:t>
      </w:r>
      <w:r>
        <w:rPr>
          <w:rFonts w:ascii="Arial" w:hAnsi="Arial" w:cs="Arial"/>
          <w:sz w:val="20"/>
          <w:szCs w:val="20"/>
          <w:lang w:val="en-US"/>
        </w:rPr>
        <w:t xml:space="preserve"> </w:t>
      </w:r>
      <w:r>
        <w:rPr>
          <w:rFonts w:ascii="Arial" w:hAnsi="Arial" w:cs="Arial"/>
          <w:sz w:val="20"/>
          <w:szCs w:val="20"/>
          <w:lang w:val="id-ID"/>
        </w:rPr>
        <w:t>Dengan performa sengebut ini dan akses ke jaringan 5G, tak bakalan ada tuh masalah konten beresolusi tinggi yang nge-</w:t>
      </w:r>
      <w:r>
        <w:rPr>
          <w:rFonts w:ascii="Arial" w:hAnsi="Arial" w:cs="Arial"/>
          <w:i/>
          <w:sz w:val="20"/>
          <w:szCs w:val="20"/>
          <w:lang w:val="id-ID"/>
        </w:rPr>
        <w:t>lag</w:t>
      </w:r>
      <w:r>
        <w:rPr>
          <w:rFonts w:ascii="Arial" w:hAnsi="Arial" w:cs="Arial"/>
          <w:sz w:val="20"/>
          <w:szCs w:val="20"/>
          <w:lang w:val="id-ID"/>
        </w:rPr>
        <w:t xml:space="preserve"> atau </w:t>
      </w:r>
      <w:r>
        <w:rPr>
          <w:rFonts w:ascii="Arial" w:hAnsi="Arial" w:cs="Arial"/>
          <w:i/>
          <w:sz w:val="20"/>
          <w:szCs w:val="20"/>
          <w:lang w:val="id-ID"/>
        </w:rPr>
        <w:t xml:space="preserve">buffering </w:t>
      </w:r>
      <w:r>
        <w:rPr>
          <w:rFonts w:ascii="Arial" w:hAnsi="Arial" w:cs="Arial"/>
          <w:sz w:val="20"/>
          <w:szCs w:val="20"/>
          <w:lang w:val="id-ID"/>
        </w:rPr>
        <w:t xml:space="preserve">saat kamu menikmatinya. </w:t>
      </w:r>
    </w:p>
    <w:p>
      <w:pPr>
        <w:spacing w:after="0" w:line="240" w:lineRule="auto"/>
        <w:jc w:val="both"/>
        <w:rPr>
          <w:rFonts w:ascii="Arial" w:hAnsi="Arial" w:cs="Arial"/>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 xml:space="preserve">#2 Optimalkan layar jernih dan pasti nyaman </w:t>
      </w:r>
    </w:p>
    <w:p>
      <w:pPr>
        <w:spacing w:after="0" w:line="240" w:lineRule="auto"/>
        <w:jc w:val="both"/>
        <w:rPr>
          <w:rFonts w:ascii="Arial" w:hAnsi="Arial" w:cs="Arial"/>
          <w:sz w:val="20"/>
          <w:szCs w:val="20"/>
          <w:lang w:val="id-ID"/>
        </w:rPr>
      </w:pPr>
      <w:r>
        <w:rPr>
          <w:rFonts w:ascii="Arial" w:hAnsi="Arial" w:cs="Arial"/>
          <w:sz w:val="20"/>
          <w:szCs w:val="20"/>
          <w:lang w:val="en-US"/>
        </w:rPr>
        <w:t>K</w:t>
      </w:r>
      <w:r>
        <w:rPr>
          <w:rFonts w:ascii="Arial" w:hAnsi="Arial" w:cs="Arial"/>
          <w:sz w:val="20"/>
          <w:szCs w:val="20"/>
          <w:lang w:val="id-ID"/>
        </w:rPr>
        <w:t xml:space="preserve">onten beresolusi tinggi </w:t>
      </w:r>
      <w:r>
        <w:rPr>
          <w:rFonts w:ascii="Arial" w:hAnsi="Arial" w:cs="Arial"/>
          <w:sz w:val="20"/>
          <w:szCs w:val="20"/>
          <w:lang w:val="en-US"/>
        </w:rPr>
        <w:t xml:space="preserve">kurang maksimal </w:t>
      </w:r>
      <w:r>
        <w:rPr>
          <w:rFonts w:ascii="Arial" w:hAnsi="Arial" w:cs="Arial"/>
          <w:sz w:val="20"/>
          <w:szCs w:val="20"/>
          <w:lang w:val="id-ID"/>
        </w:rPr>
        <w:t xml:space="preserve">kalau layar </w:t>
      </w:r>
      <w:r>
        <w:rPr>
          <w:rFonts w:ascii="Arial" w:hAnsi="Arial" w:cs="Arial"/>
          <w:i/>
          <w:iCs/>
          <w:sz w:val="20"/>
          <w:szCs w:val="20"/>
          <w:lang w:val="id-ID"/>
        </w:rPr>
        <w:t xml:space="preserve">smartphone </w:t>
      </w:r>
      <w:r>
        <w:rPr>
          <w:rFonts w:ascii="Arial" w:hAnsi="Arial" w:cs="Arial"/>
          <w:sz w:val="20"/>
          <w:szCs w:val="20"/>
          <w:lang w:val="id-ID"/>
        </w:rPr>
        <w:t xml:space="preserve">tak mendukung. Samsung Galaxy A15 series sudah menggunakan layar seluas 6,5 inci FHD+ Super AMOLED yang mampu menampilkan gambar-gambar yang cerah dan jelas, dalam warna-warna yang memiliki tingkat akurasi tinggi sehingga terlihat begitu alami.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Untuk transisi </w:t>
      </w:r>
      <w:r>
        <w:rPr>
          <w:rFonts w:ascii="Arial" w:hAnsi="Arial" w:cs="Arial"/>
          <w:i/>
          <w:sz w:val="20"/>
          <w:szCs w:val="20"/>
          <w:lang w:val="id-ID"/>
        </w:rPr>
        <w:t>scene by scene</w:t>
      </w:r>
      <w:r>
        <w:rPr>
          <w:rFonts w:ascii="Arial" w:hAnsi="Arial" w:cs="Arial"/>
          <w:sz w:val="20"/>
          <w:szCs w:val="20"/>
          <w:lang w:val="id-ID"/>
        </w:rPr>
        <w:t xml:space="preserve"> yang lebih </w:t>
      </w:r>
      <w:r>
        <w:rPr>
          <w:rFonts w:ascii="Arial" w:hAnsi="Arial" w:cs="Arial"/>
          <w:i/>
          <w:sz w:val="20"/>
          <w:szCs w:val="20"/>
          <w:lang w:val="id-ID"/>
        </w:rPr>
        <w:t>smooth</w:t>
      </w:r>
      <w:r>
        <w:rPr>
          <w:rFonts w:ascii="Arial" w:hAnsi="Arial" w:cs="Arial"/>
          <w:sz w:val="20"/>
          <w:szCs w:val="20"/>
          <w:lang w:val="id-ID"/>
        </w:rPr>
        <w:t xml:space="preserve">, kamu bisa mengoptimalkan pengaturan </w:t>
      </w:r>
      <w:r>
        <w:rPr>
          <w:rFonts w:ascii="Arial" w:hAnsi="Arial" w:cs="Arial"/>
          <w:i/>
          <w:sz w:val="20"/>
          <w:szCs w:val="20"/>
          <w:lang w:val="id-ID"/>
        </w:rPr>
        <w:t>refresh rate</w:t>
      </w:r>
      <w:r>
        <w:rPr>
          <w:rFonts w:ascii="Arial" w:hAnsi="Arial" w:cs="Arial"/>
          <w:sz w:val="20"/>
          <w:szCs w:val="20"/>
          <w:lang w:val="id-ID"/>
        </w:rPr>
        <w:t xml:space="preserve"> pada layar Galaxy A15 ke maksimal 90Hz.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Lalu untuk kenyamanan menonton dalam jangka waktu lama, kamu bisa mengaktifkan fitur EyeComfort Shield untuk memproteksi </w:t>
      </w:r>
      <w:r>
        <w:rPr>
          <w:rFonts w:ascii="Arial" w:hAnsi="Arial" w:cs="Arial"/>
          <w:i/>
          <w:sz w:val="20"/>
          <w:szCs w:val="20"/>
          <w:lang w:val="id-ID"/>
        </w:rPr>
        <w:t xml:space="preserve">blue light </w:t>
      </w:r>
      <w:r>
        <w:rPr>
          <w:rFonts w:ascii="Arial" w:hAnsi="Arial" w:cs="Arial"/>
          <w:sz w:val="20"/>
          <w:szCs w:val="20"/>
          <w:lang w:val="id-ID"/>
        </w:rPr>
        <w:t xml:space="preserve">yang bikin mata tak nyaman dengan menghadirkan tone warna yang lebih hangat. </w:t>
      </w:r>
      <w:r>
        <w:rPr>
          <w:rFonts w:ascii="Arial" w:hAnsi="Arial" w:cs="Arial"/>
          <w:sz w:val="20"/>
          <w:szCs w:val="20"/>
          <w:lang w:val="en-US"/>
        </w:rPr>
        <w:t>M</w:t>
      </w:r>
      <w:r>
        <w:rPr>
          <w:rFonts w:ascii="Arial" w:hAnsi="Arial" w:cs="Arial"/>
          <w:sz w:val="20"/>
          <w:szCs w:val="20"/>
          <w:lang w:val="id-ID"/>
        </w:rPr>
        <w:t xml:space="preserve">atamu tidak lekas lelah saat </w:t>
      </w:r>
      <w:r>
        <w:rPr>
          <w:rFonts w:ascii="Arial" w:hAnsi="Arial" w:cs="Arial"/>
          <w:i/>
          <w:sz w:val="20"/>
          <w:szCs w:val="20"/>
          <w:lang w:val="id-ID"/>
        </w:rPr>
        <w:t>binge watching</w:t>
      </w:r>
      <w:r>
        <w:rPr>
          <w:rFonts w:ascii="Arial" w:hAnsi="Arial" w:cs="Arial"/>
          <w:sz w:val="20"/>
          <w:szCs w:val="20"/>
          <w:lang w:val="id-ID"/>
        </w:rPr>
        <w:t xml:space="preserve"> serial TV favoritmu. </w:t>
      </w:r>
    </w:p>
    <w:p>
      <w:pPr>
        <w:spacing w:after="0" w:line="240" w:lineRule="auto"/>
        <w:jc w:val="both"/>
        <w:rPr>
          <w:rFonts w:ascii="Arial" w:hAnsi="Arial" w:cs="Arial"/>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 xml:space="preserve">#3 </w:t>
      </w:r>
      <w:r>
        <w:rPr>
          <w:rFonts w:ascii="Arial" w:hAnsi="Arial" w:cs="Arial"/>
          <w:b/>
          <w:i/>
          <w:sz w:val="20"/>
          <w:szCs w:val="20"/>
          <w:lang w:val="id-ID"/>
        </w:rPr>
        <w:t>Boost</w:t>
      </w:r>
      <w:r>
        <w:rPr>
          <w:rFonts w:ascii="Arial" w:hAnsi="Arial" w:cs="Arial"/>
          <w:b/>
          <w:sz w:val="20"/>
          <w:szCs w:val="20"/>
          <w:lang w:val="id-ID"/>
        </w:rPr>
        <w:t xml:space="preserve"> kecerahan layar saat menikmati konten di </w:t>
      </w:r>
      <w:r>
        <w:rPr>
          <w:rFonts w:ascii="Arial" w:hAnsi="Arial" w:cs="Arial"/>
          <w:b/>
          <w:i/>
          <w:sz w:val="20"/>
          <w:szCs w:val="20"/>
          <w:lang w:val="id-ID"/>
        </w:rPr>
        <w:t xml:space="preserve">outdoor </w:t>
      </w:r>
    </w:p>
    <w:p>
      <w:pPr>
        <w:spacing w:after="0" w:line="240" w:lineRule="auto"/>
        <w:jc w:val="both"/>
        <w:rPr>
          <w:rFonts w:ascii="Arial" w:hAnsi="Arial" w:cs="Arial"/>
          <w:sz w:val="20"/>
          <w:szCs w:val="20"/>
          <w:lang w:val="id-ID"/>
        </w:rPr>
      </w:pPr>
      <w:r>
        <w:rPr>
          <w:rFonts w:ascii="Arial" w:hAnsi="Arial" w:cs="Arial"/>
          <w:sz w:val="20"/>
          <w:szCs w:val="20"/>
          <w:lang w:val="id-ID"/>
        </w:rPr>
        <w:t xml:space="preserve">Kadang ketika kamu berada di </w:t>
      </w:r>
      <w:r>
        <w:rPr>
          <w:rFonts w:ascii="Arial" w:hAnsi="Arial" w:cs="Arial"/>
          <w:i/>
          <w:sz w:val="20"/>
          <w:szCs w:val="20"/>
          <w:lang w:val="id-ID"/>
        </w:rPr>
        <w:t xml:space="preserve">outdoor </w:t>
      </w:r>
      <w:r>
        <w:rPr>
          <w:rFonts w:ascii="Arial" w:hAnsi="Arial" w:cs="Arial"/>
          <w:sz w:val="20"/>
          <w:szCs w:val="20"/>
          <w:lang w:val="id-ID"/>
        </w:rPr>
        <w:t xml:space="preserve">dengan tingkat pencahayaan yang tinggi, visual di layar menjadi kurang jelas. Tentu ini bakal mengganggu keasyikan dalam </w:t>
      </w:r>
      <w:r>
        <w:rPr>
          <w:rFonts w:ascii="Arial" w:hAnsi="Arial" w:cs="Arial"/>
          <w:sz w:val="20"/>
          <w:szCs w:val="20"/>
          <w:lang w:val="en-US"/>
        </w:rPr>
        <w:t xml:space="preserve">mengecek smartphone atau </w:t>
      </w:r>
      <w:r>
        <w:rPr>
          <w:rFonts w:ascii="Arial" w:hAnsi="Arial" w:cs="Arial"/>
          <w:sz w:val="20"/>
          <w:szCs w:val="20"/>
          <w:lang w:val="id-ID"/>
        </w:rPr>
        <w:t>menikmati konten-konten kesukaanmu</w:t>
      </w:r>
      <w:r>
        <w:rPr>
          <w:rFonts w:ascii="Arial" w:hAnsi="Arial" w:cs="Arial"/>
          <w:sz w:val="20"/>
          <w:szCs w:val="20"/>
          <w:lang w:val="en-US"/>
        </w:rPr>
        <w:t xml:space="preserve"> saat berada di luar ruangan</w:t>
      </w:r>
      <w:r>
        <w:rPr>
          <w:rFonts w:ascii="Arial" w:hAnsi="Arial" w:cs="Arial"/>
          <w:sz w:val="20"/>
          <w:szCs w:val="20"/>
          <w:lang w:val="id-ID"/>
        </w:rPr>
        <w:t xml:space="preserve">.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Biasanya yang dilakukan orang-orang adalah melakukan penyesuaian tingkat kecerahan (</w:t>
      </w:r>
      <w:r>
        <w:rPr>
          <w:rFonts w:ascii="Arial" w:hAnsi="Arial" w:cs="Arial"/>
          <w:i/>
          <w:sz w:val="20"/>
          <w:szCs w:val="20"/>
          <w:lang w:val="id-ID"/>
        </w:rPr>
        <w:t>Brightness</w:t>
      </w:r>
      <w:r>
        <w:rPr>
          <w:rFonts w:ascii="Arial" w:hAnsi="Arial" w:cs="Arial"/>
          <w:sz w:val="20"/>
          <w:szCs w:val="20"/>
          <w:lang w:val="id-ID"/>
        </w:rPr>
        <w:t xml:space="preserve">) layar. Dengan Galaxy A15 series, lebih mudah lagi. Layar Super AMOLED di smartphone ini sudah punya fitur bernama Vision Booster yang akan memungkinkan kamu melihat tampilan layar yang jelas, meski di bawah terik sinar matahari.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Saat kamu aktifkan, Vision Booster akan menyesuaikan tampilan secara otomatis, mengubah area yang gelap menjadi lebih terang dan meningkatkan warna menjadi lebih kaya, dan memaksimalkan kontras warna untuk menghasilkan gambar yang lebih jelas dan tajam.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Cara mengaktifkannya pun sangat gampang:</w:t>
      </w:r>
    </w:p>
    <w:p>
      <w:pPr>
        <w:pStyle w:val="16"/>
        <w:numPr>
          <w:ilvl w:val="0"/>
          <w:numId w:val="1"/>
        </w:numPr>
        <w:spacing w:after="0" w:line="240" w:lineRule="auto"/>
        <w:jc w:val="both"/>
        <w:rPr>
          <w:rFonts w:ascii="Arial" w:hAnsi="Arial" w:cs="Arial"/>
          <w:sz w:val="20"/>
          <w:szCs w:val="20"/>
          <w:lang w:val="id-ID"/>
        </w:rPr>
      </w:pPr>
      <w:r>
        <w:rPr>
          <w:rFonts w:ascii="Arial" w:hAnsi="Arial" w:cs="Arial"/>
          <w:sz w:val="20"/>
          <w:szCs w:val="20"/>
          <w:lang w:val="id-ID"/>
        </w:rPr>
        <w:t>Tarik menu notifikasi sehingga muncul bar kecerahan layar</w:t>
      </w:r>
    </w:p>
    <w:p>
      <w:pPr>
        <w:pStyle w:val="16"/>
        <w:numPr>
          <w:ilvl w:val="0"/>
          <w:numId w:val="1"/>
        </w:numPr>
        <w:spacing w:after="0" w:line="240" w:lineRule="auto"/>
        <w:jc w:val="both"/>
        <w:rPr>
          <w:rFonts w:ascii="Arial" w:hAnsi="Arial" w:cs="Arial"/>
          <w:sz w:val="20"/>
          <w:szCs w:val="20"/>
          <w:lang w:val="id-ID"/>
        </w:rPr>
      </w:pPr>
      <w:r>
        <w:rPr>
          <w:rFonts w:ascii="Arial" w:hAnsi="Arial" w:cs="Arial"/>
          <w:sz w:val="20"/>
          <w:szCs w:val="20"/>
          <w:lang w:val="id-ID"/>
        </w:rPr>
        <w:t>Klik 3 titik yang terdapat di ujung bar</w:t>
      </w:r>
    </w:p>
    <w:p>
      <w:pPr>
        <w:pStyle w:val="16"/>
        <w:numPr>
          <w:ilvl w:val="0"/>
          <w:numId w:val="1"/>
        </w:numPr>
        <w:spacing w:after="0" w:line="240" w:lineRule="auto"/>
        <w:jc w:val="both"/>
        <w:rPr>
          <w:rFonts w:ascii="Arial" w:hAnsi="Arial" w:cs="Arial"/>
          <w:sz w:val="20"/>
          <w:szCs w:val="20"/>
          <w:lang w:val="id-ID"/>
        </w:rPr>
      </w:pPr>
      <w:r>
        <w:rPr>
          <w:rFonts w:ascii="Arial" w:hAnsi="Arial" w:cs="Arial"/>
          <w:sz w:val="20"/>
          <w:szCs w:val="20"/>
          <w:lang w:val="id-ID"/>
        </w:rPr>
        <w:t>Nyalakan “Kecerahan Adaptif</w:t>
      </w:r>
      <w:r>
        <w:rPr>
          <w:rFonts w:ascii="Arial" w:hAnsi="Arial" w:cs="Arial"/>
          <w:i/>
          <w:iCs/>
          <w:sz w:val="20"/>
          <w:szCs w:val="20"/>
          <w:lang w:val="id-ID"/>
        </w:rPr>
        <w:t>”</w:t>
      </w:r>
    </w:p>
    <w:p>
      <w:pPr>
        <w:pStyle w:val="16"/>
        <w:spacing w:after="0" w:line="240" w:lineRule="auto"/>
        <w:jc w:val="both"/>
        <w:rPr>
          <w:rFonts w:ascii="Arial" w:hAnsi="Arial" w:cs="Arial"/>
          <w:sz w:val="20"/>
          <w:szCs w:val="20"/>
          <w:lang w:val="id-ID"/>
        </w:rPr>
      </w:pPr>
    </w:p>
    <w:p>
      <w:pPr>
        <w:pStyle w:val="16"/>
        <w:spacing w:after="0" w:line="240" w:lineRule="auto"/>
        <w:jc w:val="center"/>
        <w:rPr>
          <w:rFonts w:ascii="Arial" w:hAnsi="Arial" w:cs="Arial"/>
          <w:sz w:val="20"/>
          <w:szCs w:val="20"/>
          <w:lang w:val="id-ID"/>
        </w:rPr>
      </w:pPr>
      <w:r>
        <w:rPr>
          <w:rFonts w:ascii="Arial" w:hAnsi="Arial" w:cs="Arial"/>
          <w:sz w:val="20"/>
          <w:szCs w:val="20"/>
          <w:lang w:val="id-ID"/>
        </w:rPr>
        <w:drawing>
          <wp:inline distT="0" distB="0" distL="0" distR="0">
            <wp:extent cx="3273425" cy="3543300"/>
            <wp:effectExtent l="0" t="0" r="3175" b="12700"/>
            <wp:docPr id="437736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36765" name="Picture 1"/>
                    <pic:cNvPicPr>
                      <a:picLocks noChangeAspect="1"/>
                    </pic:cNvPicPr>
                  </pic:nvPicPr>
                  <pic:blipFill>
                    <a:blip r:embed="rId8"/>
                    <a:stretch>
                      <a:fillRect/>
                    </a:stretch>
                  </pic:blipFill>
                  <pic:spPr>
                    <a:xfrm>
                      <a:off x="0" y="0"/>
                      <a:ext cx="3278515" cy="3548804"/>
                    </a:xfrm>
                    <a:prstGeom prst="rect">
                      <a:avLst/>
                    </a:prstGeom>
                  </pic:spPr>
                </pic:pic>
              </a:graphicData>
            </a:graphic>
          </wp:inline>
        </w:drawing>
      </w:r>
      <w:r>
        <w:rPr>
          <w:rFonts w:ascii="Arial" w:hAnsi="Arial" w:cs="Arial"/>
          <w:sz w:val="20"/>
          <w:szCs w:val="20"/>
          <w:lang w:val="id-ID"/>
        </w:rPr>
        <mc:AlternateContent>
          <mc:Choice Requires="wps">
            <w:drawing>
              <wp:anchor distT="0" distB="0" distL="114300" distR="114300" simplePos="0" relativeHeight="251660288" behindDoc="0" locked="0" layoutInCell="1" allowOverlap="1">
                <wp:simplePos x="0" y="0"/>
                <wp:positionH relativeFrom="column">
                  <wp:posOffset>3225800</wp:posOffset>
                </wp:positionH>
                <wp:positionV relativeFrom="paragraph">
                  <wp:posOffset>1556385</wp:posOffset>
                </wp:positionV>
                <wp:extent cx="1377950" cy="171450"/>
                <wp:effectExtent l="0" t="0" r="12700" b="19050"/>
                <wp:wrapNone/>
                <wp:docPr id="641838112" name="Rectangle 4"/>
                <wp:cNvGraphicFramePr/>
                <a:graphic xmlns:a="http://schemas.openxmlformats.org/drawingml/2006/main">
                  <a:graphicData uri="http://schemas.microsoft.com/office/word/2010/wordprocessingShape">
                    <wps:wsp>
                      <wps:cNvSpPr/>
                      <wps:spPr>
                        <a:xfrm>
                          <a:off x="0" y="0"/>
                          <a:ext cx="1377950" cy="171450"/>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254pt;margin-top:122.55pt;height:13.5pt;width:108.5pt;z-index:251660288;v-text-anchor:middle;mso-width-relative:page;mso-height-relative:page;" filled="f" stroked="t" coordsize="21600,21600" o:gfxdata="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FgAAAGRycy9QSwECFAAUAAAACACHTuJA1MfXFtcAAAALAQAADwAAAAAAAAABACAAAAA4&#10;AAAAZHJzL2Rvd25yZXYueG1sUEsBAhQAFAAAAAgAh07iQJHRE6lnAgAA1gQAAA4AAAAAAAAAAQAg&#10;AAAAPAEAAGRycy9lMm9Eb2MueG1sUEsFBgAAAAAGAAYAWQEAABUGAAAAAA==&#10;">
                <v:fill on="f" focussize="0,0"/>
                <v:stroke weight="1pt" color="#FF0000 [3209]" miterlimit="8" joinstyle="miter"/>
                <v:imagedata o:title=""/>
                <o:lock v:ext="edit" aspectratio="f"/>
              </v:rect>
            </w:pict>
          </mc:Fallback>
        </mc:AlternateContent>
      </w:r>
      <w:r>
        <w:rPr>
          <w:rFonts w:ascii="Arial" w:hAnsi="Arial" w:cs="Arial"/>
          <w:sz w:val="20"/>
          <w:szCs w:val="20"/>
          <w:lang w:val="id-ID"/>
        </w:rPr>
        <mc:AlternateContent>
          <mc:Choice Requires="wps">
            <w:drawing>
              <wp:anchor distT="0" distB="0" distL="114300" distR="114300" simplePos="0" relativeHeight="251659264" behindDoc="0" locked="0" layoutInCell="1" allowOverlap="1">
                <wp:simplePos x="0" y="0"/>
                <wp:positionH relativeFrom="column">
                  <wp:posOffset>2800350</wp:posOffset>
                </wp:positionH>
                <wp:positionV relativeFrom="paragraph">
                  <wp:posOffset>622935</wp:posOffset>
                </wp:positionV>
                <wp:extent cx="234950" cy="184150"/>
                <wp:effectExtent l="0" t="0" r="12700" b="25400"/>
                <wp:wrapNone/>
                <wp:docPr id="2635061" name="Rectangle 4"/>
                <wp:cNvGraphicFramePr/>
                <a:graphic xmlns:a="http://schemas.openxmlformats.org/drawingml/2006/main">
                  <a:graphicData uri="http://schemas.microsoft.com/office/word/2010/wordprocessingShape">
                    <wps:wsp>
                      <wps:cNvSpPr/>
                      <wps:spPr>
                        <a:xfrm>
                          <a:off x="0" y="0"/>
                          <a:ext cx="234950" cy="184150"/>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220.5pt;margin-top:49.05pt;height:14.5pt;width:18.5pt;z-index:251659264;v-text-anchor:middle;mso-width-relative:page;mso-height-relative:page;" filled="f" stroked="t" coordsize="21600,21600" o:gfxdata="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&#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G3IPSTWAAAACgEAAA8AAAAAAAAAAQAgAAAAOAAAAGRy&#10;cy9kb3ducmV2LnhtbFBLAQIUABQAAAAIAIdO4kBWpO+rYwIAANMEAAAOAAAAAAAAAAEAIAAAADsB&#10;AABkcnMvZTJvRG9jLnhtbFBLBQYAAAAABgAGAFkBAAAQBgAAAAA=&#10;">
                <v:fill on="f" focussize="0,0"/>
                <v:stroke weight="1pt" color="#FF0000 [3209]" miterlimit="8" joinstyle="miter"/>
                <v:imagedata o:title=""/>
                <o:lock v:ext="edit" aspectratio="f"/>
              </v:rect>
            </w:pict>
          </mc:Fallback>
        </mc:AlternateContent>
      </w:r>
    </w:p>
    <w:p>
      <w:pPr>
        <w:spacing w:after="0" w:line="240" w:lineRule="auto"/>
        <w:jc w:val="both"/>
        <w:rPr>
          <w:rFonts w:ascii="Arial" w:hAnsi="Arial" w:cs="Arial"/>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#4 Download saja biar nonton lebih lancar</w:t>
      </w:r>
    </w:p>
    <w:p>
      <w:pPr>
        <w:spacing w:after="0" w:line="240" w:lineRule="auto"/>
        <w:jc w:val="both"/>
        <w:rPr>
          <w:rFonts w:ascii="Arial" w:hAnsi="Arial" w:cs="Arial"/>
          <w:sz w:val="20"/>
          <w:szCs w:val="20"/>
          <w:lang w:val="id-ID"/>
        </w:rPr>
      </w:pPr>
      <w:r>
        <w:rPr>
          <w:rFonts w:ascii="Arial" w:hAnsi="Arial" w:cs="Arial"/>
          <w:sz w:val="20"/>
          <w:szCs w:val="20"/>
          <w:lang w:val="id-ID"/>
        </w:rPr>
        <w:t xml:space="preserve">Saat kamu bepergian, kadang kualitas jaringan di satu lokasi dengan lokasi lain akan berbeda sehingga ini akan mempengaruhi pengalamanmu menikmati konten hiburan di </w:t>
      </w:r>
      <w:r>
        <w:rPr>
          <w:rFonts w:ascii="Arial" w:hAnsi="Arial" w:cs="Arial"/>
          <w:i/>
          <w:iCs/>
          <w:sz w:val="20"/>
          <w:szCs w:val="20"/>
          <w:lang w:val="id-ID"/>
        </w:rPr>
        <w:t>smartphone.</w:t>
      </w:r>
      <w:r>
        <w:rPr>
          <w:rFonts w:ascii="Arial" w:hAnsi="Arial" w:cs="Arial"/>
          <w:sz w:val="20"/>
          <w:szCs w:val="20"/>
          <w:lang w:val="id-ID"/>
        </w:rPr>
        <w:t xml:space="preserve"> Kalau kamu berniat menikmati beberapa episode drakor kesayangan saat berada dalam perjalanan, ada baiknya kamu </w:t>
      </w:r>
      <w:r>
        <w:rPr>
          <w:rFonts w:ascii="Arial" w:hAnsi="Arial" w:cs="Arial"/>
          <w:i/>
          <w:sz w:val="20"/>
          <w:szCs w:val="20"/>
          <w:lang w:val="id-ID"/>
        </w:rPr>
        <w:t>download</w:t>
      </w:r>
      <w:r>
        <w:rPr>
          <w:rFonts w:ascii="Arial" w:hAnsi="Arial" w:cs="Arial"/>
          <w:sz w:val="20"/>
          <w:szCs w:val="20"/>
          <w:lang w:val="id-ID"/>
        </w:rPr>
        <w:t xml:space="preserve"> dulu dan simpan di </w:t>
      </w:r>
      <w:r>
        <w:rPr>
          <w:rFonts w:ascii="Arial" w:hAnsi="Arial" w:cs="Arial"/>
          <w:i/>
          <w:iCs/>
          <w:sz w:val="20"/>
          <w:szCs w:val="20"/>
          <w:lang w:val="id-ID"/>
        </w:rPr>
        <w:t>smartphone.</w:t>
      </w:r>
      <w:r>
        <w:rPr>
          <w:rFonts w:ascii="Arial" w:hAnsi="Arial" w:cs="Arial"/>
          <w:sz w:val="20"/>
          <w:szCs w:val="20"/>
          <w:lang w:val="id-ID"/>
        </w:rPr>
        <w:t xml:space="preserve">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 xml:space="preserve">Dengan Galaxy A15 series kamu tak perlu khawatir mengunduh dan menyimpan banyak konten di </w:t>
      </w:r>
      <w:r>
        <w:rPr>
          <w:rFonts w:ascii="Arial" w:hAnsi="Arial" w:cs="Arial"/>
          <w:i/>
          <w:sz w:val="20"/>
          <w:szCs w:val="20"/>
          <w:lang w:val="id-ID"/>
        </w:rPr>
        <w:t>internal storage</w:t>
      </w:r>
      <w:r>
        <w:rPr>
          <w:rFonts w:ascii="Arial" w:hAnsi="Arial" w:cs="Arial"/>
          <w:sz w:val="20"/>
          <w:szCs w:val="20"/>
          <w:lang w:val="id-ID"/>
        </w:rPr>
        <w:t xml:space="preserve">, sebab </w:t>
      </w:r>
      <w:r>
        <w:rPr>
          <w:rFonts w:ascii="Arial" w:hAnsi="Arial" w:cs="Arial"/>
          <w:i/>
          <w:iCs/>
          <w:sz w:val="20"/>
          <w:szCs w:val="20"/>
          <w:lang w:val="id-ID"/>
        </w:rPr>
        <w:t xml:space="preserve">smartphone </w:t>
      </w:r>
      <w:r>
        <w:rPr>
          <w:rFonts w:ascii="Arial" w:hAnsi="Arial" w:cs="Arial"/>
          <w:sz w:val="20"/>
          <w:szCs w:val="20"/>
          <w:lang w:val="id-ID"/>
        </w:rPr>
        <w:t xml:space="preserve">ini memiliki kapasitas penyimpanan </w:t>
      </w:r>
      <w:r>
        <w:rPr>
          <w:rFonts w:ascii="Arial" w:hAnsi="Arial" w:cs="Arial"/>
          <w:sz w:val="20"/>
          <w:szCs w:val="20"/>
          <w:lang w:val="en-US"/>
        </w:rPr>
        <w:t xml:space="preserve">hingga </w:t>
      </w:r>
      <w:r>
        <w:rPr>
          <w:rFonts w:ascii="Arial" w:hAnsi="Arial" w:cs="Arial"/>
          <w:sz w:val="20"/>
          <w:szCs w:val="20"/>
          <w:lang w:val="id-ID"/>
        </w:rPr>
        <w:t xml:space="preserve">256GB. Kalau kurang, kamu bisa menambahkan kartu memori eksternal MicroSD hingga 1TB.  Dengan kapasitas sebesar itu kamu bisa menyimpan sekitar 250 video </w:t>
      </w:r>
      <w:r>
        <w:rPr>
          <w:rFonts w:ascii="Arial" w:hAnsi="Arial" w:cs="Arial"/>
          <w:sz w:val="20"/>
          <w:szCs w:val="20"/>
          <w:lang w:val="en-US"/>
        </w:rPr>
        <w:t xml:space="preserve">dengan total durasi 500 jam </w:t>
      </w:r>
      <w:r>
        <w:rPr>
          <w:rFonts w:ascii="Arial" w:hAnsi="Arial" w:cs="Arial"/>
          <w:sz w:val="20"/>
          <w:szCs w:val="20"/>
          <w:lang w:val="id-ID"/>
        </w:rPr>
        <w:t xml:space="preserve">beresolusi HD. Lebih dari cukup bukan? </w:t>
      </w:r>
    </w:p>
    <w:p>
      <w:pPr>
        <w:spacing w:after="0" w:line="240" w:lineRule="auto"/>
        <w:jc w:val="both"/>
        <w:rPr>
          <w:rFonts w:ascii="Arial" w:hAnsi="Arial" w:cs="Arial"/>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 xml:space="preserve">#5 Maksimalkan daya baterai untuk menikmati konten saat </w:t>
      </w:r>
      <w:r>
        <w:rPr>
          <w:rFonts w:ascii="Arial" w:hAnsi="Arial" w:cs="Arial"/>
          <w:b/>
          <w:i/>
          <w:sz w:val="20"/>
          <w:szCs w:val="20"/>
          <w:lang w:val="id-ID"/>
        </w:rPr>
        <w:t>on-the-go</w:t>
      </w:r>
      <w:r>
        <w:rPr>
          <w:rFonts w:ascii="Arial" w:hAnsi="Arial" w:cs="Arial"/>
          <w:b/>
          <w:sz w:val="20"/>
          <w:szCs w:val="20"/>
          <w:lang w:val="id-ID"/>
        </w:rPr>
        <w:t xml:space="preserve"> </w:t>
      </w:r>
    </w:p>
    <w:p>
      <w:pPr>
        <w:spacing w:after="0" w:line="240" w:lineRule="auto"/>
        <w:jc w:val="both"/>
        <w:rPr>
          <w:rFonts w:ascii="Arial" w:hAnsi="Arial" w:cs="Arial"/>
          <w:sz w:val="20"/>
          <w:szCs w:val="20"/>
          <w:lang w:val="id-ID"/>
        </w:rPr>
      </w:pPr>
      <w:r>
        <w:rPr>
          <w:rFonts w:ascii="Arial" w:hAnsi="Arial" w:cs="Arial"/>
          <w:sz w:val="20"/>
          <w:szCs w:val="20"/>
          <w:lang w:val="id-ID"/>
        </w:rPr>
        <w:t xml:space="preserve">Menikmati konten-konten favorit di media sosial adalah cara asyik untuk mengisi waktu saat kamu dalam perjalanan atau traveling ketika liburan. Tapi keasyikan kamu alamat bisa terganggu kalau baterai habis dan alat transportasi yang kamu gunakan tak menyediakan colokan listrik.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id-ID"/>
        </w:rPr>
      </w:pPr>
      <w:r>
        <w:rPr>
          <w:rFonts w:ascii="Arial" w:hAnsi="Arial" w:cs="Arial"/>
          <w:sz w:val="20"/>
          <w:szCs w:val="20"/>
          <w:lang w:val="id-ID"/>
        </w:rPr>
        <w:t>Samsung Galaxy A15 series menjawab permasalahan kamu dengan baterai besar 5.000mAh yang awet</w:t>
      </w:r>
      <w:r>
        <w:rPr>
          <w:rFonts w:ascii="Arial" w:hAnsi="Arial" w:cs="Arial"/>
          <w:sz w:val="20"/>
          <w:szCs w:val="20"/>
          <w:lang w:val="en-US"/>
        </w:rPr>
        <w:t xml:space="preserve">. </w:t>
      </w:r>
      <w:r>
        <w:rPr>
          <w:rFonts w:ascii="Arial" w:hAnsi="Arial" w:cs="Arial"/>
          <w:sz w:val="20"/>
          <w:szCs w:val="20"/>
          <w:lang w:val="id-ID"/>
        </w:rPr>
        <w:t xml:space="preserve">Malah, dengan pengisian penuh kamu bisa </w:t>
      </w:r>
      <w:r>
        <w:rPr>
          <w:rFonts w:ascii="Arial" w:hAnsi="Arial" w:cs="Arial"/>
          <w:i/>
          <w:sz w:val="20"/>
          <w:szCs w:val="20"/>
          <w:lang w:val="id-ID"/>
        </w:rPr>
        <w:t>playback</w:t>
      </w:r>
      <w:r>
        <w:rPr>
          <w:rFonts w:ascii="Arial" w:hAnsi="Arial" w:cs="Arial"/>
          <w:sz w:val="20"/>
          <w:szCs w:val="20"/>
          <w:lang w:val="id-ID"/>
        </w:rPr>
        <w:t xml:space="preserve"> video sampai 20 jam. </w:t>
      </w:r>
      <w:r>
        <w:rPr>
          <w:rFonts w:ascii="Arial" w:hAnsi="Arial" w:cs="Arial"/>
          <w:i/>
          <w:sz w:val="20"/>
          <w:szCs w:val="20"/>
          <w:lang w:val="id-ID"/>
        </w:rPr>
        <w:t>Nggak</w:t>
      </w:r>
      <w:r>
        <w:rPr>
          <w:rFonts w:ascii="Arial" w:hAnsi="Arial" w:cs="Arial"/>
          <w:sz w:val="20"/>
          <w:szCs w:val="20"/>
          <w:lang w:val="id-ID"/>
        </w:rPr>
        <w:t xml:space="preserve"> ada lagi tuh perjalanan yang bikin gabut.Ketika daya baterai mendekati kritis, isi ulang baterai sampai 50% hanya dalam waktu 30 menit. </w:t>
      </w:r>
      <w:r>
        <w:rPr>
          <w:rFonts w:ascii="Arial" w:hAnsi="Arial" w:cs="Arial"/>
          <w:sz w:val="20"/>
          <w:szCs w:val="20"/>
          <w:lang w:val="en-US"/>
        </w:rPr>
        <w:t xml:space="preserve">Cukup manfaatkan travel adapter 25W yang menjadi bonus penjualan </w:t>
      </w:r>
      <w:r>
        <w:rPr>
          <w:rFonts w:ascii="Arial" w:hAnsi="Arial" w:cs="Arial"/>
          <w:sz w:val="20"/>
          <w:szCs w:val="20"/>
          <w:lang w:val="id-ID"/>
        </w:rPr>
        <w:t>Galaxy A15</w:t>
      </w:r>
      <w:r>
        <w:rPr>
          <w:rFonts w:ascii="Arial" w:hAnsi="Arial" w:cs="Arial"/>
          <w:sz w:val="20"/>
          <w:szCs w:val="20"/>
          <w:lang w:val="en-US"/>
        </w:rPr>
        <w:t xml:space="preserve"> series.</w:t>
      </w:r>
      <w:r>
        <w:rPr>
          <w:rFonts w:ascii="Arial" w:hAnsi="Arial" w:cs="Arial"/>
          <w:sz w:val="20"/>
          <w:szCs w:val="20"/>
          <w:lang w:val="id-ID"/>
        </w:rPr>
        <w:t xml:space="preserve"> </w:t>
      </w:r>
    </w:p>
    <w:p>
      <w:pPr>
        <w:spacing w:after="0" w:line="240" w:lineRule="auto"/>
        <w:rPr>
          <w:rFonts w:ascii="Arial" w:hAnsi="Arial" w:cs="Arial"/>
          <w:sz w:val="20"/>
          <w:szCs w:val="20"/>
          <w:lang w:val="id-ID"/>
        </w:rPr>
      </w:pPr>
      <w:r>
        <w:rPr>
          <w:rFonts w:ascii="Arial" w:hAnsi="Arial" w:cs="Arial"/>
          <w:sz w:val="20"/>
          <w:szCs w:val="20"/>
          <w:lang w:val="id-ID"/>
        </w:rPr>
        <w:t xml:space="preserve">   </w:t>
      </w:r>
    </w:p>
    <w:p>
      <w:pPr>
        <w:spacing w:after="0" w:line="240" w:lineRule="auto"/>
        <w:rPr>
          <w:rFonts w:ascii="Arial" w:hAnsi="Arial" w:cs="Arial"/>
          <w:b/>
          <w:sz w:val="20"/>
          <w:szCs w:val="20"/>
          <w:lang w:val="en-US"/>
        </w:rPr>
      </w:pPr>
      <w:r>
        <w:rPr>
          <w:rFonts w:ascii="Arial" w:hAnsi="Arial" w:cs="Arial"/>
          <w:b/>
          <w:sz w:val="20"/>
          <w:szCs w:val="20"/>
          <w:lang w:val="id-ID"/>
        </w:rPr>
        <w:t>#6 Sambungkan hape ke Galaxy Buds</w:t>
      </w:r>
      <w:r>
        <w:rPr>
          <w:rFonts w:ascii="Arial" w:hAnsi="Arial" w:cs="Arial"/>
          <w:b/>
          <w:sz w:val="20"/>
          <w:szCs w:val="20"/>
          <w:lang w:val="en-US"/>
        </w:rPr>
        <w:t xml:space="preserve"> FE</w:t>
      </w:r>
      <w:r>
        <w:rPr>
          <w:rFonts w:ascii="Arial" w:hAnsi="Arial" w:cs="Arial"/>
          <w:b/>
          <w:sz w:val="20"/>
          <w:szCs w:val="20"/>
          <w:lang w:val="id-ID"/>
        </w:rPr>
        <w:t xml:space="preserve"> untuk pengalaman pasti lebih menyenangkan</w:t>
      </w:r>
    </w:p>
    <w:p>
      <w:pPr>
        <w:spacing w:after="0" w:line="240" w:lineRule="auto"/>
        <w:jc w:val="both"/>
        <w:rPr>
          <w:rFonts w:ascii="Arial" w:hAnsi="Arial" w:cs="Arial"/>
          <w:sz w:val="20"/>
          <w:szCs w:val="20"/>
          <w:lang w:val="id-ID"/>
        </w:rPr>
      </w:pPr>
      <w:r>
        <w:rPr>
          <w:rFonts w:ascii="Arial" w:hAnsi="Arial" w:cs="Arial"/>
          <w:sz w:val="20"/>
          <w:szCs w:val="20"/>
          <w:lang w:val="id-ID"/>
        </w:rPr>
        <w:t xml:space="preserve">Sebagaimana perangkat Galaxy lainnya, Samsung Galaxy A15 series bisa menghadirkan pengalaman </w:t>
      </w:r>
      <w:r>
        <w:rPr>
          <w:rFonts w:ascii="Arial" w:hAnsi="Arial" w:cs="Arial"/>
          <w:i/>
          <w:sz w:val="20"/>
          <w:szCs w:val="20"/>
          <w:lang w:val="id-ID"/>
        </w:rPr>
        <w:t>multidevice</w:t>
      </w:r>
      <w:r>
        <w:rPr>
          <w:rFonts w:ascii="Arial" w:hAnsi="Arial" w:cs="Arial"/>
          <w:sz w:val="20"/>
          <w:szCs w:val="20"/>
          <w:lang w:val="id-ID"/>
        </w:rPr>
        <w:t xml:space="preserve"> yang bisa meningkatkan pengalaman kamu menikmati konten. </w:t>
      </w:r>
    </w:p>
    <w:p>
      <w:pPr>
        <w:spacing w:after="0" w:line="240" w:lineRule="auto"/>
        <w:jc w:val="both"/>
        <w:rPr>
          <w:rFonts w:ascii="Arial" w:hAnsi="Arial" w:cs="Arial"/>
          <w:sz w:val="20"/>
          <w:szCs w:val="20"/>
          <w:lang w:val="id-ID"/>
        </w:rPr>
      </w:pPr>
    </w:p>
    <w:p>
      <w:pPr>
        <w:spacing w:after="0" w:line="240" w:lineRule="auto"/>
        <w:jc w:val="both"/>
        <w:rPr>
          <w:rFonts w:ascii="Arial" w:hAnsi="Arial" w:cs="Arial"/>
          <w:sz w:val="20"/>
          <w:szCs w:val="20"/>
          <w:lang w:val="en-US"/>
        </w:rPr>
      </w:pPr>
      <w:r>
        <w:rPr>
          <w:rFonts w:ascii="Arial" w:hAnsi="Arial" w:cs="Arial"/>
          <w:sz w:val="20"/>
          <w:szCs w:val="20"/>
          <w:lang w:val="id-ID"/>
        </w:rPr>
        <w:t>Salah satu device Galaxy yang bisa kamu hubungkan adalah Galaxy Buds</w:t>
      </w:r>
      <w:r>
        <w:rPr>
          <w:rFonts w:ascii="Arial" w:hAnsi="Arial" w:cs="Arial"/>
          <w:sz w:val="20"/>
          <w:szCs w:val="20"/>
          <w:lang w:val="en-US"/>
        </w:rPr>
        <w:t xml:space="preserve"> FE</w:t>
      </w:r>
      <w:r>
        <w:rPr>
          <w:rFonts w:ascii="Arial" w:hAnsi="Arial" w:cs="Arial"/>
          <w:sz w:val="20"/>
          <w:szCs w:val="20"/>
          <w:lang w:val="id-ID"/>
        </w:rPr>
        <w:t xml:space="preserve">, yang mampu memberikan pengalaman yang pasti menarik ketika kamu sedang menonton konten di </w:t>
      </w:r>
      <w:r>
        <w:rPr>
          <w:rFonts w:ascii="Arial" w:hAnsi="Arial" w:cs="Arial"/>
          <w:i/>
          <w:iCs/>
          <w:sz w:val="20"/>
          <w:szCs w:val="20"/>
          <w:lang w:val="id-ID"/>
        </w:rPr>
        <w:t>smartphone</w:t>
      </w:r>
      <w:r>
        <w:rPr>
          <w:rFonts w:ascii="Arial" w:hAnsi="Arial" w:cs="Arial"/>
          <w:sz w:val="20"/>
          <w:szCs w:val="20"/>
          <w:lang w:val="id-ID"/>
        </w:rPr>
        <w:t xml:space="preserve">. </w:t>
      </w:r>
      <w:r>
        <w:rPr>
          <w:rFonts w:ascii="Arial" w:hAnsi="Arial" w:cs="Arial"/>
          <w:sz w:val="20"/>
          <w:szCs w:val="20"/>
          <w:lang w:val="en-US"/>
        </w:rPr>
        <w:t>Dengan Galaxy Buds, kamu bisa mendengarkan konten kesukaanmu dengan lebih fokus, karena Galaxy Buds sendiri memiliki fitur ANC (Active Noise Cancelling) yang pasti menambah kenikmatan menonton sebuah konten.</w:t>
      </w:r>
    </w:p>
    <w:p>
      <w:pPr>
        <w:spacing w:after="0" w:line="240" w:lineRule="auto"/>
        <w:jc w:val="both"/>
        <w:rPr>
          <w:rFonts w:ascii="Arial" w:hAnsi="Arial" w:cs="Arial"/>
          <w:sz w:val="20"/>
          <w:szCs w:val="20"/>
          <w:lang w:val="en-US"/>
        </w:rPr>
      </w:pPr>
    </w:p>
    <w:p>
      <w:pPr>
        <w:spacing w:after="0" w:line="240" w:lineRule="auto"/>
        <w:jc w:val="both"/>
        <w:rPr>
          <w:rFonts w:ascii="Arial" w:hAnsi="Arial" w:cs="Arial"/>
          <w:sz w:val="20"/>
          <w:szCs w:val="20"/>
          <w:lang w:val="en-US"/>
        </w:rPr>
      </w:pPr>
      <w:r>
        <w:rPr>
          <w:rFonts w:ascii="Arial" w:hAnsi="Arial" w:cs="Arial"/>
          <w:sz w:val="20"/>
          <w:szCs w:val="20"/>
          <w:lang w:val="en-US"/>
        </w:rPr>
        <w:t>Untuk menyambungkan perangkat Galaxy A15 series kamu ke Galaxy Buds FE pun sangat mudah:</w:t>
      </w:r>
    </w:p>
    <w:p>
      <w:pPr>
        <w:pStyle w:val="16"/>
        <w:numPr>
          <w:ilvl w:val="0"/>
          <w:numId w:val="2"/>
        </w:numPr>
        <w:spacing w:after="0" w:line="240" w:lineRule="auto"/>
        <w:jc w:val="both"/>
        <w:rPr>
          <w:rFonts w:ascii="Arial" w:hAnsi="Arial" w:cs="Arial"/>
          <w:sz w:val="20"/>
          <w:szCs w:val="20"/>
          <w:lang w:val="en-US"/>
        </w:rPr>
      </w:pPr>
      <w:r>
        <w:rPr>
          <w:rFonts w:ascii="Arial" w:hAnsi="Arial" w:cs="Arial"/>
          <w:sz w:val="20"/>
          <w:szCs w:val="20"/>
          <w:lang w:val="en-US"/>
        </w:rPr>
        <w:t>Aktifkan Bluetooth di Galaxy A15 series kamu, otomatis perangkat yang berada dekat seperti Galaxy Buds FE akan segera terdeteksi dan muncul notifikasi untuk menyambungkan.</w:t>
      </w:r>
    </w:p>
    <w:p>
      <w:pPr>
        <w:pStyle w:val="16"/>
        <w:numPr>
          <w:ilvl w:val="0"/>
          <w:numId w:val="2"/>
        </w:numPr>
        <w:spacing w:after="0" w:line="240" w:lineRule="auto"/>
        <w:jc w:val="both"/>
        <w:rPr>
          <w:rFonts w:ascii="Arial" w:hAnsi="Arial" w:cs="Arial"/>
          <w:sz w:val="20"/>
          <w:szCs w:val="20"/>
          <w:lang w:val="en-US"/>
        </w:rPr>
      </w:pPr>
      <w:r>
        <w:rPr>
          <w:rFonts w:ascii="Arial" w:hAnsi="Arial" w:cs="Arial"/>
          <w:sz w:val="20"/>
          <w:szCs w:val="20"/>
          <w:lang w:val="en-US"/>
        </w:rPr>
        <w:t>Ikuti langkah-langkah sesuai petunjuk, smartphone akan melakukan setting pada aplikasi Galaxy Wearable.</w:t>
      </w:r>
    </w:p>
    <w:p>
      <w:pPr>
        <w:pStyle w:val="16"/>
        <w:numPr>
          <w:ilvl w:val="0"/>
          <w:numId w:val="2"/>
        </w:numPr>
        <w:spacing w:after="0" w:line="240" w:lineRule="auto"/>
        <w:jc w:val="both"/>
        <w:rPr>
          <w:rFonts w:ascii="Arial" w:hAnsi="Arial" w:cs="Arial"/>
          <w:sz w:val="20"/>
          <w:szCs w:val="20"/>
          <w:lang w:val="en-US"/>
        </w:rPr>
      </w:pPr>
      <w:r>
        <w:rPr>
          <w:rFonts w:ascii="Arial" w:hAnsi="Arial" w:cs="Arial"/>
          <w:sz w:val="20"/>
          <w:szCs w:val="20"/>
          <w:lang w:val="en-US"/>
        </w:rPr>
        <w:t>Voila! Perangkat kamu sudah terhubung, waktunya menikmati berbagai konten tanpa batas</w:t>
      </w:r>
    </w:p>
    <w:p>
      <w:pPr>
        <w:spacing w:after="0" w:line="240" w:lineRule="auto"/>
        <w:jc w:val="both"/>
        <w:rPr>
          <w:rFonts w:ascii="Arial" w:hAnsi="Arial" w:cs="Arial"/>
          <w:sz w:val="20"/>
          <w:szCs w:val="20"/>
          <w:lang w:val="en-US"/>
        </w:rPr>
      </w:pPr>
    </w:p>
    <w:p>
      <w:pPr>
        <w:spacing w:after="0" w:line="240" w:lineRule="auto"/>
        <w:jc w:val="center"/>
        <w:rPr>
          <w:rFonts w:ascii="Arial" w:hAnsi="Arial" w:cs="Arial"/>
          <w:sz w:val="20"/>
          <w:szCs w:val="20"/>
          <w:lang w:val="en-US"/>
        </w:rPr>
      </w:pPr>
      <w:r>
        <w:rPr>
          <w:rFonts w:ascii="Arial" w:hAnsi="Arial" w:cs="Arial"/>
          <w:sz w:val="20"/>
          <w:szCs w:val="20"/>
          <w:lang w:val="en-US"/>
        </w:rPr>
        <w:drawing>
          <wp:inline distT="0" distB="0" distL="0" distR="0">
            <wp:extent cx="5623560" cy="4046220"/>
            <wp:effectExtent l="0" t="0" r="0" b="0"/>
            <wp:docPr id="1507805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05665" name="Picture 1"/>
                    <pic:cNvPicPr>
                      <a:picLocks noChangeAspect="1"/>
                    </pic:cNvPicPr>
                  </pic:nvPicPr>
                  <pic:blipFill>
                    <a:blip r:embed="rId9"/>
                    <a:stretch>
                      <a:fillRect/>
                    </a:stretch>
                  </pic:blipFill>
                  <pic:spPr>
                    <a:xfrm>
                      <a:off x="0" y="0"/>
                      <a:ext cx="5624047" cy="4046571"/>
                    </a:xfrm>
                    <a:prstGeom prst="rect">
                      <a:avLst/>
                    </a:prstGeom>
                  </pic:spPr>
                </pic:pic>
              </a:graphicData>
            </a:graphic>
          </wp:inline>
        </w:drawing>
      </w:r>
    </w:p>
    <w:p>
      <w:pPr>
        <w:spacing w:after="0" w:line="240" w:lineRule="auto"/>
        <w:jc w:val="both"/>
        <w:rPr>
          <w:rFonts w:ascii="Arial" w:hAnsi="Arial" w:cs="Arial"/>
          <w:sz w:val="20"/>
          <w:szCs w:val="20"/>
          <w:lang w:val="en-US"/>
        </w:rPr>
      </w:pPr>
    </w:p>
    <w:p>
      <w:pPr>
        <w:spacing w:after="0" w:line="240" w:lineRule="auto"/>
        <w:jc w:val="both"/>
        <w:rPr>
          <w:rFonts w:ascii="Arial" w:hAnsi="Arial" w:cs="Arial"/>
          <w:sz w:val="20"/>
          <w:szCs w:val="20"/>
          <w:lang w:val="en-US"/>
        </w:rPr>
      </w:pPr>
    </w:p>
    <w:p>
      <w:pPr>
        <w:spacing w:after="0" w:line="240" w:lineRule="auto"/>
        <w:jc w:val="both"/>
        <w:rPr>
          <w:rFonts w:ascii="Arial" w:hAnsi="Arial" w:cs="Arial"/>
          <w:sz w:val="20"/>
          <w:szCs w:val="20"/>
          <w:lang w:val="en-US"/>
        </w:rPr>
      </w:pPr>
      <w:r>
        <w:rPr>
          <w:rFonts w:ascii="Arial" w:hAnsi="Arial" w:cs="Arial"/>
          <w:sz w:val="20"/>
          <w:szCs w:val="20"/>
          <w:lang w:val="id-ID"/>
        </w:rPr>
        <w:t xml:space="preserve">Itulah beberapa cara untuk menikmati konten yang pasti seru di Galaxy A15 series. </w:t>
      </w:r>
      <w:r>
        <w:rPr>
          <w:rFonts w:ascii="Arial" w:hAnsi="Arial" w:cs="Arial"/>
          <w:sz w:val="20"/>
          <w:szCs w:val="20"/>
          <w:lang w:val="id-ID"/>
        </w:rPr>
        <w:fldChar w:fldCharType="begin"/>
      </w:r>
      <w:r>
        <w:rPr>
          <w:rFonts w:ascii="Arial" w:hAnsi="Arial" w:cs="Arial"/>
          <w:sz w:val="20"/>
          <w:szCs w:val="20"/>
          <w:lang w:val="id-ID"/>
        </w:rPr>
        <w:instrText xml:space="preserve"> HYPERLINK "https://www.samsung.com/id/smartphones/galaxy-a/galaxy-a15-yellow-256gb-sm-a155fzyixid/buy/" </w:instrText>
      </w:r>
      <w:r>
        <w:rPr>
          <w:rFonts w:ascii="Arial" w:hAnsi="Arial" w:cs="Arial"/>
          <w:sz w:val="20"/>
          <w:szCs w:val="20"/>
          <w:lang w:val="id-ID"/>
        </w:rPr>
        <w:fldChar w:fldCharType="separate"/>
      </w:r>
      <w:r>
        <w:rPr>
          <w:rStyle w:val="13"/>
          <w:rFonts w:ascii="Arial" w:hAnsi="Arial" w:cs="Arial"/>
          <w:sz w:val="20"/>
          <w:szCs w:val="20"/>
          <w:lang w:val="id-ID"/>
        </w:rPr>
        <w:t>Galaxy A15</w:t>
      </w:r>
      <w:r>
        <w:rPr>
          <w:rFonts w:ascii="Arial" w:hAnsi="Arial" w:cs="Arial"/>
          <w:sz w:val="20"/>
          <w:szCs w:val="20"/>
          <w:lang w:val="id-ID"/>
        </w:rPr>
        <w:fldChar w:fldCharType="end"/>
      </w:r>
      <w:r>
        <w:rPr>
          <w:rFonts w:ascii="Arial" w:hAnsi="Arial" w:cs="Arial"/>
          <w:sz w:val="20"/>
          <w:szCs w:val="20"/>
          <w:lang w:val="id-ID"/>
        </w:rPr>
        <w:t xml:space="preserve"> bisa didapatkan dengan harga Rp2.899.000 (128GB) dan Rp 3.299.000 (256GB), sementara </w:t>
      </w:r>
      <w:r>
        <w:rPr>
          <w:rFonts w:ascii="Arial" w:hAnsi="Arial" w:cs="Arial"/>
          <w:sz w:val="20"/>
          <w:szCs w:val="20"/>
          <w:lang w:val="id-ID"/>
        </w:rPr>
        <w:fldChar w:fldCharType="begin"/>
      </w:r>
      <w:r>
        <w:rPr>
          <w:rFonts w:ascii="Arial" w:hAnsi="Arial" w:cs="Arial"/>
          <w:sz w:val="20"/>
          <w:szCs w:val="20"/>
          <w:lang w:val="id-ID"/>
        </w:rPr>
        <w:instrText xml:space="preserve"> HYPERLINK "https://www.samsung.com/id/smartphones/galaxy-a/galaxy-a15-5g-blue-256gb-sm-a156ezbixid/buy/https:/www.samsung.com/id/smartphones/galaxy-a/galaxy-a15-5g-blue-256gb-sm-a156ezbixid/buy/" </w:instrText>
      </w:r>
      <w:r>
        <w:rPr>
          <w:rFonts w:ascii="Arial" w:hAnsi="Arial" w:cs="Arial"/>
          <w:sz w:val="20"/>
          <w:szCs w:val="20"/>
          <w:lang w:val="id-ID"/>
        </w:rPr>
        <w:fldChar w:fldCharType="separate"/>
      </w:r>
      <w:r>
        <w:rPr>
          <w:rStyle w:val="13"/>
          <w:rFonts w:ascii="Arial" w:hAnsi="Arial" w:cs="Arial"/>
          <w:sz w:val="20"/>
          <w:szCs w:val="20"/>
          <w:lang w:val="id-ID"/>
        </w:rPr>
        <w:t>Galaxy A15 5G</w:t>
      </w:r>
      <w:r>
        <w:rPr>
          <w:rFonts w:ascii="Arial" w:hAnsi="Arial" w:cs="Arial"/>
          <w:sz w:val="20"/>
          <w:szCs w:val="20"/>
          <w:lang w:val="id-ID"/>
        </w:rPr>
        <w:fldChar w:fldCharType="end"/>
      </w:r>
      <w:r>
        <w:rPr>
          <w:rFonts w:ascii="Arial" w:hAnsi="Arial" w:cs="Arial"/>
          <w:sz w:val="20"/>
          <w:szCs w:val="20"/>
          <w:lang w:val="id-ID"/>
        </w:rPr>
        <w:t xml:space="preserve"> tersedia pada harga Rp3.599.000</w:t>
      </w:r>
      <w:r>
        <w:rPr>
          <w:rFonts w:ascii="Arial" w:hAnsi="Arial" w:cs="Arial"/>
          <w:sz w:val="20"/>
          <w:szCs w:val="20"/>
          <w:lang w:val="en-US"/>
        </w:rPr>
        <w:t xml:space="preserve"> dalam </w:t>
      </w:r>
      <w:r>
        <w:rPr>
          <w:rFonts w:ascii="Arial" w:hAnsi="Arial" w:cs="Arial"/>
          <w:sz w:val="20"/>
          <w:szCs w:val="20"/>
          <w:lang w:val="id-ID"/>
        </w:rPr>
        <w:t xml:space="preserve">pilihan warna kece Yellow, Blue, dan Blue Black. Saat ini keduanya telah hadir di </w:t>
      </w:r>
      <w:r>
        <w:rPr>
          <w:rFonts w:ascii="Arial" w:hAnsi="Arial" w:cs="Arial"/>
          <w:sz w:val="20"/>
          <w:szCs w:val="20"/>
          <w:lang w:val="en-US"/>
        </w:rPr>
        <w:t xml:space="preserve">toko daring maupun gerai retail di </w:t>
      </w:r>
      <w:r>
        <w:rPr>
          <w:rFonts w:ascii="Arial" w:hAnsi="Arial" w:cs="Arial"/>
          <w:sz w:val="20"/>
          <w:szCs w:val="20"/>
          <w:lang w:val="id-ID"/>
        </w:rPr>
        <w:t>seluruh Indonesia</w:t>
      </w:r>
      <w:r>
        <w:rPr>
          <w:rFonts w:ascii="Arial" w:hAnsi="Arial" w:cs="Arial"/>
          <w:sz w:val="20"/>
          <w:szCs w:val="20"/>
          <w:lang w:val="en-US"/>
        </w:rPr>
        <w:t xml:space="preserve">. </w:t>
      </w:r>
      <w:r>
        <w:rPr>
          <w:rFonts w:ascii="Arial" w:hAnsi="Arial" w:cs="Arial"/>
          <w:sz w:val="20"/>
          <w:szCs w:val="20"/>
          <w:lang w:val="id-ID"/>
        </w:rPr>
        <w:t>Setiap pembelian produk akan mendapatkan bonus Travel Adapter 25-watt dan 6 bulan Samsung Care+ proteksi layar retak senilai total Rp1.229.000 selama persediaan masih ada</w:t>
      </w:r>
      <w:r>
        <w:rPr>
          <w:rFonts w:ascii="Arial" w:hAnsi="Arial" w:cs="Arial"/>
          <w:sz w:val="20"/>
          <w:szCs w:val="20"/>
          <w:lang w:val="en-US"/>
        </w:rPr>
        <w:t>.</w:t>
      </w:r>
    </w:p>
    <w:p>
      <w:pPr>
        <w:spacing w:after="0" w:line="240" w:lineRule="auto"/>
        <w:jc w:val="both"/>
        <w:rPr>
          <w:rFonts w:ascii="Arial" w:hAnsi="Arial" w:cs="Arial"/>
          <w:sz w:val="20"/>
          <w:szCs w:val="20"/>
          <w:lang w:val="id-ID"/>
        </w:rPr>
      </w:pPr>
    </w:p>
    <w:p>
      <w:pPr>
        <w:spacing w:after="0" w:line="240" w:lineRule="auto"/>
        <w:rPr>
          <w:rFonts w:ascii="Arial" w:hAnsi="Arial" w:cs="Arial"/>
          <w:sz w:val="20"/>
          <w:szCs w:val="20"/>
          <w:lang w:val="id-ID"/>
        </w:rPr>
      </w:pPr>
    </w:p>
    <w:p>
      <w:pPr>
        <w:spacing w:after="0" w:line="240" w:lineRule="auto"/>
        <w:jc w:val="center"/>
        <w:rPr>
          <w:rFonts w:ascii="Arial" w:hAnsi="Arial" w:cs="Arial"/>
          <w:sz w:val="20"/>
          <w:szCs w:val="20"/>
          <w:lang w:val="id-ID"/>
        </w:rPr>
      </w:pPr>
      <w:r>
        <w:rPr>
          <w:rFonts w:ascii="Arial" w:hAnsi="Arial" w:cs="Arial"/>
          <w:sz w:val="20"/>
          <w:szCs w:val="20"/>
          <w:lang w:val="id-ID"/>
        </w:rPr>
        <w:t>***</w:t>
      </w:r>
    </w:p>
    <w:p>
      <w:pPr>
        <w:spacing w:line="240" w:lineRule="auto"/>
        <w:jc w:val="both"/>
        <w:rPr>
          <w:rFonts w:ascii="Arial" w:hAnsi="Arial" w:cs="Arial"/>
          <w:b/>
          <w:sz w:val="20"/>
          <w:szCs w:val="20"/>
          <w:u w:val="single"/>
          <w:lang w:val="id-ID"/>
        </w:rPr>
      </w:pPr>
      <w:r>
        <w:rPr>
          <w:rFonts w:ascii="Arial" w:hAnsi="Arial" w:cs="Arial"/>
          <w:b/>
          <w:sz w:val="20"/>
          <w:szCs w:val="20"/>
          <w:u w:val="single"/>
          <w:lang w:val="id-ID"/>
        </w:rPr>
        <w:t>Tentang Samsung Electronics Co., Ltd.</w:t>
      </w:r>
    </w:p>
    <w:p>
      <w:pPr>
        <w:spacing w:after="0" w:line="240" w:lineRule="auto"/>
        <w:jc w:val="both"/>
        <w:rPr>
          <w:rFonts w:ascii="Arial" w:hAnsi="Arial" w:cs="Arial"/>
          <w:sz w:val="20"/>
          <w:szCs w:val="20"/>
          <w:lang w:val="en-US"/>
        </w:rPr>
      </w:pPr>
      <w:r>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 </w:instrText>
      </w:r>
      <w:r>
        <w:fldChar w:fldCharType="separate"/>
      </w:r>
      <w:r>
        <w:rPr>
          <w:rStyle w:val="13"/>
          <w:rFonts w:ascii="Arial" w:hAnsi="Arial" w:cs="Arial"/>
          <w:sz w:val="20"/>
          <w:szCs w:val="20"/>
          <w:lang w:val="id-ID"/>
        </w:rPr>
        <w:t>news.samsung.com</w:t>
      </w:r>
      <w:r>
        <w:rPr>
          <w:rStyle w:val="13"/>
          <w:rFonts w:ascii="Arial" w:hAnsi="Arial" w:cs="Arial"/>
          <w:sz w:val="20"/>
          <w:szCs w:val="20"/>
          <w:lang w:val="id-ID"/>
        </w:rPr>
        <w:fldChar w:fldCharType="end"/>
      </w:r>
      <w:r>
        <w:rPr>
          <w:rFonts w:ascii="Arial" w:hAnsi="Arial" w:cs="Arial"/>
          <w:sz w:val="20"/>
          <w:szCs w:val="20"/>
          <w:lang w:val="en-US"/>
        </w:rPr>
        <w:t xml:space="preserve">. </w:t>
      </w:r>
    </w:p>
    <w:p>
      <w:pPr>
        <w:spacing w:after="0" w:line="240" w:lineRule="auto"/>
        <w:jc w:val="both"/>
        <w:rPr>
          <w:rFonts w:ascii="Arial" w:hAnsi="Arial" w:cs="Arial"/>
          <w:sz w:val="20"/>
          <w:szCs w:val="20"/>
          <w:lang w:val="en-US"/>
        </w:rPr>
      </w:pPr>
    </w:p>
    <w:p>
      <w:pPr>
        <w:spacing w:after="0" w:line="240" w:lineRule="auto"/>
        <w:jc w:val="both"/>
        <w:rPr>
          <w:rFonts w:ascii="Arial" w:hAnsi="Arial" w:cs="Arial"/>
          <w:sz w:val="20"/>
          <w:szCs w:val="20"/>
          <w:lang w:val="id-ID"/>
        </w:rPr>
      </w:pPr>
      <w:r>
        <w:rPr>
          <w:rFonts w:ascii="Arial" w:hAnsi="Arial" w:cs="Arial"/>
          <w:sz w:val="20"/>
          <w:szCs w:val="20"/>
          <w:lang w:val="id-ID"/>
        </w:rPr>
        <w:t>Untuk keterangan lebih lanjut:</w:t>
      </w:r>
    </w:p>
    <w:p>
      <w:pPr>
        <w:spacing w:after="0" w:line="240" w:lineRule="auto"/>
        <w:jc w:val="both"/>
        <w:rPr>
          <w:rFonts w:ascii="Arial" w:hAnsi="Arial" w:cs="Arial"/>
          <w:sz w:val="20"/>
          <w:szCs w:val="20"/>
          <w:lang w:val="id-ID"/>
        </w:rPr>
      </w:pPr>
    </w:p>
    <w:p>
      <w:pPr>
        <w:spacing w:after="0" w:line="240" w:lineRule="auto"/>
        <w:jc w:val="both"/>
        <w:rPr>
          <w:rFonts w:ascii="Arial" w:hAnsi="Arial" w:cs="Arial"/>
          <w:b/>
          <w:sz w:val="20"/>
          <w:szCs w:val="20"/>
          <w:lang w:val="id-ID"/>
        </w:rPr>
      </w:pPr>
      <w:r>
        <w:rPr>
          <w:rFonts w:ascii="Arial" w:hAnsi="Arial" w:cs="Arial"/>
          <w:b/>
          <w:sz w:val="20"/>
          <w:szCs w:val="20"/>
          <w:lang w:val="id-ID"/>
        </w:rPr>
        <w:t>Jane Tjondro</w:t>
      </w:r>
    </w:p>
    <w:p>
      <w:pPr>
        <w:spacing w:after="0" w:line="240" w:lineRule="auto"/>
        <w:jc w:val="both"/>
        <w:rPr>
          <w:rFonts w:ascii="Arial" w:hAnsi="Arial" w:cs="Arial"/>
          <w:b/>
          <w:sz w:val="20"/>
          <w:szCs w:val="20"/>
          <w:lang w:val="id-ID"/>
        </w:rPr>
      </w:pPr>
      <w:r>
        <w:rPr>
          <w:rFonts w:ascii="Arial" w:hAnsi="Arial" w:cs="Arial"/>
          <w:b/>
          <w:sz w:val="20"/>
          <w:szCs w:val="20"/>
          <w:lang w:val="id-ID"/>
        </w:rPr>
        <w:t>Public Relations Professional</w:t>
      </w:r>
    </w:p>
    <w:p>
      <w:pPr>
        <w:spacing w:after="0" w:line="240" w:lineRule="auto"/>
        <w:jc w:val="both"/>
        <w:rPr>
          <w:rFonts w:ascii="Arial" w:hAnsi="Arial" w:cs="Arial"/>
          <w:sz w:val="20"/>
          <w:szCs w:val="20"/>
          <w:lang w:val="id-ID"/>
        </w:rPr>
      </w:pPr>
      <w:r>
        <w:rPr>
          <w:rFonts w:ascii="Arial" w:hAnsi="Arial" w:cs="Arial"/>
          <w:sz w:val="20"/>
          <w:szCs w:val="20"/>
          <w:lang w:val="id-ID"/>
        </w:rPr>
        <w:t>Samsung Electronics Indonesia</w:t>
      </w:r>
    </w:p>
    <w:p>
      <w:pPr>
        <w:spacing w:after="0" w:line="240" w:lineRule="auto"/>
        <w:jc w:val="both"/>
        <w:rPr>
          <w:rFonts w:ascii="Arial" w:hAnsi="Arial" w:cs="Arial"/>
          <w:sz w:val="20"/>
          <w:szCs w:val="20"/>
          <w:lang w:val="id-ID"/>
        </w:rPr>
      </w:pPr>
      <w:r>
        <w:rPr>
          <w:rFonts w:ascii="Arial" w:hAnsi="Arial" w:cs="Arial"/>
          <w:sz w:val="20"/>
          <w:szCs w:val="20"/>
          <w:lang w:val="id-ID"/>
        </w:rPr>
        <w:t>Phone: 021-2958 8000</w:t>
      </w:r>
    </w:p>
    <w:p>
      <w:pPr>
        <w:spacing w:after="0" w:line="240" w:lineRule="auto"/>
        <w:ind w:left="-106" w:firstLine="106"/>
        <w:jc w:val="both"/>
        <w:rPr>
          <w:rFonts w:ascii="Arial" w:hAnsi="Arial" w:cs="Arial"/>
          <w:sz w:val="20"/>
          <w:szCs w:val="20"/>
          <w:lang w:val="id-ID"/>
        </w:rPr>
      </w:pPr>
      <w:r>
        <w:rPr>
          <w:rFonts w:ascii="Arial" w:hAnsi="Arial" w:cs="Arial"/>
          <w:sz w:val="20"/>
          <w:szCs w:val="20"/>
          <w:lang w:val="id-ID"/>
        </w:rPr>
        <w:t>Email: j.tjondro@samsung.com</w:t>
      </w:r>
    </w:p>
    <w:p>
      <w:pPr>
        <w:spacing w:after="0" w:line="240" w:lineRule="auto"/>
        <w:rPr>
          <w:sz w:val="24"/>
          <w:szCs w:val="24"/>
          <w:lang w:val="id-ID"/>
        </w:rPr>
      </w:pPr>
      <w:r>
        <w:rPr>
          <w:sz w:val="24"/>
          <w:szCs w:val="24"/>
          <w:lang w:val="id-ID"/>
        </w:rPr>
        <w:t xml:space="preserve"> </w:t>
      </w:r>
    </w:p>
    <w:p>
      <w:pPr>
        <w:spacing w:after="0" w:line="240" w:lineRule="auto"/>
        <w:rPr>
          <w:sz w:val="24"/>
          <w:szCs w:val="24"/>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等线">
    <w:altName w:val="苹方-简"/>
    <w:panose1 w:val="00000000000000000000"/>
    <w:charset w:val="86"/>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等线">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pPr>
        <w:pStyle w:val="11"/>
        <w:rPr>
          <w:lang w:val="en-US"/>
        </w:rPr>
      </w:pPr>
      <w:r>
        <w:rPr>
          <w:rStyle w:val="10"/>
        </w:rPr>
        <w:footnoteRef/>
      </w:r>
      <w:r>
        <w:t xml:space="preserve"> </w:t>
      </w:r>
      <w:bookmarkStart w:id="0" w:name="_GoBack"/>
      <w:r>
        <w:rPr>
          <w:lang w:val="en-US"/>
        </w:rPr>
        <w:t xml:space="preserve">Laporan </w:t>
      </w:r>
      <w:r>
        <w:fldChar w:fldCharType="begin"/>
      </w:r>
      <w:r>
        <w:instrText xml:space="preserve"> HYPERLINK "https://wearesocial.com/id/blog/2023/01/digital-2023/" </w:instrText>
      </w:r>
      <w:r>
        <w:fldChar w:fldCharType="separate"/>
      </w:r>
      <w:r>
        <w:rPr>
          <w:rStyle w:val="13"/>
          <w:i/>
          <w:lang w:val="en-US"/>
        </w:rPr>
        <w:t>Digital 2023: Indonesia</w:t>
      </w:r>
      <w:r>
        <w:rPr>
          <w:rStyle w:val="13"/>
          <w:i/>
          <w:lang w:val="en-US"/>
        </w:rPr>
        <w:fldChar w:fldCharType="end"/>
      </w:r>
      <w:r>
        <w:rPr>
          <w:lang w:val="en-US"/>
        </w:rPr>
        <w:t xml:space="preserve"> dari We Are Social.</w:t>
      </w:r>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p>
    <w:pPr>
      <w:pStyle w:val="12"/>
    </w:pPr>
    <w:r>
      <w:drawing>
        <wp:anchor distT="0" distB="0" distL="114300" distR="114300" simplePos="0" relativeHeight="251659264" behindDoc="0" locked="0" layoutInCell="1" allowOverlap="1">
          <wp:simplePos x="0" y="0"/>
          <wp:positionH relativeFrom="margin">
            <wp:posOffset>0</wp:posOffset>
          </wp:positionH>
          <wp:positionV relativeFrom="paragraph">
            <wp:posOffset>170815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pPr>
      <w:pStyle w:val="12"/>
    </w:pPr>
  </w:p>
  <w:p>
    <w:pPr>
      <w:pStyle w:val="12"/>
    </w:pPr>
  </w:p>
  <w:p>
    <w:pPr>
      <w:pStyle w:val="12"/>
    </w:pPr>
  </w:p>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0F4B58"/>
    <w:multiLevelType w:val="multilevel"/>
    <w:tmpl w:val="100F4B5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C0202C8"/>
    <w:multiLevelType w:val="multilevel"/>
    <w:tmpl w:val="5C0202C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documentProtection w:enforcement="0"/>
  <w:defaultTabStop w:val="720"/>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E24"/>
    <w:rsid w:val="00030F5A"/>
    <w:rsid w:val="00032201"/>
    <w:rsid w:val="00042779"/>
    <w:rsid w:val="00054325"/>
    <w:rsid w:val="00060C80"/>
    <w:rsid w:val="000811EC"/>
    <w:rsid w:val="00086912"/>
    <w:rsid w:val="000912B1"/>
    <w:rsid w:val="0009165F"/>
    <w:rsid w:val="000B295E"/>
    <w:rsid w:val="000D00DE"/>
    <w:rsid w:val="000E30BE"/>
    <w:rsid w:val="001013BB"/>
    <w:rsid w:val="00102721"/>
    <w:rsid w:val="00103212"/>
    <w:rsid w:val="0011673A"/>
    <w:rsid w:val="001400BA"/>
    <w:rsid w:val="00141C16"/>
    <w:rsid w:val="0014792C"/>
    <w:rsid w:val="00150388"/>
    <w:rsid w:val="00161CEB"/>
    <w:rsid w:val="00173691"/>
    <w:rsid w:val="001C3E55"/>
    <w:rsid w:val="001E0B87"/>
    <w:rsid w:val="001F0BDE"/>
    <w:rsid w:val="00200A47"/>
    <w:rsid w:val="00224E9B"/>
    <w:rsid w:val="00232F67"/>
    <w:rsid w:val="00244277"/>
    <w:rsid w:val="002527F3"/>
    <w:rsid w:val="00254E12"/>
    <w:rsid w:val="00270EB4"/>
    <w:rsid w:val="002B28E6"/>
    <w:rsid w:val="002C3E24"/>
    <w:rsid w:val="002D178A"/>
    <w:rsid w:val="002E1A2D"/>
    <w:rsid w:val="00300CD8"/>
    <w:rsid w:val="003508B8"/>
    <w:rsid w:val="003830D4"/>
    <w:rsid w:val="003A5A73"/>
    <w:rsid w:val="003A6957"/>
    <w:rsid w:val="003B1C8F"/>
    <w:rsid w:val="003D1DC3"/>
    <w:rsid w:val="003D2DB2"/>
    <w:rsid w:val="003D779D"/>
    <w:rsid w:val="003F0E83"/>
    <w:rsid w:val="003F2225"/>
    <w:rsid w:val="00434347"/>
    <w:rsid w:val="0045243E"/>
    <w:rsid w:val="00464D1F"/>
    <w:rsid w:val="00473CC5"/>
    <w:rsid w:val="004812A8"/>
    <w:rsid w:val="004816DA"/>
    <w:rsid w:val="0049365A"/>
    <w:rsid w:val="00497E00"/>
    <w:rsid w:val="004E037C"/>
    <w:rsid w:val="004E6747"/>
    <w:rsid w:val="004F544E"/>
    <w:rsid w:val="0054551F"/>
    <w:rsid w:val="0057392F"/>
    <w:rsid w:val="00585DD6"/>
    <w:rsid w:val="00590107"/>
    <w:rsid w:val="005A1ECE"/>
    <w:rsid w:val="005B7C5F"/>
    <w:rsid w:val="005D145E"/>
    <w:rsid w:val="005E35E9"/>
    <w:rsid w:val="00606F95"/>
    <w:rsid w:val="0066198D"/>
    <w:rsid w:val="006723CD"/>
    <w:rsid w:val="006775B5"/>
    <w:rsid w:val="0068059E"/>
    <w:rsid w:val="0069366C"/>
    <w:rsid w:val="006A2355"/>
    <w:rsid w:val="006B166B"/>
    <w:rsid w:val="006B3B4D"/>
    <w:rsid w:val="006C1DDE"/>
    <w:rsid w:val="006D1E3C"/>
    <w:rsid w:val="006D3211"/>
    <w:rsid w:val="006E78E0"/>
    <w:rsid w:val="006F31DB"/>
    <w:rsid w:val="007153EA"/>
    <w:rsid w:val="00715708"/>
    <w:rsid w:val="00716741"/>
    <w:rsid w:val="00721043"/>
    <w:rsid w:val="00733327"/>
    <w:rsid w:val="0073559A"/>
    <w:rsid w:val="00737624"/>
    <w:rsid w:val="00752163"/>
    <w:rsid w:val="0075394A"/>
    <w:rsid w:val="00780A2A"/>
    <w:rsid w:val="00781C76"/>
    <w:rsid w:val="007C03C7"/>
    <w:rsid w:val="007C4981"/>
    <w:rsid w:val="007D5C01"/>
    <w:rsid w:val="00804E6E"/>
    <w:rsid w:val="00827016"/>
    <w:rsid w:val="00832951"/>
    <w:rsid w:val="008375A3"/>
    <w:rsid w:val="008438DD"/>
    <w:rsid w:val="008563A3"/>
    <w:rsid w:val="00870C7C"/>
    <w:rsid w:val="008A750E"/>
    <w:rsid w:val="008E3A62"/>
    <w:rsid w:val="00904376"/>
    <w:rsid w:val="00910F7B"/>
    <w:rsid w:val="009239D3"/>
    <w:rsid w:val="009464D5"/>
    <w:rsid w:val="009A34BE"/>
    <w:rsid w:val="009C5534"/>
    <w:rsid w:val="009C7459"/>
    <w:rsid w:val="009E2236"/>
    <w:rsid w:val="009E57E2"/>
    <w:rsid w:val="00A03F8E"/>
    <w:rsid w:val="00A11CCA"/>
    <w:rsid w:val="00A13A56"/>
    <w:rsid w:val="00A15D70"/>
    <w:rsid w:val="00A15DB4"/>
    <w:rsid w:val="00A30865"/>
    <w:rsid w:val="00A423E1"/>
    <w:rsid w:val="00A4689F"/>
    <w:rsid w:val="00A46C04"/>
    <w:rsid w:val="00AC73C5"/>
    <w:rsid w:val="00AE0D7C"/>
    <w:rsid w:val="00AE4D07"/>
    <w:rsid w:val="00AF5A1D"/>
    <w:rsid w:val="00AF7266"/>
    <w:rsid w:val="00B02279"/>
    <w:rsid w:val="00B51426"/>
    <w:rsid w:val="00B52AE1"/>
    <w:rsid w:val="00B54B7A"/>
    <w:rsid w:val="00BB0DE2"/>
    <w:rsid w:val="00BC21D2"/>
    <w:rsid w:val="00BC5250"/>
    <w:rsid w:val="00BD3A01"/>
    <w:rsid w:val="00BD734F"/>
    <w:rsid w:val="00BE6BCE"/>
    <w:rsid w:val="00C16DA6"/>
    <w:rsid w:val="00C20FFA"/>
    <w:rsid w:val="00C25E27"/>
    <w:rsid w:val="00C34745"/>
    <w:rsid w:val="00C42A8C"/>
    <w:rsid w:val="00C43139"/>
    <w:rsid w:val="00C7652A"/>
    <w:rsid w:val="00C8423B"/>
    <w:rsid w:val="00C86875"/>
    <w:rsid w:val="00C91F74"/>
    <w:rsid w:val="00C97B90"/>
    <w:rsid w:val="00CA31D9"/>
    <w:rsid w:val="00CB663F"/>
    <w:rsid w:val="00D164DE"/>
    <w:rsid w:val="00D22A63"/>
    <w:rsid w:val="00D25A69"/>
    <w:rsid w:val="00D61322"/>
    <w:rsid w:val="00D702E6"/>
    <w:rsid w:val="00D8348C"/>
    <w:rsid w:val="00D84313"/>
    <w:rsid w:val="00DA1A05"/>
    <w:rsid w:val="00DD605E"/>
    <w:rsid w:val="00DF7F24"/>
    <w:rsid w:val="00E11561"/>
    <w:rsid w:val="00E36853"/>
    <w:rsid w:val="00E60001"/>
    <w:rsid w:val="00E73DEC"/>
    <w:rsid w:val="00ED0066"/>
    <w:rsid w:val="00EE36F9"/>
    <w:rsid w:val="00F02095"/>
    <w:rsid w:val="00F20A9C"/>
    <w:rsid w:val="00F2411F"/>
    <w:rsid w:val="00F33444"/>
    <w:rsid w:val="00F766B3"/>
    <w:rsid w:val="00F93FB1"/>
    <w:rsid w:val="00FA3F60"/>
    <w:rsid w:val="00FB23CB"/>
    <w:rsid w:val="00FB5144"/>
    <w:rsid w:val="00FC03F5"/>
    <w:rsid w:val="00FD27A2"/>
    <w:rsid w:val="00FD3AC9"/>
    <w:rsid w:val="00FD4686"/>
    <w:rsid w:val="00FD70FF"/>
    <w:rsid w:val="00FE6612"/>
    <w:rsid w:val="00FE6944"/>
    <w:rsid w:val="00FF59A8"/>
    <w:rsid w:val="17F147B6"/>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zh-CN"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1"/>
    <w:semiHidden/>
    <w:unhideWhenUsed/>
    <w:uiPriority w:val="99"/>
    <w:pPr>
      <w:spacing w:after="0" w:line="240" w:lineRule="auto"/>
    </w:pPr>
    <w:rPr>
      <w:rFonts w:ascii="Segoe UI" w:hAnsi="Segoe UI" w:cs="Segoe UI"/>
      <w:sz w:val="18"/>
      <w:szCs w:val="18"/>
    </w:rPr>
  </w:style>
  <w:style w:type="character" w:styleId="5">
    <w:name w:val="annotation reference"/>
    <w:basedOn w:val="2"/>
    <w:semiHidden/>
    <w:unhideWhenUsed/>
    <w:uiPriority w:val="99"/>
    <w:rPr>
      <w:sz w:val="16"/>
      <w:szCs w:val="16"/>
    </w:rPr>
  </w:style>
  <w:style w:type="paragraph" w:styleId="6">
    <w:name w:val="annotation text"/>
    <w:basedOn w:val="1"/>
    <w:link w:val="19"/>
    <w:semiHidden/>
    <w:unhideWhenUsed/>
    <w:uiPriority w:val="99"/>
    <w:pPr>
      <w:spacing w:line="240" w:lineRule="auto"/>
    </w:pPr>
    <w:rPr>
      <w:sz w:val="20"/>
      <w:szCs w:val="20"/>
    </w:rPr>
  </w:style>
  <w:style w:type="paragraph" w:styleId="7">
    <w:name w:val="annotation subject"/>
    <w:basedOn w:val="6"/>
    <w:next w:val="6"/>
    <w:link w:val="20"/>
    <w:semiHidden/>
    <w:unhideWhenUsed/>
    <w:uiPriority w:val="99"/>
    <w:rPr>
      <w:b/>
      <w:bCs/>
    </w:rPr>
  </w:style>
  <w:style w:type="character" w:styleId="8">
    <w:name w:val="FollowedHyperlink"/>
    <w:basedOn w:val="2"/>
    <w:semiHidden/>
    <w:unhideWhenUsed/>
    <w:uiPriority w:val="99"/>
    <w:rPr>
      <w:color w:val="954F72" w:themeColor="followedHyperlink"/>
      <w:u w:val="single"/>
      <w14:textFill>
        <w14:solidFill>
          <w14:schemeClr w14:val="folHlink"/>
        </w14:solidFill>
      </w14:textFill>
    </w:rPr>
  </w:style>
  <w:style w:type="paragraph" w:styleId="9">
    <w:name w:val="footer"/>
    <w:basedOn w:val="1"/>
    <w:link w:val="15"/>
    <w:unhideWhenUsed/>
    <w:qFormat/>
    <w:uiPriority w:val="99"/>
    <w:pPr>
      <w:tabs>
        <w:tab w:val="center" w:pos="4513"/>
        <w:tab w:val="right" w:pos="9026"/>
      </w:tabs>
      <w:spacing w:after="0" w:line="240" w:lineRule="auto"/>
    </w:pPr>
  </w:style>
  <w:style w:type="character" w:styleId="10">
    <w:name w:val="footnote reference"/>
    <w:basedOn w:val="2"/>
    <w:semiHidden/>
    <w:unhideWhenUsed/>
    <w:uiPriority w:val="99"/>
    <w:rPr>
      <w:vertAlign w:val="superscript"/>
    </w:rPr>
  </w:style>
  <w:style w:type="paragraph" w:styleId="11">
    <w:name w:val="footnote text"/>
    <w:basedOn w:val="1"/>
    <w:link w:val="17"/>
    <w:semiHidden/>
    <w:unhideWhenUsed/>
    <w:uiPriority w:val="99"/>
    <w:pPr>
      <w:spacing w:after="0" w:line="240" w:lineRule="auto"/>
    </w:pPr>
    <w:rPr>
      <w:sz w:val="20"/>
      <w:szCs w:val="20"/>
    </w:rPr>
  </w:style>
  <w:style w:type="paragraph" w:styleId="12">
    <w:name w:val="header"/>
    <w:basedOn w:val="1"/>
    <w:link w:val="14"/>
    <w:unhideWhenUsed/>
    <w:qFormat/>
    <w:uiPriority w:val="99"/>
    <w:pPr>
      <w:tabs>
        <w:tab w:val="center" w:pos="4513"/>
        <w:tab w:val="right" w:pos="9026"/>
      </w:tabs>
      <w:spacing w:after="0" w:line="240" w:lineRule="auto"/>
    </w:pPr>
  </w:style>
  <w:style w:type="character" w:styleId="13">
    <w:name w:val="Hyperlink"/>
    <w:basedOn w:val="2"/>
    <w:unhideWhenUsed/>
    <w:uiPriority w:val="99"/>
    <w:rPr>
      <w:color w:val="0563C1" w:themeColor="hyperlink"/>
      <w:u w:val="single"/>
      <w14:textFill>
        <w14:solidFill>
          <w14:schemeClr w14:val="hlink"/>
        </w14:solidFill>
      </w14:textFill>
    </w:rPr>
  </w:style>
  <w:style w:type="character" w:customStyle="1" w:styleId="14">
    <w:name w:val="Header Char"/>
    <w:basedOn w:val="2"/>
    <w:link w:val="12"/>
    <w:qFormat/>
    <w:uiPriority w:val="99"/>
  </w:style>
  <w:style w:type="character" w:customStyle="1" w:styleId="15">
    <w:name w:val="Footer Char"/>
    <w:basedOn w:val="2"/>
    <w:link w:val="9"/>
    <w:qFormat/>
    <w:uiPriority w:val="99"/>
  </w:style>
  <w:style w:type="paragraph" w:styleId="16">
    <w:name w:val="List Paragraph"/>
    <w:basedOn w:val="1"/>
    <w:qFormat/>
    <w:uiPriority w:val="34"/>
    <w:pPr>
      <w:ind w:left="720"/>
      <w:contextualSpacing/>
    </w:pPr>
  </w:style>
  <w:style w:type="character" w:customStyle="1" w:styleId="17">
    <w:name w:val="Footnote Text Char"/>
    <w:basedOn w:val="2"/>
    <w:link w:val="11"/>
    <w:semiHidden/>
    <w:uiPriority w:val="99"/>
    <w:rPr>
      <w:sz w:val="20"/>
      <w:szCs w:val="20"/>
    </w:rPr>
  </w:style>
  <w:style w:type="character" w:customStyle="1" w:styleId="18">
    <w:name w:val="Unresolved Mention"/>
    <w:basedOn w:val="2"/>
    <w:semiHidden/>
    <w:unhideWhenUsed/>
    <w:uiPriority w:val="99"/>
    <w:rPr>
      <w:color w:val="605E5C"/>
      <w:shd w:val="clear" w:color="auto" w:fill="E1DFDD"/>
    </w:rPr>
  </w:style>
  <w:style w:type="character" w:customStyle="1" w:styleId="19">
    <w:name w:val="Comment Text Char"/>
    <w:basedOn w:val="2"/>
    <w:link w:val="6"/>
    <w:semiHidden/>
    <w:uiPriority w:val="99"/>
    <w:rPr>
      <w:sz w:val="20"/>
      <w:szCs w:val="20"/>
    </w:rPr>
  </w:style>
  <w:style w:type="character" w:customStyle="1" w:styleId="20">
    <w:name w:val="Comment Subject Char"/>
    <w:basedOn w:val="19"/>
    <w:link w:val="7"/>
    <w:semiHidden/>
    <w:uiPriority w:val="99"/>
    <w:rPr>
      <w:b/>
      <w:bCs/>
      <w:sz w:val="20"/>
      <w:szCs w:val="20"/>
    </w:rPr>
  </w:style>
  <w:style w:type="character" w:customStyle="1" w:styleId="21">
    <w:name w:val="Balloon Text Char"/>
    <w:basedOn w:val="2"/>
    <w:link w:val="4"/>
    <w:semiHidden/>
    <w:uiPriority w:val="99"/>
    <w:rPr>
      <w:rFonts w:ascii="Segoe UI" w:hAnsi="Segoe UI" w:cs="Segoe UI"/>
      <w:sz w:val="18"/>
      <w:szCs w:val="18"/>
    </w:rPr>
  </w:style>
  <w:style w:type="paragraph" w:customStyle="1" w:styleId="22">
    <w:name w:val="Revision"/>
    <w:hidden/>
    <w:semiHidden/>
    <w:uiPriority w:val="99"/>
    <w:pPr>
      <w:spacing w:after="0" w:line="240" w:lineRule="auto"/>
    </w:pPr>
    <w:rPr>
      <w:rFonts w:asciiTheme="minorHAnsi" w:hAnsiTheme="minorHAnsi" w:eastAsiaTheme="minorHAnsi" w:cstheme="minorBidi"/>
      <w:sz w:val="22"/>
      <w:szCs w:val="22"/>
      <w:lang w:val="zh-CN"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1305</Words>
  <Characters>7439</Characters>
  <Lines>61</Lines>
  <Paragraphs>17</Paragraphs>
  <TotalTime>31</TotalTime>
  <ScaleCrop>false</ScaleCrop>
  <LinksUpToDate>false</LinksUpToDate>
  <CharactersWithSpaces>8727</CharactersWithSpaces>
  <Application>WPS Office_5.6.0.8082_F1E327BC-269C-435d-A152-05C5408002CA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2024-01-12T09:57:00Z</dcterms:created>
  <dc:creator>clfdeddy</dc:creator>
  <cp:lastModifiedBy>Meifira Khairunnisa</cp:lastModifiedBy>
  <dcterms:modified xsi:type="dcterms:W3CDTF">2024-01-12T15:56:19Z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1033-5.6.0.8082</vt:lpwstr>
  </property>
</Properties>
</file>