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Ring Resmi Hadir di Indonesia, Buat Gaya Hidup Sehat Lebih Simpel!</w:t>
      </w:r>
    </w:p>
    <w:p w:rsidR="00000000" w:rsidDel="00000000" w:rsidP="00000000" w:rsidRDefault="00000000" w:rsidRPr="00000000" w14:paraId="0000000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Samsung bawa Galaxy Ring sebagai smart ring pertama yang resmi di Indonesia, hadirkan revolusi pemantauan kesehatan 24/7 dari jemari tangan dengan kecanggihan Galaxy AI untuk gaya hidup sehat yang lebih praktis.</w:t>
      </w:r>
    </w:p>
    <w:p w:rsidR="00000000" w:rsidDel="00000000" w:rsidP="00000000" w:rsidRDefault="00000000" w:rsidRPr="00000000" w14:paraId="00000004">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after="120" w:lineRule="auto"/>
        <w:jc w:val="cente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5784853" cy="3257069"/>
            <wp:effectExtent b="0" l="0" r="0" t="0"/>
            <wp:docPr descr="A ring on a stand&#10;&#10;Description automatically generated" id="686712119" name="image3.jpg"/>
            <a:graphic>
              <a:graphicData uri="http://schemas.openxmlformats.org/drawingml/2006/picture">
                <pic:pic>
                  <pic:nvPicPr>
                    <pic:cNvPr descr="A ring on a stand&#10;&#10;Description automatically generated" id="0" name="image3.jpg"/>
                    <pic:cNvPicPr preferRelativeResize="0"/>
                  </pic:nvPicPr>
                  <pic:blipFill>
                    <a:blip r:embed="rId8"/>
                    <a:srcRect b="10439" l="8415" r="10439" t="8415"/>
                    <a:stretch>
                      <a:fillRect/>
                    </a:stretch>
                  </pic:blipFill>
                  <pic:spPr>
                    <a:xfrm>
                      <a:off x="0" y="0"/>
                      <a:ext cx="5784853" cy="3257069"/>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12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Samsung resmi menghadirkan Galaxy Ring di Indonesia dengan kecanggihan Galaxy AI untuk gaya hidup sehat yang lebih praktis.</w:t>
      </w:r>
    </w:p>
    <w:p w:rsidR="00000000" w:rsidDel="00000000" w:rsidP="00000000" w:rsidRDefault="00000000" w:rsidRPr="00000000" w14:paraId="00000007">
      <w:pPr>
        <w:spacing w:after="12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7 November 2024 </w:t>
      </w:r>
      <w:r w:rsidDel="00000000" w:rsidR="00000000" w:rsidRPr="00000000">
        <w:rPr>
          <w:rFonts w:ascii="Calibri" w:cs="Calibri" w:eastAsia="Calibri" w:hAnsi="Calibri"/>
          <w:rtl w:val="0"/>
        </w:rPr>
        <w:t xml:space="preserve">- Setelah diperkenalkan secara global pada Juli lalu lewat </w:t>
      </w:r>
      <w:r w:rsidDel="00000000" w:rsidR="00000000" w:rsidRPr="00000000">
        <w:rPr>
          <w:rFonts w:ascii="Calibri" w:cs="Calibri" w:eastAsia="Calibri" w:hAnsi="Calibri"/>
          <w:i w:val="1"/>
          <w:rtl w:val="0"/>
        </w:rPr>
        <w:t xml:space="preserve">event</w:t>
      </w:r>
      <w:r w:rsidDel="00000000" w:rsidR="00000000" w:rsidRPr="00000000">
        <w:rPr>
          <w:rFonts w:ascii="Calibri" w:cs="Calibri" w:eastAsia="Calibri" w:hAnsi="Calibri"/>
          <w:rtl w:val="0"/>
        </w:rPr>
        <w:t xml:space="preserve"> Galaxy Unpacked, Galaxy Ring akhirnya resmi diluncurkan di Indonesia. Perangkat </w:t>
      </w:r>
      <w:r w:rsidDel="00000000" w:rsidR="00000000" w:rsidRPr="00000000">
        <w:rPr>
          <w:rFonts w:ascii="Calibri" w:cs="Calibri" w:eastAsia="Calibri" w:hAnsi="Calibri"/>
          <w:i w:val="1"/>
          <w:rtl w:val="0"/>
        </w:rPr>
        <w:t xml:space="preserve">smart wearable</w:t>
      </w:r>
      <w:r w:rsidDel="00000000" w:rsidR="00000000" w:rsidRPr="00000000">
        <w:rPr>
          <w:rFonts w:ascii="Calibri" w:cs="Calibri" w:eastAsia="Calibri" w:hAnsi="Calibri"/>
          <w:rtl w:val="0"/>
        </w:rPr>
        <w:t xml:space="preserve"> terbaru Samsung ini dilengkapi dengan kemampuan </w:t>
      </w:r>
      <w:r w:rsidDel="00000000" w:rsidR="00000000" w:rsidRPr="00000000">
        <w:rPr>
          <w:rFonts w:ascii="Calibri" w:cs="Calibri" w:eastAsia="Calibri" w:hAnsi="Calibri"/>
          <w:i w:val="1"/>
          <w:rtl w:val="0"/>
        </w:rPr>
        <w:t xml:space="preserve">tracking</w:t>
      </w:r>
      <w:r w:rsidDel="00000000" w:rsidR="00000000" w:rsidRPr="00000000">
        <w:rPr>
          <w:rFonts w:ascii="Calibri" w:cs="Calibri" w:eastAsia="Calibri" w:hAnsi="Calibri"/>
          <w:rtl w:val="0"/>
        </w:rPr>
        <w:t xml:space="preserve"> kualitas tidur dan kondisi tubuh sehari-hari yang kemudian dianalisa secara lebih komprehensif berkat Galaxy AI yang dapat dimonitor dengan mudah dan gratis melalui aplikasi Samsung Health yang terintegrasi dalam Galaxy Ecosystem.</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“Kami sangat antusias meluncurkan Galaxy Ring sebagai </w:t>
      </w:r>
      <w:r w:rsidDel="00000000" w:rsidR="00000000" w:rsidRPr="00000000">
        <w:rPr>
          <w:rFonts w:ascii="Calibri" w:cs="Calibri" w:eastAsia="Calibri" w:hAnsi="Calibri"/>
          <w:i w:val="1"/>
          <w:rtl w:val="0"/>
        </w:rPr>
        <w:t xml:space="preserve">smart ring</w:t>
      </w:r>
      <w:r w:rsidDel="00000000" w:rsidR="00000000" w:rsidRPr="00000000">
        <w:rPr>
          <w:rFonts w:ascii="Calibri" w:cs="Calibri" w:eastAsia="Calibri" w:hAnsi="Calibri"/>
          <w:rtl w:val="0"/>
        </w:rPr>
        <w:t xml:space="preserve"> pertama yang dirilis secara resmi di Indonesia. Galaxy Ring kami hadirkan sebagai inovasi </w:t>
      </w:r>
      <w:r w:rsidDel="00000000" w:rsidR="00000000" w:rsidRPr="00000000">
        <w:rPr>
          <w:rFonts w:ascii="Calibri" w:cs="Calibri" w:eastAsia="Calibri" w:hAnsi="Calibri"/>
          <w:i w:val="1"/>
          <w:rtl w:val="0"/>
        </w:rPr>
        <w:t xml:space="preserve">smart wearables</w:t>
      </w:r>
      <w:r w:rsidDel="00000000" w:rsidR="00000000" w:rsidRPr="00000000">
        <w:rPr>
          <w:rFonts w:ascii="Calibri" w:cs="Calibri" w:eastAsia="Calibri" w:hAnsi="Calibri"/>
          <w:rtl w:val="0"/>
        </w:rPr>
        <w:t xml:space="preserve"> yang memberikan solusi pemantauan kesehatan 24/7 dengan lebih nyaman. Dengan desain </w:t>
      </w:r>
      <w:r w:rsidDel="00000000" w:rsidR="00000000" w:rsidRPr="00000000">
        <w:rPr>
          <w:rFonts w:ascii="Calibri" w:cs="Calibri" w:eastAsia="Calibri" w:hAnsi="Calibri"/>
          <w:i w:val="1"/>
          <w:rtl w:val="0"/>
        </w:rPr>
        <w:t xml:space="preserve">compact </w:t>
      </w:r>
      <w:r w:rsidDel="00000000" w:rsidR="00000000" w:rsidRPr="00000000">
        <w:rPr>
          <w:rFonts w:ascii="Calibri" w:cs="Calibri" w:eastAsia="Calibri" w:hAnsi="Calibri"/>
          <w:rtl w:val="0"/>
        </w:rPr>
        <w:t xml:space="preserve">yang sudah diperkuat dengan Galaxy AI, Galaxy Ring hadir sebagai perangkat pemantauan kesehatan terkecil yang kini kami miliki. Kemudahan konektivitas dengan ekosistem Galaxy, juga makin mempermudah Galaxy Ring mendampingi perjalanan kesehatan pengguna,”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rtl w:val="0"/>
        </w:rPr>
        <w:t xml:space="preserve">Galaxy AI bantu ubah data kesehatan jadi </w:t>
      </w:r>
      <w:r w:rsidDel="00000000" w:rsidR="00000000" w:rsidRPr="00000000">
        <w:rPr>
          <w:rFonts w:ascii="Calibri" w:cs="Calibri" w:eastAsia="Calibri" w:hAnsi="Calibri"/>
          <w:b w:val="1"/>
          <w:i w:val="1"/>
          <w:rtl w:val="0"/>
        </w:rPr>
        <w:t xml:space="preserve">personalized insight</w:t>
      </w: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Galaxy Ring didukung oleh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yang menghadirkan pengalaman pemantauan kesehatan yang lebih personal dan menyeluruh. Dengan dukungan tiga sensor esensial, yaitu </w:t>
      </w:r>
      <w:r w:rsidDel="00000000" w:rsidR="00000000" w:rsidRPr="00000000">
        <w:rPr>
          <w:rFonts w:ascii="Calibri" w:cs="Calibri" w:eastAsia="Calibri" w:hAnsi="Calibri"/>
          <w:i w:val="1"/>
          <w:rtl w:val="0"/>
        </w:rPr>
        <w:t xml:space="preserve">optical bio signal</w:t>
      </w:r>
      <w:r w:rsidDel="00000000" w:rsidR="00000000" w:rsidRPr="00000000">
        <w:rPr>
          <w:rFonts w:ascii="Calibri" w:cs="Calibri" w:eastAsia="Calibri" w:hAnsi="Calibri"/>
          <w:rtl w:val="0"/>
        </w:rPr>
        <w:t xml:space="preserve"> untuk memantau detak jantung, sensor suhu tubuh, serta </w:t>
      </w:r>
      <w:r w:rsidDel="00000000" w:rsidR="00000000" w:rsidRPr="00000000">
        <w:rPr>
          <w:rFonts w:ascii="Calibri" w:cs="Calibri" w:eastAsia="Calibri" w:hAnsi="Calibri"/>
          <w:i w:val="1"/>
          <w:rtl w:val="0"/>
        </w:rPr>
        <w:t xml:space="preserve">accelerometer</w:t>
      </w:r>
      <w:r w:rsidDel="00000000" w:rsidR="00000000" w:rsidRPr="00000000">
        <w:rPr>
          <w:rFonts w:ascii="Calibri" w:cs="Calibri" w:eastAsia="Calibri" w:hAnsi="Calibri"/>
          <w:rtl w:val="0"/>
        </w:rPr>
        <w:t xml:space="preserve"> untuk melacak aktivitas tubuh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Galaxy Ring mampu mengumpulkan data kesehatan pengguna secara cerdas dan akurat.</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943600" cy="3344545"/>
            <wp:effectExtent b="0" l="0" r="0" t="0"/>
            <wp:docPr descr="A hand holding a cellphone&#10;&#10;Description automatically generated" id="686712121" name="image4.jpg"/>
            <a:graphic>
              <a:graphicData uri="http://schemas.openxmlformats.org/drawingml/2006/picture">
                <pic:pic>
                  <pic:nvPicPr>
                    <pic:cNvPr descr="A hand holding a cellphone&#10;&#10;Description automatically generated" id="0" name="image4.jpg"/>
                    <pic:cNvPicPr preferRelativeResize="0"/>
                  </pic:nvPicPr>
                  <pic:blipFill>
                    <a:blip r:embed="rId9"/>
                    <a:srcRect b="0" l="0" r="0" t="0"/>
                    <a:stretch>
                      <a:fillRect/>
                    </a:stretch>
                  </pic:blipFill>
                  <pic:spPr>
                    <a:xfrm>
                      <a:off x="0" y="0"/>
                      <a:ext cx="5943600" cy="334454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Calibri" w:cs="Calibri" w:eastAsia="Calibri" w:hAnsi="Calibri"/>
        </w:rPr>
      </w:pPr>
      <w:r w:rsidDel="00000000" w:rsidR="00000000" w:rsidRPr="00000000">
        <w:rPr>
          <w:rFonts w:ascii="Calibri" w:cs="Calibri" w:eastAsia="Calibri" w:hAnsi="Calibri"/>
          <w:i w:val="1"/>
          <w:rtl w:val="0"/>
        </w:rPr>
        <w:t xml:space="preserve">Dilengkapi teknologi AI, Galaxy Ring memudahkan pengguna dalam mengukur tingkat kebugaran melalui Energy Score.</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Setiap data yang terkumpul, mulai dari aktivitas harian, pemantauan denyut jantung, variabilitas denyut jantung, hingga kualitas tidur, diolah Galaxy AI menjadi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untuk mengetahui kondisi tubuh sebelum menjalani hari. Informasi ini kemudian diterjemahkan menjadi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yang terpersonalisasi di Samsung Health. Nantinya, hasil analisis ini dapat memberikan </w:t>
      </w:r>
      <w:r w:rsidDel="00000000" w:rsidR="00000000" w:rsidRPr="00000000">
        <w:rPr>
          <w:rFonts w:ascii="Calibri" w:cs="Calibri" w:eastAsia="Calibri" w:hAnsi="Calibri"/>
          <w:i w:val="1"/>
          <w:rtl w:val="0"/>
        </w:rPr>
        <w:t xml:space="preserve">wellness tips</w:t>
      </w:r>
      <w:r w:rsidDel="00000000" w:rsidR="00000000" w:rsidRPr="00000000">
        <w:rPr>
          <w:rFonts w:ascii="Calibri" w:cs="Calibri" w:eastAsia="Calibri" w:hAnsi="Calibri"/>
          <w:rtl w:val="0"/>
        </w:rPr>
        <w:t xml:space="preserve"> yang menyarankan rutinitas untuk membantu kamu mencapai tujuan kesehatan, serta memahami kondisi tubuh dan merancang gaya hidup yang lebih sehat sesuai kebutuhan pribadi.</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b w:val="1"/>
          <w:rtl w:val="0"/>
        </w:rPr>
        <w:t xml:space="preserve">Nyaman digunakan 24/7 untuk </w:t>
      </w:r>
      <w:r w:rsidDel="00000000" w:rsidR="00000000" w:rsidRPr="00000000">
        <w:rPr>
          <w:rFonts w:ascii="Calibri" w:cs="Calibri" w:eastAsia="Calibri" w:hAnsi="Calibri"/>
          <w:b w:val="1"/>
          <w:i w:val="1"/>
          <w:rtl w:val="0"/>
        </w:rPr>
        <w:t xml:space="preserve">tracking</w:t>
      </w:r>
      <w:r w:rsidDel="00000000" w:rsidR="00000000" w:rsidRPr="00000000">
        <w:rPr>
          <w:rFonts w:ascii="Calibri" w:cs="Calibri" w:eastAsia="Calibri" w:hAnsi="Calibri"/>
          <w:b w:val="1"/>
          <w:rtl w:val="0"/>
        </w:rPr>
        <w:t xml:space="preserve"> kesehatan berkelanjutan</w:t>
      </w: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Galaxy Ring menawarkan keunggulan unik yang tidak dimiliki oleh perangkat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lainnya, yaitu desain </w:t>
      </w:r>
      <w:r w:rsidDel="00000000" w:rsidR="00000000" w:rsidRPr="00000000">
        <w:rPr>
          <w:rFonts w:ascii="Calibri" w:cs="Calibri" w:eastAsia="Calibri" w:hAnsi="Calibri"/>
          <w:i w:val="1"/>
          <w:rtl w:val="0"/>
        </w:rPr>
        <w:t xml:space="preserve">compact</w:t>
      </w:r>
      <w:r w:rsidDel="00000000" w:rsidR="00000000" w:rsidRPr="00000000">
        <w:rPr>
          <w:rFonts w:ascii="Calibri" w:cs="Calibri" w:eastAsia="Calibri" w:hAnsi="Calibri"/>
          <w:rtl w:val="0"/>
        </w:rPr>
        <w:t xml:space="preserve"> yang ideal untuk penggunaan sehari-hari. Dengan lebar 7 mm dan ketebalan 2,6 mm, Galaxy Ring sangat nyaman dipakai saat beraktivitas terutama ketika tidur. Terbuat dari titanium yang tahan banting, perangkat ini bisa dipakai sambil mandi hingga berenang, berkat sertifikasi IP68 dengan kedalaman maksimal hingga 10 ATM.</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Daya tahan baterai Galaxy Ring juga patut diacungi jempol, karena mampu bertahan hingga 7 hari penggunaan dengan sekali pengisian daya</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Kapasitas baterainya 18mAH untuk ukuran terkecil dan 23.5mAH untuk ukuran terbesar. Dengan demikian, kamu bisa mendapatkan data kesehatan yang komprehensif dan akurat. </w:t>
      </w:r>
      <w:r w:rsidDel="00000000" w:rsidR="00000000" w:rsidRPr="00000000">
        <w:rPr>
          <w:rFonts w:ascii="Calibri" w:cs="Calibri" w:eastAsia="Calibri" w:hAnsi="Calibri"/>
          <w:i w:val="1"/>
          <w:rtl w:val="0"/>
        </w:rPr>
        <w:t xml:space="preserve">Tracking</w:t>
      </w:r>
      <w:r w:rsidDel="00000000" w:rsidR="00000000" w:rsidRPr="00000000">
        <w:rPr>
          <w:rFonts w:ascii="Calibri" w:cs="Calibri" w:eastAsia="Calibri" w:hAnsi="Calibri"/>
          <w:rtl w:val="0"/>
        </w:rPr>
        <w:t xml:space="preserve"> berkelanjutan ini memungkinkan kamu untuk lebih proaktif dalam menjaga kesehatan, dengan memantau denyut jantung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sehingga memudahkan identifikasi dini terhadap perubahan mencurigakan, seperti peningkatan denyut jantung yang tidak biasa atau penurunan yang signifikan.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highlight w:val="yellow"/>
        </w:rPr>
      </w:pPr>
      <w:r w:rsidDel="00000000" w:rsidR="00000000" w:rsidRPr="00000000">
        <w:rPr>
          <w:rFonts w:ascii="Calibri" w:cs="Calibri" w:eastAsia="Calibri" w:hAnsi="Calibri"/>
          <w:rtl w:val="0"/>
        </w:rPr>
        <w:t xml:space="preserve">Galaxy Ring hadir dengan </w:t>
      </w:r>
      <w:r w:rsidDel="00000000" w:rsidR="00000000" w:rsidRPr="00000000">
        <w:rPr>
          <w:rFonts w:ascii="Calibri" w:cs="Calibri" w:eastAsia="Calibri" w:hAnsi="Calibri"/>
          <w:i w:val="1"/>
          <w:rtl w:val="0"/>
        </w:rPr>
        <w:t xml:space="preserve">casing </w:t>
      </w:r>
      <w:r w:rsidDel="00000000" w:rsidR="00000000" w:rsidRPr="00000000">
        <w:rPr>
          <w:rFonts w:ascii="Calibri" w:cs="Calibri" w:eastAsia="Calibri" w:hAnsi="Calibri"/>
          <w:rtl w:val="0"/>
        </w:rPr>
        <w:t xml:space="preserve">elegan yang juga berfungsi sebagai </w:t>
      </w:r>
      <w:r w:rsidDel="00000000" w:rsidR="00000000" w:rsidRPr="00000000">
        <w:rPr>
          <w:rFonts w:ascii="Calibri" w:cs="Calibri" w:eastAsia="Calibri" w:hAnsi="Calibri"/>
          <w:i w:val="1"/>
          <w:rtl w:val="0"/>
        </w:rPr>
        <w:t xml:space="preserve">charging case </w:t>
      </w:r>
      <w:r w:rsidDel="00000000" w:rsidR="00000000" w:rsidRPr="00000000">
        <w:rPr>
          <w:rFonts w:ascii="Calibri" w:cs="Calibri" w:eastAsia="Calibri" w:hAnsi="Calibri"/>
          <w:rtl w:val="0"/>
        </w:rPr>
        <w:t xml:space="preserve">untuk pengisian daya hingga 3 kali. Selain praktis, </w:t>
      </w:r>
      <w:r w:rsidDel="00000000" w:rsidR="00000000" w:rsidRPr="00000000">
        <w:rPr>
          <w:rFonts w:ascii="Calibri" w:cs="Calibri" w:eastAsia="Calibri" w:hAnsi="Calibri"/>
          <w:i w:val="1"/>
          <w:rtl w:val="0"/>
        </w:rPr>
        <w:t xml:space="preserve">charging case</w:t>
      </w:r>
      <w:r w:rsidDel="00000000" w:rsidR="00000000" w:rsidRPr="00000000">
        <w:rPr>
          <w:rFonts w:ascii="Calibri" w:cs="Calibri" w:eastAsia="Calibri" w:hAnsi="Calibri"/>
          <w:rtl w:val="0"/>
        </w:rPr>
        <w:t xml:space="preserve"> ini juga dilengkapi lampu LED sebagai indikator untuk menunjukkan kapasitas baterai. </w:t>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b w:val="1"/>
          <w:rtl w:val="0"/>
        </w:rPr>
        <w:t xml:space="preserve">Konektivitas </w:t>
      </w:r>
      <w:r w:rsidDel="00000000" w:rsidR="00000000" w:rsidRPr="00000000">
        <w:rPr>
          <w:rFonts w:ascii="Calibri" w:cs="Calibri" w:eastAsia="Calibri" w:hAnsi="Calibri"/>
          <w:b w:val="1"/>
          <w:i w:val="1"/>
          <w:rtl w:val="0"/>
        </w:rPr>
        <w:t xml:space="preserve">seamless</w:t>
      </w:r>
      <w:r w:rsidDel="00000000" w:rsidR="00000000" w:rsidRPr="00000000">
        <w:rPr>
          <w:rFonts w:ascii="Calibri" w:cs="Calibri" w:eastAsia="Calibri" w:hAnsi="Calibri"/>
          <w:b w:val="1"/>
          <w:rtl w:val="0"/>
        </w:rPr>
        <w:t xml:space="preserve"> dengan ekosistem Galaxy</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Galaxy Ring menghadirkan pengalaman interaktif yang mudah dan intuitif dalam ekosistem Galaxy, memungkinkan kamu menikmati kemudahan yang terintegrasi antar perangkat. Dengan Galaxy Ring, kamu bisa mengambil foto atau mematikan alarm pada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hanya dengan melakukan </w:t>
      </w:r>
      <w:r w:rsidDel="00000000" w:rsidR="00000000" w:rsidRPr="00000000">
        <w:rPr>
          <w:rFonts w:ascii="Calibri" w:cs="Calibri" w:eastAsia="Calibri" w:hAnsi="Calibri"/>
          <w:i w:val="1"/>
          <w:rtl w:val="0"/>
        </w:rPr>
        <w:t xml:space="preserve">double pinch</w:t>
      </w:r>
      <w:r w:rsidDel="00000000" w:rsidR="00000000" w:rsidRPr="00000000">
        <w:rPr>
          <w:rFonts w:ascii="Calibri" w:cs="Calibri" w:eastAsia="Calibri" w:hAnsi="Calibri"/>
          <w:rtl w:val="0"/>
        </w:rPr>
        <w:t xml:space="preserve"> menggunakan ibu jari dan jari yang menggunakan Galaxy Ring. Fitur ini memberikan cara praktis untuk berinteraksi dengan perangkat tanpa perlu menyentuh layar.</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477971" cy="3324109"/>
            <wp:effectExtent b="0" l="0" r="0" t="0"/>
            <wp:docPr descr="A person sitting on a couch and making a hand gesture&#10;&#10;Description automatically generated" id="686712120" name="image5.jpg"/>
            <a:graphic>
              <a:graphicData uri="http://schemas.openxmlformats.org/drawingml/2006/picture">
                <pic:pic>
                  <pic:nvPicPr>
                    <pic:cNvPr descr="A person sitting on a couch and making a hand gesture&#10;&#10;Description automatically generated" id="0" name="image5.jpg"/>
                    <pic:cNvPicPr preferRelativeResize="0"/>
                  </pic:nvPicPr>
                  <pic:blipFill>
                    <a:blip r:embed="rId10"/>
                    <a:srcRect b="15161" l="14030" r="11133" t="4184"/>
                    <a:stretch>
                      <a:fillRect/>
                    </a:stretch>
                  </pic:blipFill>
                  <pic:spPr>
                    <a:xfrm>
                      <a:off x="0" y="0"/>
                      <a:ext cx="5477971" cy="3324109"/>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Fonts w:ascii="Calibri" w:cs="Calibri" w:eastAsia="Calibri" w:hAnsi="Calibri"/>
          <w:i w:val="1"/>
          <w:rtl w:val="0"/>
        </w:rPr>
        <w:t xml:space="preserve">Pengguna dapat mengambil foto dengan fitur double pinch yang ada pada Galaxy Ring</w:t>
      </w: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Selain itu, kamu juga tidak perlu khawatir kehilangan Galaxy Ring, karena ada fitur </w:t>
      </w:r>
      <w:r w:rsidDel="00000000" w:rsidR="00000000" w:rsidRPr="00000000">
        <w:rPr>
          <w:rFonts w:ascii="Calibri" w:cs="Calibri" w:eastAsia="Calibri" w:hAnsi="Calibri"/>
          <w:b w:val="1"/>
          <w:rtl w:val="0"/>
        </w:rPr>
        <w:t xml:space="preserve">Find My Ring</w:t>
      </w:r>
      <w:r w:rsidDel="00000000" w:rsidR="00000000" w:rsidRPr="00000000">
        <w:rPr>
          <w:rFonts w:ascii="Calibri" w:cs="Calibri" w:eastAsia="Calibri" w:hAnsi="Calibri"/>
          <w:rtl w:val="0"/>
        </w:rPr>
        <w:t xml:space="preserve">. Fitur ini memungkinkan kamu melacak keberadaan </w:t>
      </w:r>
      <w:r w:rsidDel="00000000" w:rsidR="00000000" w:rsidRPr="00000000">
        <w:rPr>
          <w:rFonts w:ascii="Calibri" w:cs="Calibri" w:eastAsia="Calibri" w:hAnsi="Calibri"/>
          <w:i w:val="1"/>
          <w:rtl w:val="0"/>
        </w:rPr>
        <w:t xml:space="preserve">ring</w:t>
      </w:r>
      <w:r w:rsidDel="00000000" w:rsidR="00000000" w:rsidRPr="00000000">
        <w:rPr>
          <w:rFonts w:ascii="Calibri" w:cs="Calibri" w:eastAsia="Calibri" w:hAnsi="Calibri"/>
          <w:rtl w:val="0"/>
        </w:rPr>
        <w:t xml:space="preserve"> dengan mudah dan cepat melalui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Semua konektivitas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ini menjadikan Galaxy Ring lebih dari sekadar perangkat </w:t>
      </w:r>
      <w:r w:rsidDel="00000000" w:rsidR="00000000" w:rsidRPr="00000000">
        <w:rPr>
          <w:rFonts w:ascii="Calibri" w:cs="Calibri" w:eastAsia="Calibri" w:hAnsi="Calibri"/>
          <w:i w:val="1"/>
          <w:rtl w:val="0"/>
        </w:rPr>
        <w:t xml:space="preserve">wearable</w:t>
      </w:r>
      <w:r w:rsidDel="00000000" w:rsidR="00000000" w:rsidRPr="00000000">
        <w:rPr>
          <w:rFonts w:ascii="Calibri" w:cs="Calibri" w:eastAsia="Calibri" w:hAnsi="Calibri"/>
          <w:rtl w:val="0"/>
        </w:rPr>
        <w:t xml:space="preserve">. Dengan kemampuan interaksi yang mudah dan fitur pelacakan yang efisien, Galaxy Ring membantu kamu untuk tetap terhubung dan mengelola keseharian dengan lebih baik.</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b w:val="1"/>
          <w:rtl w:val="0"/>
        </w:rPr>
        <w:t xml:space="preserve">Segera miliki Galaxy Ring dan raih kualitas hidup yang lebih sehat!</w:t>
      </w: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Jangan lewatkan kesempatan untuk mendapatkan Galaxy Ring mulai </w:t>
      </w:r>
      <w:r w:rsidDel="00000000" w:rsidR="00000000" w:rsidRPr="00000000">
        <w:rPr>
          <w:rFonts w:ascii="Calibri" w:cs="Calibri" w:eastAsia="Calibri" w:hAnsi="Calibri"/>
          <w:b w:val="1"/>
          <w:rtl w:val="0"/>
        </w:rPr>
        <w:t xml:space="preserve">11 November 2024</w:t>
      </w:r>
      <w:r w:rsidDel="00000000" w:rsidR="00000000" w:rsidRPr="00000000">
        <w:rPr>
          <w:rFonts w:ascii="Calibri" w:cs="Calibri" w:eastAsia="Calibri" w:hAnsi="Calibri"/>
          <w:rtl w:val="0"/>
        </w:rPr>
        <w:t xml:space="preserve">. Galaxy Ring tersedia dalam tiga pilihan warna elegan, yaitu Black, Silver, dan Gold dengan sembilan ukuran berbeda untuk kenyamanan maksimal.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956868" cy="3353920"/>
            <wp:effectExtent b="0" l="0" r="0" t="0"/>
            <wp:docPr descr="A black box with a white circle in it&#10;&#10;Description automatically generated" id="686712122" name="image2.jpg"/>
            <a:graphic>
              <a:graphicData uri="http://schemas.openxmlformats.org/drawingml/2006/picture">
                <pic:pic>
                  <pic:nvPicPr>
                    <pic:cNvPr descr="A black box with a white circle in it&#10;&#10;Description automatically generated" id="0" name="image2.jpg"/>
                    <pic:cNvPicPr preferRelativeResize="0"/>
                  </pic:nvPicPr>
                  <pic:blipFill>
                    <a:blip r:embed="rId11"/>
                    <a:srcRect b="2656" l="4087" r="7962" t="9393"/>
                    <a:stretch>
                      <a:fillRect/>
                    </a:stretch>
                  </pic:blipFill>
                  <pic:spPr>
                    <a:xfrm>
                      <a:off x="0" y="0"/>
                      <a:ext cx="5956868" cy="335392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Fonts w:ascii="Calibri" w:cs="Calibri" w:eastAsia="Calibri" w:hAnsi="Calibri"/>
          <w:i w:val="1"/>
          <w:rtl w:val="0"/>
        </w:rPr>
        <w:t xml:space="preserve">Paket penjualan Galaxy Ring sudah dilengkapi Sizing Kit untuk mengetahui ukuran yang sesuai.</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Galaxy Ring dapat dibeli dengan harga Rp6.499.000 secara online di </w:t>
      </w:r>
      <w:hyperlink r:id="rId12">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Untuk mengetahui ukuran Galaxy Ring yang sesuai, konsumen dapat mengunjungi Samsung Store terdekat untuk melihat dan mengetahui ukuran yang diinginkan. Selain itu, konsumen juga bisa mendapatkan Sizing Kit secara online dengan langkah-langkah berikut:</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Kunjungi </w:t>
      </w:r>
      <w:hyperlink r:id="rId13">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pilih warna Galaxy Ring yang diinginkan.</w:t>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Lakukan pembayaran secara online untuk mendapatkan Sizing Kit mengukur size Galaxy Ring.</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kamu menerima Sizing Kit, pilih ukuran yang paling sesuai di jari kamu.</w:t>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sudah, kunjungi kembali </w:t>
      </w:r>
      <w:hyperlink r:id="rId14">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konfirmasi pilihan ukuran kamu.</w:t>
      </w:r>
    </w:p>
    <w:p w:rsidR="00000000" w:rsidDel="00000000" w:rsidP="00000000" w:rsidRDefault="00000000" w:rsidRPr="00000000" w14:paraId="0000002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Ring akan dikirim ke alamat penerima.</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Samsung menawarkan </w:t>
      </w:r>
      <w:r w:rsidDel="00000000" w:rsidR="00000000" w:rsidRPr="00000000">
        <w:rPr>
          <w:rFonts w:ascii="Calibri" w:cs="Calibri" w:eastAsia="Calibri" w:hAnsi="Calibri"/>
          <w:i w:val="1"/>
          <w:rtl w:val="0"/>
        </w:rPr>
        <w:t xml:space="preserve">e-voucher</w:t>
      </w:r>
      <w:r w:rsidDel="00000000" w:rsidR="00000000" w:rsidRPr="00000000">
        <w:rPr>
          <w:rFonts w:ascii="Calibri" w:cs="Calibri" w:eastAsia="Calibri" w:hAnsi="Calibri"/>
          <w:rtl w:val="0"/>
        </w:rPr>
        <w:t xml:space="preserve"> senilai Rp1,000,000 untuk 100 pembeli pertama yang melakukan pre-registrasi di tautan </w:t>
      </w:r>
      <w:hyperlink r:id="rId15">
        <w:r w:rsidDel="00000000" w:rsidR="00000000" w:rsidRPr="00000000">
          <w:rPr>
            <w:rFonts w:ascii="Calibri" w:cs="Calibri" w:eastAsia="Calibri" w:hAnsi="Calibri"/>
            <w:color w:val="1155cc"/>
            <w:u w:val="single"/>
            <w:rtl w:val="0"/>
          </w:rPr>
          <w:t xml:space="preserve">berikut</w:t>
        </w:r>
      </w:hyperlink>
      <w:r w:rsidDel="00000000" w:rsidR="00000000" w:rsidRPr="00000000">
        <w:rPr>
          <w:rFonts w:ascii="Calibri" w:cs="Calibri" w:eastAsia="Calibri" w:hAnsi="Calibri"/>
          <w:rtl w:val="0"/>
        </w:rPr>
        <w:t xml:space="preserve">. Isi formulir lengkap yang dapat diakses hingga 10 November 2024, dan raih kesempatan mendapatkan hadiah ini.</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6">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6">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b w:val="1"/>
              </w:rPr>
            </w:pPr>
            <w:r w:rsidDel="00000000" w:rsidR="00000000" w:rsidRPr="00000000">
              <w:rPr>
                <w:rFonts w:ascii="Calibri" w:cs="Calibri" w:eastAsia="Calibri" w:hAnsi="Calibri"/>
                <w:b w:val="1"/>
                <w:rtl w:val="0"/>
              </w:rPr>
              <w:t xml:space="preserve">Fia Handayani</w:t>
            </w:r>
          </w:p>
          <w:p w:rsidR="00000000" w:rsidDel="00000000" w:rsidP="00000000" w:rsidRDefault="00000000" w:rsidRPr="00000000" w14:paraId="0000003C">
            <w:pPr>
              <w:rPr>
                <w:rFonts w:ascii="Calibri" w:cs="Calibri" w:eastAsia="Calibri" w:hAnsi="Calibri"/>
                <w:b w:val="1"/>
              </w:rPr>
            </w:pPr>
            <w:r w:rsidDel="00000000" w:rsidR="00000000" w:rsidRPr="00000000">
              <w:rPr>
                <w:rFonts w:ascii="Calibri" w:cs="Calibri" w:eastAsia="Calibri" w:hAnsi="Calibri"/>
                <w:b w:val="1"/>
                <w:rtl w:val="0"/>
              </w:rPr>
              <w:t xml:space="preserve">Public Relations Manager</w:t>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b w:val="1"/>
                <w:rtl w:val="0"/>
              </w:rPr>
              <w:t xml:space="preserve">Diandra Tarcia</w:t>
            </w: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Associate Director</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Email: diandra.tarcia@carlbyoir.com</w:t>
            </w:r>
          </w:p>
        </w:tc>
      </w:tr>
    </w:tbl>
    <w:p w:rsidR="00000000" w:rsidDel="00000000" w:rsidP="00000000" w:rsidRDefault="00000000" w:rsidRPr="00000000" w14:paraId="00000043">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5">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 Daya tahan baterai, waktu pengisian, dan durasi penggunaan dapat berbeda-beda bergantung pada ukuran cincin, kondisi jaringan, pola penggunaan, jumlah panggilan serta pesan, frekuensi pengisian, dan faktor-faktor lainnya.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8671211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DC4656"/>
    <w:rPr>
      <w:sz w:val="16"/>
      <w:szCs w:val="16"/>
    </w:rPr>
  </w:style>
  <w:style w:type="paragraph" w:styleId="CommentText">
    <w:name w:val="annotation text"/>
    <w:basedOn w:val="Normal"/>
    <w:link w:val="CommentTextChar"/>
    <w:uiPriority w:val="99"/>
    <w:semiHidden w:val="1"/>
    <w:unhideWhenUsed w:val="1"/>
    <w:rsid w:val="00DC4656"/>
    <w:pPr>
      <w:spacing w:line="240" w:lineRule="auto"/>
    </w:pPr>
    <w:rPr>
      <w:sz w:val="20"/>
      <w:szCs w:val="20"/>
    </w:rPr>
  </w:style>
  <w:style w:type="character" w:styleId="CommentTextChar" w:customStyle="1">
    <w:name w:val="Comment Text Char"/>
    <w:basedOn w:val="DefaultParagraphFont"/>
    <w:link w:val="CommentText"/>
    <w:uiPriority w:val="99"/>
    <w:semiHidden w:val="1"/>
    <w:rsid w:val="00DC4656"/>
    <w:rPr>
      <w:sz w:val="20"/>
      <w:szCs w:val="20"/>
    </w:rPr>
  </w:style>
  <w:style w:type="paragraph" w:styleId="CommentSubject">
    <w:name w:val="annotation subject"/>
    <w:basedOn w:val="CommentText"/>
    <w:next w:val="CommentText"/>
    <w:link w:val="CommentSubjectChar"/>
    <w:uiPriority w:val="99"/>
    <w:semiHidden w:val="1"/>
    <w:unhideWhenUsed w:val="1"/>
    <w:rsid w:val="00DC4656"/>
    <w:rPr>
      <w:b w:val="1"/>
      <w:bCs w:val="1"/>
    </w:rPr>
  </w:style>
  <w:style w:type="character" w:styleId="CommentSubjectChar" w:customStyle="1">
    <w:name w:val="Comment Subject Char"/>
    <w:basedOn w:val="CommentTextChar"/>
    <w:link w:val="CommentSubject"/>
    <w:uiPriority w:val="99"/>
    <w:semiHidden w:val="1"/>
    <w:rsid w:val="00DC4656"/>
    <w:rPr>
      <w:b w:val="1"/>
      <w:bCs w:val="1"/>
      <w:sz w:val="20"/>
      <w:szCs w:val="20"/>
    </w:rPr>
  </w:style>
  <w:style w:type="paragraph" w:styleId="BalloonText">
    <w:name w:val="Balloon Text"/>
    <w:basedOn w:val="Normal"/>
    <w:link w:val="BalloonTextChar"/>
    <w:uiPriority w:val="99"/>
    <w:semiHidden w:val="1"/>
    <w:unhideWhenUsed w:val="1"/>
    <w:rsid w:val="00DC465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C4656"/>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5.jpg"/><Relationship Id="rId13" Type="http://schemas.openxmlformats.org/officeDocument/2006/relationships/hyperlink" Target="http://samsung.com/id"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5" Type="http://schemas.openxmlformats.org/officeDocument/2006/relationships/hyperlink" Target="https://www.samsung.com/id/offer/galaxy-ring-registration/" TargetMode="External"/><Relationship Id="rId14" Type="http://schemas.openxmlformats.org/officeDocument/2006/relationships/hyperlink" Target="http://samsung.com/id" TargetMode="External"/><Relationship Id="rId17" Type="http://schemas.openxmlformats.org/officeDocument/2006/relationships/hyperlink" Target="https://news.samsung.com/id/" TargetMode="External"/><Relationship Id="rId16" Type="http://schemas.openxmlformats.org/officeDocument/2006/relationships/hyperlink" Target="http://www.samsung.com/id"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header" Target="header1.xml"/><Relationship Id="rId7" Type="http://schemas.openxmlformats.org/officeDocument/2006/relationships/customXml" Target="../customXML/item1.xml"/><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PMGHCnrJDbXCvfnorrboJ7JWmg==">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2024-11-07T07:25:00Z</dcterms:created>
  <dc:creator>Viendra Salsabila/CM PR &amp; Sponsorship 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