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215B3D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36EE02E" w14:textId="77777777" w:rsidR="001E362E" w:rsidRDefault="001E362E" w:rsidP="001E362E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Daniela Ramos</w:t>
      </w:r>
    </w:p>
    <w:p w14:paraId="2F9B3242" w14:textId="77777777" w:rsidR="001E362E" w:rsidRDefault="001E362E" w:rsidP="001E362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6FE3D6E1" w14:textId="77777777" w:rsidR="001E362E" w:rsidRDefault="001E362E" w:rsidP="001E362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166</w:t>
      </w:r>
    </w:p>
    <w:p w14:paraId="6F389387" w14:textId="1A6FE276" w:rsidR="005A2597" w:rsidRDefault="001E362E" w:rsidP="001E362E">
      <w:pPr>
        <w:jc w:val="right"/>
        <w:rPr>
          <w:rFonts w:ascii="Arial" w:eastAsia="MS Mincho" w:hAnsi="Arial" w:cs="Arial"/>
          <w:color w:val="0000FF"/>
          <w:sz w:val="16"/>
          <w:szCs w:val="16"/>
          <w:u w:val="single"/>
        </w:rPr>
      </w:pPr>
      <w:hyperlink r:id="rId8" w:history="1">
        <w:r w:rsidRPr="00C46BF8">
          <w:rPr>
            <w:rStyle w:val="Hipervnculo"/>
            <w:rFonts w:ascii="Arial" w:eastAsia="MS Mincho" w:hAnsi="Arial" w:cs="Arial"/>
            <w:sz w:val="16"/>
            <w:szCs w:val="16"/>
          </w:rPr>
          <w:t>dramos@jeffreygroup.com</w:t>
        </w:r>
      </w:hyperlink>
    </w:p>
    <w:p w14:paraId="514F85EF" w14:textId="77777777" w:rsidR="001E362E" w:rsidRDefault="001E362E" w:rsidP="001E362E">
      <w:pPr>
        <w:rPr>
          <w:rFonts w:ascii="Arial" w:hAnsi="Arial"/>
          <w:b/>
          <w:sz w:val="28"/>
        </w:rPr>
      </w:pPr>
    </w:p>
    <w:p w14:paraId="70785DCD" w14:textId="1B1EBB74" w:rsidR="00081DC4" w:rsidRPr="00DC54B5" w:rsidRDefault="00081DC4" w:rsidP="00081DC4">
      <w:pPr>
        <w:jc w:val="center"/>
        <w:rPr>
          <w:rFonts w:ascii="Arial" w:eastAsia="Malgun Gothic" w:hAnsi="Arial" w:cs="Arial"/>
          <w:b/>
          <w:kern w:val="2"/>
          <w:sz w:val="28"/>
          <w:szCs w:val="20"/>
        </w:rPr>
      </w:pPr>
      <w:r>
        <w:rPr>
          <w:rFonts w:ascii="Arial" w:hAnsi="Arial"/>
          <w:b/>
          <w:kern w:val="2"/>
          <w:sz w:val="28"/>
        </w:rPr>
        <w:t xml:space="preserve">Samsung </w:t>
      </w:r>
      <w:r w:rsidR="007C4E4E">
        <w:rPr>
          <w:rFonts w:ascii="Arial" w:hAnsi="Arial"/>
          <w:b/>
          <w:kern w:val="2"/>
          <w:sz w:val="28"/>
        </w:rPr>
        <w:t xml:space="preserve">marca </w:t>
      </w:r>
      <w:r>
        <w:rPr>
          <w:rFonts w:ascii="Arial" w:hAnsi="Arial"/>
          <w:b/>
          <w:kern w:val="2"/>
          <w:sz w:val="28"/>
        </w:rPr>
        <w:t xml:space="preserve">una década </w:t>
      </w:r>
      <w:r w:rsidR="0023568D">
        <w:rPr>
          <w:rFonts w:ascii="Arial" w:hAnsi="Arial"/>
          <w:b/>
          <w:kern w:val="2"/>
          <w:sz w:val="28"/>
        </w:rPr>
        <w:t>como líder global en señal digital</w:t>
      </w:r>
      <w:r>
        <w:rPr>
          <w:rFonts w:ascii="Arial" w:hAnsi="Arial"/>
          <w:b/>
          <w:kern w:val="2"/>
          <w:sz w:val="28"/>
        </w:rPr>
        <w:t xml:space="preserve"> </w:t>
      </w:r>
    </w:p>
    <w:p w14:paraId="27C749CA" w14:textId="23669D08" w:rsidR="00FD3698" w:rsidRPr="003C1A28" w:rsidRDefault="00FD3698" w:rsidP="008221B3">
      <w:pPr>
        <w:jc w:val="center"/>
        <w:rPr>
          <w:rFonts w:ascii="Arial" w:hAnsi="Arial"/>
          <w:b/>
          <w:sz w:val="28"/>
        </w:rPr>
      </w:pPr>
    </w:p>
    <w:p w14:paraId="5C42F4C9" w14:textId="77B53D8A" w:rsidR="00081DC4" w:rsidRPr="00535F66" w:rsidRDefault="00A40471" w:rsidP="00081DC4">
      <w:pPr>
        <w:jc w:val="center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>Tras</w:t>
      </w:r>
      <w:r w:rsidR="00EF2BD1">
        <w:rPr>
          <w:rFonts w:ascii="Arial" w:hAnsi="Arial"/>
          <w:i/>
          <w:sz w:val="22"/>
        </w:rPr>
        <w:t xml:space="preserve"> 10 años de liderazgo en innovación, </w:t>
      </w:r>
      <w:r>
        <w:rPr>
          <w:rFonts w:ascii="Arial" w:hAnsi="Arial"/>
          <w:i/>
          <w:sz w:val="22"/>
        </w:rPr>
        <w:t>Samsung es posicionada a la cabeza</w:t>
      </w:r>
      <w:r w:rsidR="00081DC4" w:rsidRPr="00081DC4">
        <w:rPr>
          <w:rFonts w:ascii="Arial" w:hAnsi="Arial"/>
          <w:i/>
          <w:sz w:val="22"/>
        </w:rPr>
        <w:t xml:space="preserve"> en materia de </w:t>
      </w:r>
      <w:r w:rsidR="00081DC4" w:rsidRPr="00535F66">
        <w:rPr>
          <w:rFonts w:ascii="Arial" w:hAnsi="Arial"/>
          <w:i/>
          <w:sz w:val="22"/>
        </w:rPr>
        <w:t xml:space="preserve">señalización </w:t>
      </w:r>
      <w:r w:rsidR="00C762F0" w:rsidRPr="00535F66">
        <w:rPr>
          <w:rFonts w:ascii="Arial" w:hAnsi="Arial"/>
          <w:i/>
          <w:sz w:val="22"/>
        </w:rPr>
        <w:t xml:space="preserve">multimedia </w:t>
      </w:r>
    </w:p>
    <w:p w14:paraId="2F9F1839" w14:textId="77777777" w:rsidR="002615DD" w:rsidRPr="00535F66" w:rsidRDefault="002615DD" w:rsidP="008221B3">
      <w:pPr>
        <w:jc w:val="center"/>
        <w:rPr>
          <w:rFonts w:ascii="Arial" w:hAnsi="Arial"/>
          <w:i/>
          <w:sz w:val="22"/>
          <w:szCs w:val="22"/>
        </w:rPr>
      </w:pPr>
    </w:p>
    <w:p w14:paraId="5C17C96D" w14:textId="6FF8EFC6" w:rsidR="00081DC4" w:rsidRPr="00081DC4" w:rsidRDefault="001E362E" w:rsidP="00081DC4">
      <w:pPr>
        <w:contextualSpacing/>
        <w:jc w:val="both"/>
        <w:rPr>
          <w:rFonts w:ascii="Arial" w:hAnsi="Arial" w:cs="Arial"/>
          <w:sz w:val="21"/>
          <w:szCs w:val="22"/>
        </w:rPr>
      </w:pPr>
      <w:r>
        <w:rPr>
          <w:rFonts w:ascii="Arial" w:hAnsi="Arial" w:cs="Arial"/>
          <w:b/>
          <w:sz w:val="21"/>
          <w:szCs w:val="22"/>
        </w:rPr>
        <w:t>Ciudad de México</w:t>
      </w:r>
      <w:r w:rsidRPr="00535F66">
        <w:rPr>
          <w:rFonts w:ascii="Arial" w:hAnsi="Arial" w:cs="Arial"/>
          <w:b/>
          <w:sz w:val="21"/>
          <w:szCs w:val="22"/>
        </w:rPr>
        <w:t xml:space="preserve">. </w:t>
      </w:r>
      <w:r>
        <w:rPr>
          <w:rFonts w:ascii="Arial" w:hAnsi="Arial" w:cs="Arial"/>
          <w:b/>
          <w:sz w:val="21"/>
          <w:szCs w:val="22"/>
        </w:rPr>
        <w:t>26</w:t>
      </w:r>
      <w:r w:rsidRPr="00535F66">
        <w:rPr>
          <w:rFonts w:ascii="Arial" w:hAnsi="Arial" w:cs="Arial"/>
          <w:b/>
          <w:sz w:val="21"/>
          <w:szCs w:val="22"/>
        </w:rPr>
        <w:t xml:space="preserve"> de abril de 2019.- </w:t>
      </w:r>
      <w:r w:rsidR="00081DC4" w:rsidRPr="00535F66">
        <w:rPr>
          <w:rFonts w:ascii="Arial" w:hAnsi="Arial" w:cs="Arial"/>
          <w:sz w:val="21"/>
          <w:szCs w:val="22"/>
        </w:rPr>
        <w:t xml:space="preserve">Por décimo año consecutivo, Samsung </w:t>
      </w:r>
      <w:proofErr w:type="spellStart"/>
      <w:r w:rsidR="00081DC4" w:rsidRPr="00535F66">
        <w:rPr>
          <w:rFonts w:ascii="Arial" w:hAnsi="Arial" w:cs="Arial"/>
          <w:sz w:val="21"/>
          <w:szCs w:val="22"/>
        </w:rPr>
        <w:t>Electronics</w:t>
      </w:r>
      <w:proofErr w:type="spellEnd"/>
      <w:r w:rsidR="00081DC4" w:rsidRPr="00535F66">
        <w:rPr>
          <w:rFonts w:ascii="Arial" w:hAnsi="Arial" w:cs="Arial"/>
          <w:sz w:val="21"/>
          <w:szCs w:val="22"/>
        </w:rPr>
        <w:t xml:space="preserve"> Co., Ltd. </w:t>
      </w:r>
      <w:r w:rsidR="0094329D" w:rsidRPr="00535F66">
        <w:rPr>
          <w:rFonts w:ascii="Arial" w:hAnsi="Arial" w:cs="Arial"/>
          <w:sz w:val="21"/>
          <w:szCs w:val="22"/>
        </w:rPr>
        <w:t xml:space="preserve">mantiene </w:t>
      </w:r>
      <w:r w:rsidR="00081DC4" w:rsidRPr="00535F66">
        <w:rPr>
          <w:rFonts w:ascii="Arial" w:hAnsi="Arial" w:cs="Arial"/>
          <w:sz w:val="21"/>
          <w:szCs w:val="22"/>
        </w:rPr>
        <w:t xml:space="preserve">su liderazgo a nivel mundial en el campo de señalización digital multimedia. </w:t>
      </w:r>
      <w:r w:rsidR="00D845B9" w:rsidRPr="00535F66">
        <w:rPr>
          <w:rFonts w:ascii="Arial" w:hAnsi="Arial" w:cs="Arial"/>
          <w:sz w:val="21"/>
          <w:szCs w:val="22"/>
        </w:rPr>
        <w:t>De acuerdo con</w:t>
      </w:r>
      <w:r w:rsidR="00A40471" w:rsidRPr="00535F66">
        <w:rPr>
          <w:rFonts w:ascii="Arial" w:hAnsi="Arial" w:cs="Arial"/>
          <w:sz w:val="21"/>
          <w:szCs w:val="22"/>
        </w:rPr>
        <w:t xml:space="preserve"> los </w:t>
      </w:r>
      <w:r w:rsidR="00081DC4" w:rsidRPr="00535F66">
        <w:rPr>
          <w:rFonts w:ascii="Arial" w:hAnsi="Arial" w:cs="Arial"/>
          <w:sz w:val="21"/>
          <w:szCs w:val="22"/>
        </w:rPr>
        <w:t xml:space="preserve">datos publicados recientemente por IHS </w:t>
      </w:r>
      <w:proofErr w:type="spellStart"/>
      <w:r w:rsidR="00081DC4" w:rsidRPr="00535F66">
        <w:rPr>
          <w:rFonts w:ascii="Arial" w:hAnsi="Arial" w:cs="Arial"/>
          <w:sz w:val="21"/>
          <w:szCs w:val="22"/>
        </w:rPr>
        <w:t>Markit</w:t>
      </w:r>
      <w:proofErr w:type="spellEnd"/>
      <w:r w:rsidR="00081DC4" w:rsidRPr="00535F66">
        <w:rPr>
          <w:rFonts w:ascii="Arial" w:hAnsi="Arial" w:cs="Arial"/>
          <w:sz w:val="21"/>
          <w:szCs w:val="22"/>
        </w:rPr>
        <w:t xml:space="preserve">, el principal proveedor de </w:t>
      </w:r>
      <w:r w:rsidR="00A40471" w:rsidRPr="00535F66">
        <w:rPr>
          <w:rFonts w:ascii="Arial" w:hAnsi="Arial" w:cs="Arial"/>
          <w:sz w:val="21"/>
          <w:szCs w:val="22"/>
        </w:rPr>
        <w:t xml:space="preserve">información </w:t>
      </w:r>
      <w:r w:rsidR="00081DC4" w:rsidRPr="00535F66">
        <w:rPr>
          <w:rFonts w:ascii="Arial" w:hAnsi="Arial" w:cs="Arial"/>
          <w:sz w:val="21"/>
          <w:szCs w:val="22"/>
        </w:rPr>
        <w:t xml:space="preserve">del mercado de señal digital, Samsung </w:t>
      </w:r>
      <w:r w:rsidR="00921C9F" w:rsidRPr="00535F66">
        <w:rPr>
          <w:rFonts w:ascii="Arial" w:hAnsi="Arial" w:cs="Arial"/>
          <w:sz w:val="21"/>
          <w:szCs w:val="22"/>
        </w:rPr>
        <w:t xml:space="preserve">ha sido considerada </w:t>
      </w:r>
      <w:r w:rsidR="00081DC4" w:rsidRPr="00535F66">
        <w:rPr>
          <w:rFonts w:ascii="Arial" w:hAnsi="Arial" w:cs="Arial"/>
          <w:sz w:val="21"/>
          <w:szCs w:val="22"/>
        </w:rPr>
        <w:t>como la marca más vendida en el sector desde 2009.</w:t>
      </w:r>
    </w:p>
    <w:p w14:paraId="17974A8B" w14:textId="77777777" w:rsidR="00081DC4" w:rsidRPr="00081DC4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22137836" w14:textId="1E9DB8AC" w:rsidR="00081DC4" w:rsidRPr="00580606" w:rsidRDefault="00081DC4" w:rsidP="00081DC4">
      <w:pPr>
        <w:contextualSpacing/>
        <w:jc w:val="both"/>
        <w:rPr>
          <w:rFonts w:ascii="Arial" w:hAnsi="Arial" w:cs="Arial"/>
          <w:i/>
          <w:sz w:val="21"/>
          <w:szCs w:val="22"/>
        </w:rPr>
      </w:pPr>
      <w:r w:rsidRPr="00D845B9">
        <w:rPr>
          <w:rFonts w:ascii="Arial" w:hAnsi="Arial" w:cs="Arial"/>
          <w:i/>
          <w:sz w:val="21"/>
          <w:szCs w:val="22"/>
        </w:rPr>
        <w:t>"Las innovadoras soluciones de Samsung amplían constantemente los límites de lo que es posible"</w:t>
      </w:r>
      <w:r w:rsidRPr="00081DC4">
        <w:rPr>
          <w:rFonts w:ascii="Arial" w:hAnsi="Arial" w:cs="Arial"/>
          <w:sz w:val="21"/>
          <w:szCs w:val="22"/>
        </w:rPr>
        <w:t xml:space="preserve">, comentó </w:t>
      </w:r>
      <w:proofErr w:type="spellStart"/>
      <w:r w:rsidRPr="00081DC4">
        <w:rPr>
          <w:rFonts w:ascii="Arial" w:hAnsi="Arial" w:cs="Arial"/>
          <w:sz w:val="21"/>
          <w:szCs w:val="22"/>
        </w:rPr>
        <w:t>Seog-gi</w:t>
      </w:r>
      <w:proofErr w:type="spellEnd"/>
      <w:r w:rsidRPr="00081DC4">
        <w:rPr>
          <w:rFonts w:ascii="Arial" w:hAnsi="Arial" w:cs="Arial"/>
          <w:sz w:val="21"/>
          <w:szCs w:val="22"/>
        </w:rPr>
        <w:t xml:space="preserve"> Kim, Vicepresidente Ejecutivo de Visual Display Business para Samsung </w:t>
      </w:r>
      <w:proofErr w:type="spellStart"/>
      <w:r w:rsidRPr="00081DC4">
        <w:rPr>
          <w:rFonts w:ascii="Arial" w:hAnsi="Arial" w:cs="Arial"/>
          <w:sz w:val="21"/>
          <w:szCs w:val="22"/>
        </w:rPr>
        <w:t>Electronics</w:t>
      </w:r>
      <w:proofErr w:type="spellEnd"/>
      <w:r w:rsidRPr="00081DC4">
        <w:rPr>
          <w:rFonts w:ascii="Arial" w:hAnsi="Arial" w:cs="Arial"/>
          <w:sz w:val="21"/>
          <w:szCs w:val="22"/>
        </w:rPr>
        <w:t xml:space="preserve">. </w:t>
      </w:r>
      <w:r w:rsidRPr="00D845B9">
        <w:rPr>
          <w:rFonts w:ascii="Arial" w:hAnsi="Arial" w:cs="Arial"/>
          <w:i/>
          <w:sz w:val="21"/>
          <w:szCs w:val="22"/>
        </w:rPr>
        <w:t xml:space="preserve">“Los rankings de IHS validan años de dedicación al proporcionar a </w:t>
      </w:r>
      <w:r w:rsidRPr="00580606">
        <w:rPr>
          <w:rFonts w:ascii="Arial" w:hAnsi="Arial" w:cs="Arial"/>
          <w:i/>
          <w:sz w:val="21"/>
          <w:szCs w:val="22"/>
        </w:rPr>
        <w:t xml:space="preserve">nuestros socios de negocio las herramientas necesarias para crear experiencias más realistas y envolventes. </w:t>
      </w:r>
      <w:r w:rsidR="00921C9F" w:rsidRPr="00580606">
        <w:rPr>
          <w:rFonts w:ascii="Arial" w:hAnsi="Arial" w:cs="Arial"/>
          <w:i/>
          <w:sz w:val="21"/>
          <w:szCs w:val="22"/>
        </w:rPr>
        <w:t>Seguiremos atendiendo a las necesidades de los usuarios motivando a que el</w:t>
      </w:r>
      <w:r w:rsidRPr="00580606">
        <w:rPr>
          <w:rFonts w:ascii="Arial" w:hAnsi="Arial" w:cs="Arial"/>
          <w:i/>
          <w:sz w:val="21"/>
          <w:szCs w:val="22"/>
        </w:rPr>
        <w:t xml:space="preserve"> sector </w:t>
      </w:r>
      <w:r w:rsidR="00921C9F" w:rsidRPr="00580606">
        <w:rPr>
          <w:rFonts w:ascii="Arial" w:hAnsi="Arial" w:cs="Arial"/>
          <w:i/>
          <w:sz w:val="21"/>
          <w:szCs w:val="22"/>
        </w:rPr>
        <w:t xml:space="preserve">se adapte </w:t>
      </w:r>
      <w:r w:rsidRPr="00580606">
        <w:rPr>
          <w:rFonts w:ascii="Arial" w:hAnsi="Arial" w:cs="Arial"/>
          <w:i/>
          <w:sz w:val="21"/>
          <w:szCs w:val="22"/>
        </w:rPr>
        <w:t xml:space="preserve">a </w:t>
      </w:r>
      <w:r w:rsidR="00921C9F" w:rsidRPr="00580606">
        <w:rPr>
          <w:rFonts w:ascii="Arial" w:hAnsi="Arial" w:cs="Arial"/>
          <w:i/>
          <w:sz w:val="21"/>
          <w:szCs w:val="22"/>
        </w:rPr>
        <w:t xml:space="preserve">los continuos cambios </w:t>
      </w:r>
      <w:r w:rsidR="00F27F65">
        <w:rPr>
          <w:rFonts w:ascii="Arial" w:hAnsi="Arial" w:cs="Arial"/>
          <w:i/>
          <w:sz w:val="21"/>
          <w:szCs w:val="22"/>
        </w:rPr>
        <w:t>de</w:t>
      </w:r>
      <w:r w:rsidR="0089003C" w:rsidRPr="00580606">
        <w:rPr>
          <w:rFonts w:ascii="Arial" w:hAnsi="Arial" w:cs="Arial"/>
          <w:i/>
          <w:sz w:val="21"/>
          <w:szCs w:val="22"/>
        </w:rPr>
        <w:t xml:space="preserve"> </w:t>
      </w:r>
      <w:r w:rsidR="00D845B9" w:rsidRPr="00580606">
        <w:rPr>
          <w:rFonts w:ascii="Arial" w:hAnsi="Arial" w:cs="Arial"/>
          <w:i/>
          <w:sz w:val="21"/>
          <w:szCs w:val="22"/>
        </w:rPr>
        <w:t>la industria</w:t>
      </w:r>
      <w:r w:rsidR="00921C9F" w:rsidRPr="00580606">
        <w:rPr>
          <w:rFonts w:ascii="Arial" w:hAnsi="Arial" w:cs="Arial"/>
          <w:i/>
          <w:sz w:val="21"/>
          <w:szCs w:val="22"/>
        </w:rPr>
        <w:t xml:space="preserve">, </w:t>
      </w:r>
      <w:r w:rsidR="00F27F65">
        <w:rPr>
          <w:rFonts w:ascii="Arial" w:hAnsi="Arial" w:cs="Arial"/>
          <w:i/>
          <w:sz w:val="21"/>
          <w:szCs w:val="22"/>
        </w:rPr>
        <w:t>dando muestra de</w:t>
      </w:r>
      <w:r w:rsidR="00F27F65" w:rsidRPr="00580606">
        <w:rPr>
          <w:rFonts w:ascii="Arial" w:hAnsi="Arial" w:cs="Arial"/>
          <w:i/>
          <w:sz w:val="21"/>
          <w:szCs w:val="22"/>
        </w:rPr>
        <w:t xml:space="preserve"> </w:t>
      </w:r>
      <w:r w:rsidR="00F27F65">
        <w:rPr>
          <w:rFonts w:ascii="Arial" w:hAnsi="Arial" w:cs="Arial"/>
          <w:i/>
          <w:sz w:val="21"/>
          <w:szCs w:val="22"/>
        </w:rPr>
        <w:t>todas las</w:t>
      </w:r>
      <w:r w:rsidRPr="00580606">
        <w:rPr>
          <w:rFonts w:ascii="Arial" w:hAnsi="Arial" w:cs="Arial"/>
          <w:i/>
          <w:sz w:val="21"/>
          <w:szCs w:val="22"/>
        </w:rPr>
        <w:t xml:space="preserve"> posi</w:t>
      </w:r>
      <w:r w:rsidR="00F27F65">
        <w:rPr>
          <w:rFonts w:ascii="Arial" w:hAnsi="Arial" w:cs="Arial"/>
          <w:i/>
          <w:sz w:val="21"/>
          <w:szCs w:val="22"/>
        </w:rPr>
        <w:t>bilidades</w:t>
      </w:r>
      <w:r w:rsidRPr="00580606">
        <w:rPr>
          <w:rFonts w:ascii="Arial" w:hAnsi="Arial" w:cs="Arial"/>
          <w:i/>
          <w:sz w:val="21"/>
          <w:szCs w:val="22"/>
        </w:rPr>
        <w:t xml:space="preserve"> en el futuro de la visualización".</w:t>
      </w:r>
    </w:p>
    <w:p w14:paraId="5FF76E8E" w14:textId="77777777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32592D9B" w14:textId="77777777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  <w:r w:rsidRPr="00580606">
        <w:rPr>
          <w:rFonts w:ascii="Arial" w:hAnsi="Arial" w:cs="Arial"/>
          <w:sz w:val="21"/>
          <w:szCs w:val="22"/>
        </w:rPr>
        <w:t>Según el informe "</w:t>
      </w:r>
      <w:proofErr w:type="spellStart"/>
      <w:r w:rsidRPr="00580606">
        <w:rPr>
          <w:rFonts w:ascii="Arial" w:hAnsi="Arial" w:cs="Arial"/>
          <w:sz w:val="21"/>
          <w:szCs w:val="22"/>
        </w:rPr>
        <w:t>Public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Displays </w:t>
      </w:r>
      <w:proofErr w:type="spellStart"/>
      <w:r w:rsidRPr="00580606">
        <w:rPr>
          <w:rFonts w:ascii="Arial" w:hAnsi="Arial" w:cs="Arial"/>
          <w:sz w:val="21"/>
          <w:szCs w:val="22"/>
        </w:rPr>
        <w:t>Market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</w:t>
      </w:r>
      <w:proofErr w:type="spellStart"/>
      <w:r w:rsidRPr="00580606">
        <w:rPr>
          <w:rFonts w:ascii="Arial" w:hAnsi="Arial" w:cs="Arial"/>
          <w:sz w:val="21"/>
          <w:szCs w:val="22"/>
        </w:rPr>
        <w:t>Tracker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", publicado por IHS </w:t>
      </w:r>
      <w:proofErr w:type="spellStart"/>
      <w:r w:rsidRPr="00580606">
        <w:rPr>
          <w:rFonts w:ascii="Arial" w:hAnsi="Arial" w:cs="Arial"/>
          <w:sz w:val="21"/>
          <w:szCs w:val="22"/>
        </w:rPr>
        <w:t>Technology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, Samsung obtuvo el 25.8 por ciento de la participación en el mercado global por las ventas registradas de unidades de señalización digital durante 2018*. </w:t>
      </w:r>
    </w:p>
    <w:p w14:paraId="22375BFE" w14:textId="77777777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40D0DA18" w14:textId="23C265E5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  <w:bookmarkStart w:id="0" w:name="_GoBack"/>
      <w:r w:rsidRPr="00580606">
        <w:rPr>
          <w:rFonts w:ascii="Arial" w:hAnsi="Arial" w:cs="Arial"/>
          <w:sz w:val="21"/>
          <w:szCs w:val="22"/>
        </w:rPr>
        <w:t>Con una amplia gama de pantallas dinámicas</w:t>
      </w:r>
      <w:r w:rsidR="00D54E2D" w:rsidRPr="00580606">
        <w:rPr>
          <w:rFonts w:ascii="Arial" w:hAnsi="Arial" w:cs="Arial"/>
          <w:sz w:val="21"/>
          <w:szCs w:val="22"/>
        </w:rPr>
        <w:t xml:space="preserve"> y versátiles</w:t>
      </w:r>
      <w:r w:rsidRPr="00580606">
        <w:rPr>
          <w:rFonts w:ascii="Arial" w:hAnsi="Arial" w:cs="Arial"/>
          <w:sz w:val="21"/>
          <w:szCs w:val="22"/>
        </w:rPr>
        <w:t>, l</w:t>
      </w:r>
      <w:r w:rsidR="00CF2B04" w:rsidRPr="00580606">
        <w:rPr>
          <w:rFonts w:ascii="Arial" w:hAnsi="Arial" w:cs="Arial"/>
          <w:sz w:val="21"/>
          <w:szCs w:val="22"/>
        </w:rPr>
        <w:t>os últimos productos</w:t>
      </w:r>
      <w:r w:rsidRPr="00580606">
        <w:rPr>
          <w:rFonts w:ascii="Arial" w:hAnsi="Arial" w:cs="Arial"/>
          <w:sz w:val="21"/>
          <w:szCs w:val="22"/>
        </w:rPr>
        <w:t xml:space="preserve"> </w:t>
      </w:r>
      <w:r w:rsidR="00CF2B04" w:rsidRPr="00580606">
        <w:rPr>
          <w:rFonts w:ascii="Arial" w:hAnsi="Arial" w:cs="Arial"/>
          <w:sz w:val="21"/>
          <w:szCs w:val="22"/>
        </w:rPr>
        <w:t xml:space="preserve">incorporados </w:t>
      </w:r>
      <w:r w:rsidRPr="00580606">
        <w:rPr>
          <w:rFonts w:ascii="Arial" w:hAnsi="Arial" w:cs="Arial"/>
          <w:sz w:val="21"/>
          <w:szCs w:val="22"/>
        </w:rPr>
        <w:t xml:space="preserve">al portafolio SMART de Samsung </w:t>
      </w:r>
      <w:r w:rsidR="00CF2B04" w:rsidRPr="00580606">
        <w:rPr>
          <w:rFonts w:ascii="Arial" w:hAnsi="Arial" w:cs="Arial"/>
          <w:sz w:val="21"/>
          <w:szCs w:val="22"/>
        </w:rPr>
        <w:t>han</w:t>
      </w:r>
      <w:r w:rsidRPr="00580606">
        <w:rPr>
          <w:rFonts w:ascii="Arial" w:hAnsi="Arial" w:cs="Arial"/>
          <w:sz w:val="21"/>
          <w:szCs w:val="22"/>
        </w:rPr>
        <w:t xml:space="preserve"> </w:t>
      </w:r>
      <w:r w:rsidR="00CF2B04" w:rsidRPr="00580606">
        <w:rPr>
          <w:rFonts w:ascii="Arial" w:hAnsi="Arial" w:cs="Arial"/>
          <w:sz w:val="21"/>
          <w:szCs w:val="22"/>
        </w:rPr>
        <w:t>destacado en la industria</w:t>
      </w:r>
      <w:r w:rsidRPr="00580606">
        <w:rPr>
          <w:rFonts w:ascii="Arial" w:hAnsi="Arial" w:cs="Arial"/>
          <w:sz w:val="21"/>
          <w:szCs w:val="22"/>
        </w:rPr>
        <w:t xml:space="preserve">, </w:t>
      </w:r>
      <w:r w:rsidR="00F27F65">
        <w:rPr>
          <w:rFonts w:ascii="Arial" w:hAnsi="Arial" w:cs="Arial"/>
          <w:sz w:val="21"/>
          <w:szCs w:val="22"/>
        </w:rPr>
        <w:t>al ser</w:t>
      </w:r>
      <w:r w:rsidR="00F27F65" w:rsidRPr="00580606">
        <w:rPr>
          <w:rFonts w:ascii="Arial" w:hAnsi="Arial" w:cs="Arial"/>
          <w:sz w:val="21"/>
          <w:szCs w:val="22"/>
        </w:rPr>
        <w:t xml:space="preserve"> </w:t>
      </w:r>
      <w:r w:rsidRPr="00580606">
        <w:rPr>
          <w:rFonts w:ascii="Arial" w:hAnsi="Arial" w:cs="Arial"/>
          <w:sz w:val="21"/>
          <w:szCs w:val="22"/>
        </w:rPr>
        <w:t xml:space="preserve">galardonados en varias categorías. Cada uno </w:t>
      </w:r>
      <w:r w:rsidR="00D54E2D" w:rsidRPr="00580606">
        <w:rPr>
          <w:rFonts w:ascii="Arial" w:hAnsi="Arial" w:cs="Arial"/>
          <w:sz w:val="21"/>
          <w:szCs w:val="22"/>
        </w:rPr>
        <w:t xml:space="preserve">de ellos </w:t>
      </w:r>
      <w:r w:rsidR="00535F66" w:rsidRPr="00580606">
        <w:rPr>
          <w:rFonts w:ascii="Arial" w:hAnsi="Arial" w:cs="Arial"/>
          <w:sz w:val="21"/>
          <w:szCs w:val="22"/>
        </w:rPr>
        <w:t>otorga</w:t>
      </w:r>
      <w:r w:rsidRPr="00580606">
        <w:rPr>
          <w:rFonts w:ascii="Arial" w:hAnsi="Arial" w:cs="Arial"/>
          <w:sz w:val="21"/>
          <w:szCs w:val="22"/>
        </w:rPr>
        <w:t xml:space="preserve"> soluciones personalizadas para diversos sectores y mercados verticales, tales como minoristas, restaurantes de servicio rápido, aeropuertos, DOOH (publicidad digital fuera de casa), empresas, educación, entretenimiento, hotelería y transporte público. Estas tecnologías de visualización </w:t>
      </w:r>
      <w:r w:rsidR="00D845B9" w:rsidRPr="00580606">
        <w:rPr>
          <w:rFonts w:ascii="Arial" w:hAnsi="Arial" w:cs="Arial"/>
          <w:sz w:val="21"/>
          <w:szCs w:val="22"/>
        </w:rPr>
        <w:t>brindan</w:t>
      </w:r>
      <w:r w:rsidRPr="00580606">
        <w:rPr>
          <w:rFonts w:ascii="Arial" w:hAnsi="Arial" w:cs="Arial"/>
          <w:sz w:val="21"/>
          <w:szCs w:val="22"/>
        </w:rPr>
        <w:t xml:space="preserve"> una alternativa más potente a la señal estándar.</w:t>
      </w:r>
    </w:p>
    <w:p w14:paraId="274B94C0" w14:textId="77777777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19964EE9" w14:textId="5C0E5B6A" w:rsidR="00081DC4" w:rsidRPr="00580606" w:rsidRDefault="00081DC4" w:rsidP="00081DC4">
      <w:pPr>
        <w:numPr>
          <w:ilvl w:val="0"/>
          <w:numId w:val="6"/>
        </w:numPr>
        <w:contextualSpacing/>
        <w:jc w:val="both"/>
        <w:rPr>
          <w:rFonts w:ascii="Arial" w:hAnsi="Arial" w:cs="Arial"/>
          <w:sz w:val="21"/>
          <w:szCs w:val="22"/>
        </w:rPr>
      </w:pPr>
      <w:r w:rsidRPr="00580606">
        <w:rPr>
          <w:rFonts w:ascii="Arial" w:hAnsi="Arial" w:cs="Arial"/>
          <w:b/>
          <w:sz w:val="21"/>
          <w:szCs w:val="22"/>
        </w:rPr>
        <w:t>Señalización QLED 8K</w:t>
      </w:r>
      <w:r w:rsidRPr="00580606">
        <w:rPr>
          <w:rFonts w:ascii="Arial" w:hAnsi="Arial" w:cs="Arial"/>
          <w:sz w:val="21"/>
          <w:szCs w:val="22"/>
        </w:rPr>
        <w:t xml:space="preserve">: ofrece la resolución </w:t>
      </w:r>
      <w:r w:rsidR="00CF2B04" w:rsidRPr="00580606">
        <w:rPr>
          <w:rFonts w:ascii="Arial" w:hAnsi="Arial" w:cs="Arial"/>
          <w:sz w:val="21"/>
          <w:szCs w:val="22"/>
        </w:rPr>
        <w:t xml:space="preserve">de calidad </w:t>
      </w:r>
      <w:r w:rsidRPr="00580606">
        <w:rPr>
          <w:rFonts w:ascii="Arial" w:hAnsi="Arial" w:cs="Arial"/>
          <w:sz w:val="21"/>
          <w:szCs w:val="22"/>
        </w:rPr>
        <w:t xml:space="preserve">más alta del mercado gracias a la tecnología AI </w:t>
      </w:r>
      <w:proofErr w:type="spellStart"/>
      <w:r w:rsidRPr="00580606">
        <w:rPr>
          <w:rFonts w:ascii="Arial" w:hAnsi="Arial" w:cs="Arial"/>
          <w:sz w:val="21"/>
          <w:szCs w:val="22"/>
        </w:rPr>
        <w:t>Upscaling</w:t>
      </w:r>
      <w:proofErr w:type="spellEnd"/>
      <w:r w:rsidRPr="00580606">
        <w:rPr>
          <w:rFonts w:ascii="Arial" w:hAnsi="Arial" w:cs="Arial"/>
          <w:sz w:val="21"/>
          <w:szCs w:val="22"/>
        </w:rPr>
        <w:t>, que permite destacar cualquier imagen en</w:t>
      </w:r>
      <w:r w:rsidR="00CF2B04" w:rsidRPr="00580606">
        <w:rPr>
          <w:rFonts w:ascii="Arial" w:hAnsi="Arial" w:cs="Arial"/>
          <w:sz w:val="21"/>
          <w:szCs w:val="22"/>
        </w:rPr>
        <w:t xml:space="preserve"> las</w:t>
      </w:r>
      <w:r w:rsidRPr="00580606">
        <w:rPr>
          <w:rFonts w:ascii="Arial" w:hAnsi="Arial" w:cs="Arial"/>
          <w:sz w:val="21"/>
          <w:szCs w:val="22"/>
        </w:rPr>
        <w:t xml:space="preserve"> pantallas comerciales </w:t>
      </w:r>
      <w:r w:rsidR="00535F66" w:rsidRPr="00580606">
        <w:rPr>
          <w:rFonts w:ascii="Arial" w:hAnsi="Arial" w:cs="Arial"/>
          <w:sz w:val="21"/>
          <w:szCs w:val="22"/>
        </w:rPr>
        <w:t>logrando</w:t>
      </w:r>
      <w:r w:rsidRPr="00580606">
        <w:rPr>
          <w:rFonts w:ascii="Arial" w:hAnsi="Arial" w:cs="Arial"/>
          <w:sz w:val="21"/>
          <w:szCs w:val="22"/>
        </w:rPr>
        <w:t xml:space="preserve"> un contenido dinámico y atractivo para captar la atención de clientes potenciales. Además, la </w:t>
      </w:r>
      <w:r w:rsidR="00CF2B04" w:rsidRPr="00580606">
        <w:rPr>
          <w:rFonts w:ascii="Arial" w:hAnsi="Arial" w:cs="Arial"/>
          <w:sz w:val="21"/>
          <w:szCs w:val="22"/>
        </w:rPr>
        <w:t xml:space="preserve">optimización </w:t>
      </w:r>
      <w:r w:rsidRPr="00580606">
        <w:rPr>
          <w:rFonts w:ascii="Arial" w:hAnsi="Arial" w:cs="Arial"/>
          <w:sz w:val="21"/>
          <w:szCs w:val="22"/>
        </w:rPr>
        <w:t xml:space="preserve">que brinda </w:t>
      </w:r>
      <w:r w:rsidR="00F27F65">
        <w:rPr>
          <w:rFonts w:ascii="Arial" w:hAnsi="Arial" w:cs="Arial"/>
          <w:sz w:val="21"/>
          <w:szCs w:val="22"/>
        </w:rPr>
        <w:t>su</w:t>
      </w:r>
      <w:r w:rsidR="00F27F65" w:rsidRPr="00580606">
        <w:rPr>
          <w:rFonts w:ascii="Arial" w:hAnsi="Arial" w:cs="Arial"/>
          <w:sz w:val="21"/>
          <w:szCs w:val="22"/>
        </w:rPr>
        <w:t xml:space="preserve"> </w:t>
      </w:r>
      <w:r w:rsidR="00F27F65">
        <w:rPr>
          <w:rFonts w:ascii="Arial" w:hAnsi="Arial" w:cs="Arial"/>
          <w:sz w:val="21"/>
          <w:szCs w:val="22"/>
        </w:rPr>
        <w:t>I</w:t>
      </w:r>
      <w:r w:rsidRPr="00580606">
        <w:rPr>
          <w:rFonts w:ascii="Arial" w:hAnsi="Arial" w:cs="Arial"/>
          <w:sz w:val="21"/>
          <w:szCs w:val="22"/>
        </w:rPr>
        <w:t xml:space="preserve">nteligencia </w:t>
      </w:r>
      <w:r w:rsidR="00F27F65">
        <w:rPr>
          <w:rFonts w:ascii="Arial" w:hAnsi="Arial" w:cs="Arial"/>
          <w:sz w:val="21"/>
          <w:szCs w:val="22"/>
        </w:rPr>
        <w:t>A</w:t>
      </w:r>
      <w:r w:rsidRPr="00580606">
        <w:rPr>
          <w:rFonts w:ascii="Arial" w:hAnsi="Arial" w:cs="Arial"/>
          <w:sz w:val="21"/>
          <w:szCs w:val="22"/>
        </w:rPr>
        <w:t xml:space="preserve">rtificial permite que los propietarios de tiendas y los anunciantes </w:t>
      </w:r>
      <w:r w:rsidR="00CF2B04" w:rsidRPr="00580606">
        <w:rPr>
          <w:rFonts w:ascii="Arial" w:hAnsi="Arial" w:cs="Arial"/>
          <w:sz w:val="21"/>
          <w:szCs w:val="22"/>
        </w:rPr>
        <w:t xml:space="preserve">generen </w:t>
      </w:r>
      <w:r w:rsidRPr="00580606">
        <w:rPr>
          <w:rFonts w:ascii="Arial" w:hAnsi="Arial" w:cs="Arial"/>
          <w:sz w:val="21"/>
          <w:szCs w:val="22"/>
        </w:rPr>
        <w:t xml:space="preserve">contenido </w:t>
      </w:r>
      <w:r w:rsidR="00CF2B04" w:rsidRPr="00580606">
        <w:rPr>
          <w:rFonts w:ascii="Arial" w:hAnsi="Arial" w:cs="Arial"/>
          <w:sz w:val="21"/>
          <w:szCs w:val="22"/>
        </w:rPr>
        <w:t xml:space="preserve">a </w:t>
      </w:r>
      <w:r w:rsidRPr="00580606">
        <w:rPr>
          <w:rFonts w:ascii="Arial" w:hAnsi="Arial" w:cs="Arial"/>
          <w:sz w:val="21"/>
          <w:szCs w:val="22"/>
        </w:rPr>
        <w:t>un costo y resolución más bajo</w:t>
      </w:r>
      <w:r w:rsidR="00CF2B04" w:rsidRPr="00580606">
        <w:rPr>
          <w:rFonts w:ascii="Arial" w:hAnsi="Arial" w:cs="Arial"/>
          <w:sz w:val="21"/>
          <w:szCs w:val="22"/>
        </w:rPr>
        <w:t>,</w:t>
      </w:r>
      <w:r w:rsidRPr="00580606">
        <w:rPr>
          <w:rFonts w:ascii="Arial" w:hAnsi="Arial" w:cs="Arial"/>
          <w:sz w:val="21"/>
          <w:szCs w:val="22"/>
        </w:rPr>
        <w:t xml:space="preserve"> sin perder la impresionante calidad 8K. La </w:t>
      </w:r>
      <w:r w:rsidR="00535F66" w:rsidRPr="00580606">
        <w:rPr>
          <w:rFonts w:ascii="Arial" w:hAnsi="Arial" w:cs="Arial"/>
          <w:sz w:val="21"/>
          <w:szCs w:val="22"/>
        </w:rPr>
        <w:t>señal de</w:t>
      </w:r>
      <w:r w:rsidRPr="00580606">
        <w:rPr>
          <w:rFonts w:ascii="Arial" w:hAnsi="Arial" w:cs="Arial"/>
          <w:sz w:val="21"/>
          <w:szCs w:val="22"/>
        </w:rPr>
        <w:t xml:space="preserve"> QLED 8K obtuvo el premio AV News </w:t>
      </w:r>
      <w:proofErr w:type="spellStart"/>
      <w:r w:rsidRPr="00580606">
        <w:rPr>
          <w:rFonts w:ascii="Arial" w:hAnsi="Arial" w:cs="Arial"/>
          <w:sz w:val="21"/>
          <w:szCs w:val="22"/>
        </w:rPr>
        <w:t>Award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en la categoría </w:t>
      </w:r>
      <w:r w:rsidR="00CF2B04" w:rsidRPr="00580606">
        <w:rPr>
          <w:rFonts w:ascii="Arial" w:hAnsi="Arial" w:cs="Arial"/>
          <w:sz w:val="21"/>
          <w:szCs w:val="22"/>
        </w:rPr>
        <w:t>“</w:t>
      </w:r>
      <w:r w:rsidRPr="00580606">
        <w:rPr>
          <w:rFonts w:ascii="Arial" w:hAnsi="Arial" w:cs="Arial"/>
          <w:sz w:val="21"/>
          <w:szCs w:val="22"/>
        </w:rPr>
        <w:t>Innovación del Año en Señalización Digital</w:t>
      </w:r>
      <w:r w:rsidR="00CF2B04" w:rsidRPr="00580606">
        <w:rPr>
          <w:rFonts w:ascii="Arial" w:hAnsi="Arial" w:cs="Arial"/>
          <w:sz w:val="21"/>
          <w:szCs w:val="22"/>
        </w:rPr>
        <w:t>”</w:t>
      </w:r>
      <w:r w:rsidRPr="00580606">
        <w:rPr>
          <w:rFonts w:ascii="Arial" w:hAnsi="Arial" w:cs="Arial"/>
          <w:sz w:val="21"/>
          <w:szCs w:val="22"/>
        </w:rPr>
        <w:t xml:space="preserve">, así como el galardón </w:t>
      </w:r>
      <w:r w:rsidR="00CF2B04" w:rsidRPr="00580606">
        <w:rPr>
          <w:rFonts w:ascii="Arial" w:hAnsi="Arial" w:cs="Arial"/>
          <w:sz w:val="21"/>
          <w:szCs w:val="22"/>
        </w:rPr>
        <w:t>“</w:t>
      </w:r>
      <w:proofErr w:type="spellStart"/>
      <w:r w:rsidRPr="00580606">
        <w:rPr>
          <w:rFonts w:ascii="Arial" w:hAnsi="Arial" w:cs="Arial"/>
          <w:sz w:val="21"/>
          <w:szCs w:val="22"/>
        </w:rPr>
        <w:t>Best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</w:t>
      </w:r>
      <w:proofErr w:type="spellStart"/>
      <w:r w:rsidRPr="00580606">
        <w:rPr>
          <w:rFonts w:ascii="Arial" w:hAnsi="Arial" w:cs="Arial"/>
          <w:sz w:val="21"/>
          <w:szCs w:val="22"/>
        </w:rPr>
        <w:t>of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</w:t>
      </w:r>
      <w:proofErr w:type="gramStart"/>
      <w:r w:rsidRPr="00580606">
        <w:rPr>
          <w:rFonts w:ascii="Arial" w:hAnsi="Arial" w:cs="Arial"/>
          <w:sz w:val="21"/>
          <w:szCs w:val="22"/>
        </w:rPr>
        <w:t>Show</w:t>
      </w:r>
      <w:proofErr w:type="gramEnd"/>
      <w:r w:rsidRPr="00580606">
        <w:rPr>
          <w:rFonts w:ascii="Arial" w:hAnsi="Arial" w:cs="Arial"/>
          <w:sz w:val="21"/>
          <w:szCs w:val="22"/>
        </w:rPr>
        <w:t xml:space="preserve"> en Sistemas integrados en Europa 2019</w:t>
      </w:r>
      <w:r w:rsidR="00CF2B04" w:rsidRPr="00580606">
        <w:rPr>
          <w:rFonts w:ascii="Arial" w:hAnsi="Arial" w:cs="Arial"/>
          <w:sz w:val="21"/>
          <w:szCs w:val="22"/>
        </w:rPr>
        <w:t>”</w:t>
      </w:r>
      <w:r w:rsidRPr="00580606">
        <w:rPr>
          <w:rFonts w:ascii="Arial" w:hAnsi="Arial" w:cs="Arial"/>
          <w:sz w:val="21"/>
          <w:szCs w:val="22"/>
        </w:rPr>
        <w:t xml:space="preserve">, otorgado por </w:t>
      </w:r>
      <w:proofErr w:type="spellStart"/>
      <w:r w:rsidRPr="00580606">
        <w:rPr>
          <w:rFonts w:ascii="Arial" w:hAnsi="Arial" w:cs="Arial"/>
          <w:sz w:val="21"/>
          <w:szCs w:val="22"/>
        </w:rPr>
        <w:t>Installation</w:t>
      </w:r>
      <w:proofErr w:type="spellEnd"/>
      <w:r w:rsidRPr="00580606">
        <w:rPr>
          <w:rFonts w:ascii="Arial" w:hAnsi="Arial" w:cs="Arial"/>
          <w:sz w:val="21"/>
          <w:szCs w:val="22"/>
        </w:rPr>
        <w:t>, una reconocida publicación del sector.</w:t>
      </w:r>
    </w:p>
    <w:p w14:paraId="365E0D39" w14:textId="77777777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512E0F9C" w14:textId="1C59BC04" w:rsidR="00081DC4" w:rsidRPr="00580606" w:rsidRDefault="00081DC4" w:rsidP="00081DC4">
      <w:pPr>
        <w:numPr>
          <w:ilvl w:val="0"/>
          <w:numId w:val="6"/>
        </w:numPr>
        <w:contextualSpacing/>
        <w:jc w:val="both"/>
        <w:rPr>
          <w:rFonts w:ascii="Arial" w:hAnsi="Arial" w:cs="Arial"/>
          <w:sz w:val="21"/>
          <w:szCs w:val="22"/>
        </w:rPr>
      </w:pPr>
      <w:r w:rsidRPr="00580606">
        <w:rPr>
          <w:rFonts w:ascii="Arial" w:hAnsi="Arial" w:cs="Arial"/>
          <w:b/>
          <w:sz w:val="21"/>
          <w:szCs w:val="22"/>
        </w:rPr>
        <w:t xml:space="preserve">Serie OMN/OMN-D para </w:t>
      </w:r>
      <w:proofErr w:type="spellStart"/>
      <w:r w:rsidR="000A6EA8" w:rsidRPr="00580606">
        <w:rPr>
          <w:rFonts w:ascii="Arial" w:hAnsi="Arial" w:cs="Arial"/>
          <w:b/>
          <w:sz w:val="21"/>
          <w:szCs w:val="22"/>
        </w:rPr>
        <w:t>semi-</w:t>
      </w:r>
      <w:r w:rsidRPr="00580606">
        <w:rPr>
          <w:rFonts w:ascii="Arial" w:hAnsi="Arial" w:cs="Arial"/>
          <w:b/>
          <w:sz w:val="21"/>
          <w:szCs w:val="22"/>
        </w:rPr>
        <w:t>exteriores</w:t>
      </w:r>
      <w:proofErr w:type="spellEnd"/>
      <w:r w:rsidRPr="00580606">
        <w:rPr>
          <w:rFonts w:ascii="Arial" w:hAnsi="Arial" w:cs="Arial"/>
          <w:sz w:val="21"/>
          <w:szCs w:val="22"/>
        </w:rPr>
        <w:t>:</w:t>
      </w:r>
      <w:r w:rsidR="008E44AE">
        <w:rPr>
          <w:rFonts w:ascii="Arial" w:hAnsi="Arial" w:cs="Arial"/>
          <w:sz w:val="21"/>
          <w:szCs w:val="22"/>
        </w:rPr>
        <w:t xml:space="preserve"> </w:t>
      </w:r>
      <w:r w:rsidRPr="00580606">
        <w:rPr>
          <w:rFonts w:ascii="Arial" w:hAnsi="Arial" w:cs="Arial"/>
          <w:sz w:val="21"/>
          <w:szCs w:val="22"/>
        </w:rPr>
        <w:t xml:space="preserve">diseñada para aparadores, esta serie </w:t>
      </w:r>
      <w:r w:rsidR="00535F66" w:rsidRPr="00580606">
        <w:rPr>
          <w:rFonts w:ascii="Arial" w:hAnsi="Arial" w:cs="Arial"/>
          <w:sz w:val="21"/>
          <w:szCs w:val="22"/>
        </w:rPr>
        <w:t>entrega</w:t>
      </w:r>
      <w:r w:rsidRPr="00580606">
        <w:rPr>
          <w:rFonts w:ascii="Arial" w:hAnsi="Arial" w:cs="Arial"/>
          <w:sz w:val="21"/>
          <w:szCs w:val="22"/>
        </w:rPr>
        <w:t xml:space="preserve"> visibilidad constante, incluso estando directamente expuesta a la luz solar. La organización </w:t>
      </w:r>
      <w:r w:rsidR="00CF2B04" w:rsidRPr="00580606">
        <w:rPr>
          <w:rFonts w:ascii="Arial" w:hAnsi="Arial" w:cs="Arial"/>
          <w:sz w:val="21"/>
          <w:szCs w:val="22"/>
        </w:rPr>
        <w:t xml:space="preserve">sencilla </w:t>
      </w:r>
      <w:r w:rsidRPr="00580606">
        <w:rPr>
          <w:rFonts w:ascii="Arial" w:hAnsi="Arial" w:cs="Arial"/>
          <w:sz w:val="21"/>
          <w:szCs w:val="22"/>
        </w:rPr>
        <w:t xml:space="preserve">de </w:t>
      </w:r>
      <w:r w:rsidR="00CF2B04" w:rsidRPr="00580606">
        <w:rPr>
          <w:rFonts w:ascii="Arial" w:hAnsi="Arial" w:cs="Arial"/>
          <w:sz w:val="21"/>
          <w:szCs w:val="22"/>
        </w:rPr>
        <w:t xml:space="preserve">sus </w:t>
      </w:r>
      <w:r w:rsidRPr="00580606">
        <w:rPr>
          <w:rFonts w:ascii="Arial" w:hAnsi="Arial" w:cs="Arial"/>
          <w:sz w:val="21"/>
          <w:szCs w:val="22"/>
        </w:rPr>
        <w:t xml:space="preserve">cables, </w:t>
      </w:r>
      <w:r w:rsidR="00CF2B04" w:rsidRPr="00580606">
        <w:rPr>
          <w:rFonts w:ascii="Arial" w:hAnsi="Arial" w:cs="Arial"/>
          <w:sz w:val="21"/>
          <w:szCs w:val="22"/>
        </w:rPr>
        <w:t xml:space="preserve">un </w:t>
      </w:r>
      <w:r w:rsidRPr="00580606">
        <w:rPr>
          <w:rFonts w:ascii="Arial" w:hAnsi="Arial" w:cs="Arial"/>
          <w:sz w:val="21"/>
          <w:szCs w:val="22"/>
        </w:rPr>
        <w:t xml:space="preserve">software fácil de usar, así como una </w:t>
      </w:r>
      <w:r w:rsidR="00535F66" w:rsidRPr="00580606">
        <w:rPr>
          <w:rFonts w:ascii="Arial" w:hAnsi="Arial" w:cs="Arial"/>
          <w:sz w:val="21"/>
          <w:szCs w:val="22"/>
        </w:rPr>
        <w:t>superficie</w:t>
      </w:r>
      <w:r w:rsidRPr="00580606">
        <w:rPr>
          <w:rFonts w:ascii="Arial" w:hAnsi="Arial" w:cs="Arial"/>
          <w:sz w:val="21"/>
          <w:szCs w:val="22"/>
        </w:rPr>
        <w:t xml:space="preserve"> </w:t>
      </w:r>
      <w:r w:rsidRPr="00580606">
        <w:rPr>
          <w:rFonts w:ascii="Arial" w:hAnsi="Arial" w:cs="Arial"/>
          <w:sz w:val="21"/>
          <w:szCs w:val="22"/>
        </w:rPr>
        <w:lastRenderedPageBreak/>
        <w:t xml:space="preserve">duradera y de bajo consumo, la convierten en una excelente opción para los minoristas. La serie OMN-D </w:t>
      </w:r>
      <w:r w:rsidR="000A6EA8" w:rsidRPr="00580606">
        <w:rPr>
          <w:rFonts w:ascii="Arial" w:hAnsi="Arial" w:cs="Arial"/>
          <w:sz w:val="21"/>
          <w:szCs w:val="22"/>
        </w:rPr>
        <w:t>cuenta</w:t>
      </w:r>
      <w:r w:rsidRPr="00580606">
        <w:rPr>
          <w:rFonts w:ascii="Arial" w:hAnsi="Arial" w:cs="Arial"/>
          <w:sz w:val="21"/>
          <w:szCs w:val="22"/>
        </w:rPr>
        <w:t xml:space="preserve"> con doble cara, lo que permite a las empresas </w:t>
      </w:r>
      <w:r w:rsidR="00535F66" w:rsidRPr="00580606">
        <w:rPr>
          <w:rFonts w:ascii="Arial" w:hAnsi="Arial" w:cs="Arial"/>
          <w:sz w:val="21"/>
          <w:szCs w:val="22"/>
        </w:rPr>
        <w:t>brindar</w:t>
      </w:r>
      <w:r w:rsidRPr="00580606">
        <w:rPr>
          <w:rFonts w:ascii="Arial" w:hAnsi="Arial" w:cs="Arial"/>
          <w:sz w:val="21"/>
          <w:szCs w:val="22"/>
        </w:rPr>
        <w:t xml:space="preserve"> el </w:t>
      </w:r>
      <w:r w:rsidR="000A6EA8" w:rsidRPr="00580606">
        <w:rPr>
          <w:rFonts w:ascii="Arial" w:hAnsi="Arial" w:cs="Arial"/>
          <w:sz w:val="21"/>
          <w:szCs w:val="22"/>
        </w:rPr>
        <w:t xml:space="preserve">mismo </w:t>
      </w:r>
      <w:r w:rsidRPr="00580606">
        <w:rPr>
          <w:rFonts w:ascii="Arial" w:hAnsi="Arial" w:cs="Arial"/>
          <w:sz w:val="21"/>
          <w:szCs w:val="22"/>
        </w:rPr>
        <w:t xml:space="preserve">contenido en un </w:t>
      </w:r>
      <w:r w:rsidR="000A6EA8" w:rsidRPr="00580606">
        <w:rPr>
          <w:rFonts w:ascii="Arial" w:hAnsi="Arial" w:cs="Arial"/>
          <w:sz w:val="21"/>
          <w:szCs w:val="22"/>
        </w:rPr>
        <w:t xml:space="preserve">solo </w:t>
      </w:r>
      <w:r w:rsidRPr="00580606">
        <w:rPr>
          <w:rFonts w:ascii="Arial" w:hAnsi="Arial" w:cs="Arial"/>
          <w:sz w:val="21"/>
          <w:szCs w:val="22"/>
        </w:rPr>
        <w:t>dispositivo, tanto haci</w:t>
      </w:r>
      <w:r w:rsidR="000A6EA8" w:rsidRPr="00580606">
        <w:rPr>
          <w:rFonts w:ascii="Arial" w:hAnsi="Arial" w:cs="Arial"/>
          <w:sz w:val="21"/>
          <w:szCs w:val="22"/>
        </w:rPr>
        <w:t>a</w:t>
      </w:r>
      <w:r w:rsidRPr="00580606">
        <w:rPr>
          <w:rFonts w:ascii="Arial" w:hAnsi="Arial" w:cs="Arial"/>
          <w:sz w:val="21"/>
          <w:szCs w:val="22"/>
        </w:rPr>
        <w:t xml:space="preserve"> el exterior como al interior de la tienda. La serie OMN/OMN-D también obtuvo el </w:t>
      </w:r>
      <w:r w:rsidR="000A6EA8" w:rsidRPr="00580606">
        <w:rPr>
          <w:rFonts w:ascii="Arial" w:hAnsi="Arial" w:cs="Arial"/>
          <w:sz w:val="21"/>
          <w:szCs w:val="22"/>
        </w:rPr>
        <w:t>“</w:t>
      </w:r>
      <w:r w:rsidRPr="00580606">
        <w:rPr>
          <w:rFonts w:ascii="Arial" w:hAnsi="Arial" w:cs="Arial"/>
          <w:sz w:val="21"/>
          <w:szCs w:val="22"/>
        </w:rPr>
        <w:t xml:space="preserve">Premio 2019 Top New </w:t>
      </w:r>
      <w:proofErr w:type="spellStart"/>
      <w:r w:rsidRPr="00580606">
        <w:rPr>
          <w:rFonts w:ascii="Arial" w:hAnsi="Arial" w:cs="Arial"/>
          <w:sz w:val="21"/>
          <w:szCs w:val="22"/>
        </w:rPr>
        <w:t>Technology</w:t>
      </w:r>
      <w:proofErr w:type="spellEnd"/>
      <w:r w:rsidR="000A6EA8" w:rsidRPr="00580606">
        <w:rPr>
          <w:rFonts w:ascii="Arial" w:hAnsi="Arial" w:cs="Arial"/>
          <w:sz w:val="21"/>
          <w:szCs w:val="22"/>
        </w:rPr>
        <w:t>”</w:t>
      </w:r>
      <w:r w:rsidRPr="00580606">
        <w:rPr>
          <w:rFonts w:ascii="Arial" w:hAnsi="Arial" w:cs="Arial"/>
          <w:sz w:val="21"/>
          <w:szCs w:val="22"/>
        </w:rPr>
        <w:t xml:space="preserve"> (TNT) en la categoría de pantallas para todo clima.</w:t>
      </w:r>
    </w:p>
    <w:p w14:paraId="6F19AD95" w14:textId="77777777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47252C22" w14:textId="100EE290" w:rsidR="00081DC4" w:rsidRPr="00580606" w:rsidRDefault="00081DC4" w:rsidP="00081DC4">
      <w:pPr>
        <w:numPr>
          <w:ilvl w:val="0"/>
          <w:numId w:val="6"/>
        </w:numPr>
        <w:contextualSpacing/>
        <w:jc w:val="both"/>
        <w:rPr>
          <w:rFonts w:ascii="Arial" w:hAnsi="Arial" w:cs="Arial"/>
          <w:sz w:val="21"/>
          <w:szCs w:val="22"/>
        </w:rPr>
      </w:pPr>
      <w:r w:rsidRPr="00580606">
        <w:rPr>
          <w:rFonts w:ascii="Arial" w:hAnsi="Arial" w:cs="Arial"/>
          <w:b/>
          <w:sz w:val="21"/>
          <w:szCs w:val="22"/>
        </w:rPr>
        <w:t>Serie OHN/OHN-D completamente para exteriores</w:t>
      </w:r>
      <w:r w:rsidRPr="00580606">
        <w:rPr>
          <w:rFonts w:ascii="Arial" w:hAnsi="Arial" w:cs="Arial"/>
          <w:sz w:val="21"/>
          <w:szCs w:val="22"/>
        </w:rPr>
        <w:t xml:space="preserve">: </w:t>
      </w:r>
      <w:r w:rsidR="003A34D0" w:rsidRPr="00580606">
        <w:rPr>
          <w:rFonts w:ascii="Arial" w:hAnsi="Arial" w:cs="Arial"/>
          <w:sz w:val="21"/>
          <w:szCs w:val="22"/>
        </w:rPr>
        <w:t>integrada</w:t>
      </w:r>
      <w:r w:rsidRPr="00580606">
        <w:rPr>
          <w:rFonts w:ascii="Arial" w:hAnsi="Arial" w:cs="Arial"/>
          <w:sz w:val="21"/>
          <w:szCs w:val="22"/>
        </w:rPr>
        <w:t xml:space="preserve"> con Magic </w:t>
      </w:r>
      <w:proofErr w:type="spellStart"/>
      <w:r w:rsidRPr="00580606">
        <w:rPr>
          <w:rFonts w:ascii="Arial" w:hAnsi="Arial" w:cs="Arial"/>
          <w:sz w:val="21"/>
          <w:szCs w:val="22"/>
        </w:rPr>
        <w:t>Protection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</w:t>
      </w:r>
      <w:proofErr w:type="spellStart"/>
      <w:r w:rsidRPr="00580606">
        <w:rPr>
          <w:rFonts w:ascii="Arial" w:hAnsi="Arial" w:cs="Arial"/>
          <w:sz w:val="21"/>
          <w:szCs w:val="22"/>
        </w:rPr>
        <w:t>Glass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de clasificación IK10, la serie OHN </w:t>
      </w:r>
      <w:r w:rsidR="00535F66" w:rsidRPr="00580606">
        <w:rPr>
          <w:rFonts w:ascii="Arial" w:hAnsi="Arial" w:cs="Arial"/>
          <w:sz w:val="21"/>
          <w:szCs w:val="22"/>
        </w:rPr>
        <w:t>integra</w:t>
      </w:r>
      <w:r w:rsidRPr="00580606">
        <w:rPr>
          <w:rFonts w:ascii="Arial" w:hAnsi="Arial" w:cs="Arial"/>
          <w:sz w:val="21"/>
          <w:szCs w:val="22"/>
        </w:rPr>
        <w:t xml:space="preserve"> una pantalla impermeable y resistente al polvo con clasificación IP56 </w:t>
      </w:r>
      <w:r w:rsidR="00F27F65">
        <w:rPr>
          <w:rFonts w:ascii="Arial" w:hAnsi="Arial" w:cs="Arial"/>
          <w:sz w:val="21"/>
          <w:szCs w:val="22"/>
        </w:rPr>
        <w:t>que</w:t>
      </w:r>
      <w:r w:rsidR="00F27F65" w:rsidRPr="00580606">
        <w:rPr>
          <w:rFonts w:ascii="Arial" w:hAnsi="Arial" w:cs="Arial"/>
          <w:sz w:val="21"/>
          <w:szCs w:val="22"/>
        </w:rPr>
        <w:t xml:space="preserve"> </w:t>
      </w:r>
      <w:r w:rsidRPr="00580606">
        <w:rPr>
          <w:rFonts w:ascii="Arial" w:hAnsi="Arial" w:cs="Arial"/>
          <w:sz w:val="21"/>
          <w:szCs w:val="22"/>
        </w:rPr>
        <w:t xml:space="preserve">proporciona durabilidad incomparable y </w:t>
      </w:r>
      <w:r w:rsidR="003B7F54" w:rsidRPr="00580606">
        <w:rPr>
          <w:rFonts w:ascii="Arial" w:hAnsi="Arial" w:cs="Arial"/>
          <w:sz w:val="21"/>
          <w:szCs w:val="22"/>
        </w:rPr>
        <w:t>claridad</w:t>
      </w:r>
      <w:r w:rsidRPr="00580606">
        <w:rPr>
          <w:rFonts w:ascii="Arial" w:hAnsi="Arial" w:cs="Arial"/>
          <w:sz w:val="21"/>
          <w:szCs w:val="22"/>
        </w:rPr>
        <w:t xml:space="preserve"> excepcional. La OHN-D es un </w:t>
      </w:r>
      <w:r w:rsidR="003A34D0" w:rsidRPr="00580606">
        <w:rPr>
          <w:rFonts w:ascii="Arial" w:hAnsi="Arial" w:cs="Arial"/>
          <w:sz w:val="21"/>
          <w:szCs w:val="22"/>
        </w:rPr>
        <w:t>equipo</w:t>
      </w:r>
      <w:r w:rsidRPr="00580606">
        <w:rPr>
          <w:rFonts w:ascii="Arial" w:hAnsi="Arial" w:cs="Arial"/>
          <w:sz w:val="21"/>
          <w:szCs w:val="22"/>
        </w:rPr>
        <w:t xml:space="preserve"> de doble cara, ideal para captar la atención de clientes potenciales en una parada de autobús o en una </w:t>
      </w:r>
      <w:r w:rsidR="00C762F0" w:rsidRPr="00580606">
        <w:rPr>
          <w:rFonts w:ascii="Arial" w:hAnsi="Arial" w:cs="Arial"/>
          <w:sz w:val="21"/>
          <w:szCs w:val="22"/>
        </w:rPr>
        <w:t>valla en</w:t>
      </w:r>
      <w:r w:rsidRPr="00580606">
        <w:rPr>
          <w:rFonts w:ascii="Arial" w:hAnsi="Arial" w:cs="Arial"/>
          <w:sz w:val="21"/>
          <w:szCs w:val="22"/>
        </w:rPr>
        <w:t xml:space="preserve"> la calle. </w:t>
      </w:r>
    </w:p>
    <w:p w14:paraId="781AE9B1" w14:textId="77777777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3B84273C" w14:textId="7D231F72" w:rsidR="00081DC4" w:rsidRPr="00580606" w:rsidRDefault="00081DC4" w:rsidP="00081DC4">
      <w:pPr>
        <w:numPr>
          <w:ilvl w:val="0"/>
          <w:numId w:val="6"/>
        </w:numPr>
        <w:contextualSpacing/>
        <w:jc w:val="both"/>
        <w:rPr>
          <w:rFonts w:ascii="Arial" w:hAnsi="Arial" w:cs="Arial"/>
          <w:sz w:val="21"/>
          <w:szCs w:val="22"/>
        </w:rPr>
      </w:pPr>
      <w:r w:rsidRPr="00580606">
        <w:rPr>
          <w:rFonts w:ascii="Arial" w:hAnsi="Arial" w:cs="Arial"/>
          <w:b/>
          <w:sz w:val="21"/>
          <w:szCs w:val="22"/>
        </w:rPr>
        <w:t>Serie QMR/QBR</w:t>
      </w:r>
      <w:r w:rsidRPr="00580606">
        <w:rPr>
          <w:rFonts w:ascii="Arial" w:hAnsi="Arial" w:cs="Arial"/>
          <w:sz w:val="21"/>
          <w:szCs w:val="22"/>
        </w:rPr>
        <w:t xml:space="preserve">: Los nuevos modelos 2019 cuentan con pantalla UHD 4K 2019 </w:t>
      </w:r>
      <w:r w:rsidR="00C762F0" w:rsidRPr="00580606">
        <w:rPr>
          <w:rFonts w:ascii="Arial" w:hAnsi="Arial" w:cs="Arial"/>
          <w:sz w:val="21"/>
          <w:szCs w:val="22"/>
        </w:rPr>
        <w:t xml:space="preserve">que </w:t>
      </w:r>
      <w:r w:rsidRPr="00580606">
        <w:rPr>
          <w:rFonts w:ascii="Arial" w:hAnsi="Arial" w:cs="Arial"/>
          <w:sz w:val="21"/>
          <w:szCs w:val="22"/>
        </w:rPr>
        <w:t xml:space="preserve">presentan mejoras significativas </w:t>
      </w:r>
      <w:r w:rsidR="00C762F0" w:rsidRPr="00580606">
        <w:rPr>
          <w:rFonts w:ascii="Arial" w:hAnsi="Arial" w:cs="Arial"/>
          <w:sz w:val="21"/>
          <w:szCs w:val="22"/>
        </w:rPr>
        <w:t>incluyendo</w:t>
      </w:r>
      <w:r w:rsidRPr="00580606">
        <w:rPr>
          <w:rFonts w:ascii="Arial" w:hAnsi="Arial" w:cs="Arial"/>
          <w:sz w:val="21"/>
          <w:szCs w:val="22"/>
        </w:rPr>
        <w:t xml:space="preserve"> marcos más pequeños y un diseño simétrico. </w:t>
      </w:r>
      <w:r w:rsidR="00C762F0" w:rsidRPr="00580606">
        <w:rPr>
          <w:rFonts w:ascii="Arial" w:hAnsi="Arial" w:cs="Arial"/>
          <w:sz w:val="21"/>
          <w:szCs w:val="22"/>
        </w:rPr>
        <w:t xml:space="preserve">Este </w:t>
      </w:r>
      <w:r w:rsidR="00535F66" w:rsidRPr="00580606">
        <w:rPr>
          <w:rFonts w:ascii="Arial" w:hAnsi="Arial" w:cs="Arial"/>
          <w:sz w:val="21"/>
          <w:szCs w:val="22"/>
        </w:rPr>
        <w:t>producto</w:t>
      </w:r>
      <w:r w:rsidR="00C762F0" w:rsidRPr="00580606">
        <w:rPr>
          <w:rFonts w:ascii="Arial" w:hAnsi="Arial" w:cs="Arial"/>
          <w:sz w:val="21"/>
          <w:szCs w:val="22"/>
        </w:rPr>
        <w:t xml:space="preserve"> </w:t>
      </w:r>
      <w:r w:rsidR="00F27F65" w:rsidRPr="00580606">
        <w:rPr>
          <w:rFonts w:ascii="Arial" w:hAnsi="Arial" w:cs="Arial"/>
          <w:sz w:val="21"/>
          <w:szCs w:val="22"/>
        </w:rPr>
        <w:t xml:space="preserve">cuenta con tecnología inteligente UHD </w:t>
      </w:r>
      <w:proofErr w:type="spellStart"/>
      <w:r w:rsidR="00F27F65" w:rsidRPr="00580606">
        <w:rPr>
          <w:rFonts w:ascii="Arial" w:hAnsi="Arial" w:cs="Arial"/>
          <w:sz w:val="21"/>
          <w:szCs w:val="22"/>
        </w:rPr>
        <w:t>Upscaling</w:t>
      </w:r>
      <w:proofErr w:type="spellEnd"/>
      <w:r w:rsidR="00F27F65" w:rsidRPr="00580606">
        <w:rPr>
          <w:rFonts w:ascii="Arial" w:hAnsi="Arial" w:cs="Arial"/>
          <w:sz w:val="21"/>
          <w:szCs w:val="22"/>
        </w:rPr>
        <w:t xml:space="preserve"> para optimizar automáticamente la resolución del contenido, así como un panel antirreflejo para perfeccionar la visibilidad </w:t>
      </w:r>
      <w:r w:rsidR="00F27F65">
        <w:rPr>
          <w:rFonts w:ascii="Arial" w:hAnsi="Arial" w:cs="Arial"/>
          <w:sz w:val="21"/>
          <w:szCs w:val="22"/>
        </w:rPr>
        <w:t xml:space="preserve">y </w:t>
      </w:r>
      <w:r w:rsidR="00C762F0" w:rsidRPr="00580606">
        <w:rPr>
          <w:rFonts w:ascii="Arial" w:hAnsi="Arial" w:cs="Arial"/>
          <w:sz w:val="21"/>
          <w:szCs w:val="22"/>
        </w:rPr>
        <w:t xml:space="preserve">fue </w:t>
      </w:r>
      <w:r w:rsidRPr="00580606">
        <w:rPr>
          <w:rFonts w:ascii="Arial" w:hAnsi="Arial" w:cs="Arial"/>
          <w:sz w:val="21"/>
          <w:szCs w:val="22"/>
        </w:rPr>
        <w:t>diseñad</w:t>
      </w:r>
      <w:r w:rsidR="00C762F0" w:rsidRPr="00580606">
        <w:rPr>
          <w:rFonts w:ascii="Arial" w:hAnsi="Arial" w:cs="Arial"/>
          <w:sz w:val="21"/>
          <w:szCs w:val="22"/>
        </w:rPr>
        <w:t xml:space="preserve">o </w:t>
      </w:r>
      <w:r w:rsidR="00F27F65">
        <w:rPr>
          <w:rFonts w:ascii="Arial" w:hAnsi="Arial" w:cs="Arial"/>
          <w:sz w:val="21"/>
          <w:szCs w:val="22"/>
        </w:rPr>
        <w:t xml:space="preserve">principalmente </w:t>
      </w:r>
      <w:r w:rsidRPr="00580606">
        <w:rPr>
          <w:rFonts w:ascii="Arial" w:hAnsi="Arial" w:cs="Arial"/>
          <w:sz w:val="21"/>
          <w:szCs w:val="22"/>
        </w:rPr>
        <w:t xml:space="preserve">para centros comerciales, tiendas minoristas y aeropuertos. </w:t>
      </w:r>
    </w:p>
    <w:p w14:paraId="57E1ED0E" w14:textId="77777777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11501E23" w14:textId="0460DD8F" w:rsidR="00081DC4" w:rsidRPr="00580606" w:rsidRDefault="00081DC4" w:rsidP="00081DC4">
      <w:pPr>
        <w:numPr>
          <w:ilvl w:val="0"/>
          <w:numId w:val="6"/>
        </w:numPr>
        <w:contextualSpacing/>
        <w:jc w:val="both"/>
        <w:rPr>
          <w:rFonts w:ascii="Arial" w:hAnsi="Arial" w:cs="Arial"/>
          <w:sz w:val="21"/>
          <w:szCs w:val="22"/>
        </w:rPr>
      </w:pPr>
      <w:r w:rsidRPr="00580606">
        <w:rPr>
          <w:rFonts w:ascii="Arial" w:hAnsi="Arial" w:cs="Arial"/>
          <w:b/>
          <w:sz w:val="21"/>
          <w:szCs w:val="22"/>
        </w:rPr>
        <w:t xml:space="preserve">Samsung </w:t>
      </w:r>
      <w:proofErr w:type="spellStart"/>
      <w:r w:rsidRPr="00580606">
        <w:rPr>
          <w:rFonts w:ascii="Arial" w:hAnsi="Arial" w:cs="Arial"/>
          <w:b/>
          <w:sz w:val="21"/>
          <w:szCs w:val="22"/>
        </w:rPr>
        <w:t>Flip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: Es un rotafolio digital interactivo de 55 pulgadas que </w:t>
      </w:r>
      <w:r w:rsidR="00F27F65">
        <w:rPr>
          <w:rFonts w:ascii="Arial" w:hAnsi="Arial" w:cs="Arial"/>
          <w:sz w:val="21"/>
          <w:szCs w:val="22"/>
        </w:rPr>
        <w:t>promueve</w:t>
      </w:r>
      <w:r w:rsidR="00F27F65" w:rsidRPr="00580606">
        <w:rPr>
          <w:rFonts w:ascii="Arial" w:hAnsi="Arial" w:cs="Arial"/>
          <w:sz w:val="21"/>
          <w:szCs w:val="22"/>
        </w:rPr>
        <w:t xml:space="preserve"> </w:t>
      </w:r>
      <w:r w:rsidR="00C762F0" w:rsidRPr="00580606">
        <w:rPr>
          <w:rFonts w:ascii="Arial" w:hAnsi="Arial" w:cs="Arial"/>
          <w:sz w:val="21"/>
          <w:szCs w:val="22"/>
        </w:rPr>
        <w:t>la colaboración</w:t>
      </w:r>
      <w:r w:rsidRPr="00580606">
        <w:rPr>
          <w:rFonts w:ascii="Arial" w:hAnsi="Arial" w:cs="Arial"/>
          <w:sz w:val="21"/>
          <w:szCs w:val="22"/>
        </w:rPr>
        <w:t xml:space="preserve"> más productiva y eficiente </w:t>
      </w:r>
      <w:r w:rsidR="00C762F0" w:rsidRPr="00580606">
        <w:rPr>
          <w:rFonts w:ascii="Arial" w:hAnsi="Arial" w:cs="Arial"/>
          <w:sz w:val="21"/>
          <w:szCs w:val="22"/>
        </w:rPr>
        <w:t xml:space="preserve">dentro de un área </w:t>
      </w:r>
      <w:r w:rsidRPr="00580606">
        <w:rPr>
          <w:rFonts w:ascii="Arial" w:hAnsi="Arial" w:cs="Arial"/>
          <w:sz w:val="21"/>
          <w:szCs w:val="22"/>
        </w:rPr>
        <w:t>de trabajo</w:t>
      </w:r>
      <w:r w:rsidR="00F27F65">
        <w:rPr>
          <w:rFonts w:ascii="Arial" w:hAnsi="Arial" w:cs="Arial"/>
          <w:sz w:val="21"/>
          <w:szCs w:val="22"/>
        </w:rPr>
        <w:t>, gracias a sus características</w:t>
      </w:r>
      <w:r w:rsidR="00C762F0" w:rsidRPr="00580606">
        <w:rPr>
          <w:rFonts w:ascii="Arial" w:hAnsi="Arial" w:cs="Arial"/>
          <w:sz w:val="21"/>
          <w:szCs w:val="22"/>
        </w:rPr>
        <w:t xml:space="preserve">. Este equipo cuenta </w:t>
      </w:r>
      <w:r w:rsidRPr="00580606">
        <w:rPr>
          <w:rFonts w:ascii="Arial" w:hAnsi="Arial" w:cs="Arial"/>
          <w:sz w:val="21"/>
          <w:szCs w:val="22"/>
        </w:rPr>
        <w:t xml:space="preserve">con un diseño </w:t>
      </w:r>
      <w:r w:rsidR="00F27F65">
        <w:rPr>
          <w:rFonts w:ascii="Arial" w:hAnsi="Arial" w:cs="Arial"/>
          <w:sz w:val="21"/>
          <w:szCs w:val="22"/>
        </w:rPr>
        <w:t>fácil de configurar</w:t>
      </w:r>
      <w:r w:rsidRPr="00580606">
        <w:rPr>
          <w:rFonts w:ascii="Arial" w:hAnsi="Arial" w:cs="Arial"/>
          <w:sz w:val="21"/>
          <w:szCs w:val="22"/>
        </w:rPr>
        <w:t xml:space="preserve">, experiencia de escritura natural y un soporte con ruedas en la base. Samsung </w:t>
      </w:r>
      <w:proofErr w:type="spellStart"/>
      <w:r w:rsidRPr="00580606">
        <w:rPr>
          <w:rFonts w:ascii="Arial" w:hAnsi="Arial" w:cs="Arial"/>
          <w:sz w:val="21"/>
          <w:szCs w:val="22"/>
        </w:rPr>
        <w:t>Flip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posibilita reuniones creativas y </w:t>
      </w:r>
      <w:r w:rsidR="00C762F0" w:rsidRPr="00580606">
        <w:rPr>
          <w:rFonts w:ascii="Arial" w:hAnsi="Arial" w:cs="Arial"/>
          <w:sz w:val="21"/>
          <w:szCs w:val="22"/>
        </w:rPr>
        <w:t>eficientes</w:t>
      </w:r>
      <w:r w:rsidRPr="00580606">
        <w:rPr>
          <w:rFonts w:ascii="Arial" w:hAnsi="Arial" w:cs="Arial"/>
          <w:sz w:val="21"/>
          <w:szCs w:val="22"/>
        </w:rPr>
        <w:t xml:space="preserve">, </w:t>
      </w:r>
      <w:r w:rsidR="00F27F65">
        <w:rPr>
          <w:rFonts w:ascii="Arial" w:hAnsi="Arial" w:cs="Arial"/>
          <w:sz w:val="21"/>
          <w:szCs w:val="22"/>
        </w:rPr>
        <w:t>que lo han</w:t>
      </w:r>
      <w:r w:rsidR="00C762F0" w:rsidRPr="00580606">
        <w:rPr>
          <w:rFonts w:ascii="Arial" w:hAnsi="Arial" w:cs="Arial"/>
          <w:sz w:val="21"/>
          <w:szCs w:val="22"/>
        </w:rPr>
        <w:t xml:space="preserve"> </w:t>
      </w:r>
      <w:r w:rsidR="00F27F65">
        <w:rPr>
          <w:rFonts w:ascii="Arial" w:hAnsi="Arial" w:cs="Arial"/>
          <w:sz w:val="21"/>
          <w:szCs w:val="22"/>
        </w:rPr>
        <w:t xml:space="preserve">hecho </w:t>
      </w:r>
      <w:r w:rsidRPr="00580606">
        <w:rPr>
          <w:rFonts w:ascii="Arial" w:hAnsi="Arial" w:cs="Arial"/>
          <w:sz w:val="21"/>
          <w:szCs w:val="22"/>
        </w:rPr>
        <w:t xml:space="preserve">acreedor de los premios </w:t>
      </w:r>
      <w:r w:rsidR="00C762F0" w:rsidRPr="00580606">
        <w:rPr>
          <w:rFonts w:ascii="Arial" w:hAnsi="Arial" w:cs="Arial"/>
          <w:sz w:val="21"/>
          <w:szCs w:val="22"/>
        </w:rPr>
        <w:t>“</w:t>
      </w:r>
      <w:r w:rsidRPr="00580606">
        <w:rPr>
          <w:rFonts w:ascii="Arial" w:hAnsi="Arial" w:cs="Arial"/>
          <w:sz w:val="21"/>
          <w:szCs w:val="22"/>
        </w:rPr>
        <w:t xml:space="preserve">AV News </w:t>
      </w:r>
      <w:proofErr w:type="spellStart"/>
      <w:r w:rsidRPr="00580606">
        <w:rPr>
          <w:rFonts w:ascii="Arial" w:hAnsi="Arial" w:cs="Arial"/>
          <w:sz w:val="21"/>
          <w:szCs w:val="22"/>
        </w:rPr>
        <w:t>Presentation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</w:t>
      </w:r>
      <w:proofErr w:type="spellStart"/>
      <w:r w:rsidRPr="00580606">
        <w:rPr>
          <w:rFonts w:ascii="Arial" w:hAnsi="Arial" w:cs="Arial"/>
          <w:sz w:val="21"/>
          <w:szCs w:val="22"/>
        </w:rPr>
        <w:t>Innovation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</w:t>
      </w:r>
      <w:proofErr w:type="spellStart"/>
      <w:r w:rsidRPr="00580606">
        <w:rPr>
          <w:rFonts w:ascii="Arial" w:hAnsi="Arial" w:cs="Arial"/>
          <w:sz w:val="21"/>
          <w:szCs w:val="22"/>
        </w:rPr>
        <w:t>of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</w:t>
      </w:r>
      <w:proofErr w:type="spellStart"/>
      <w:r w:rsidRPr="00580606">
        <w:rPr>
          <w:rFonts w:ascii="Arial" w:hAnsi="Arial" w:cs="Arial"/>
          <w:sz w:val="21"/>
          <w:szCs w:val="22"/>
        </w:rPr>
        <w:t>the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</w:t>
      </w:r>
      <w:proofErr w:type="spellStart"/>
      <w:r w:rsidRPr="00580606">
        <w:rPr>
          <w:rFonts w:ascii="Arial" w:hAnsi="Arial" w:cs="Arial"/>
          <w:sz w:val="21"/>
          <w:szCs w:val="22"/>
        </w:rPr>
        <w:t>Year</w:t>
      </w:r>
      <w:proofErr w:type="spellEnd"/>
      <w:r w:rsidR="00C762F0" w:rsidRPr="00580606">
        <w:rPr>
          <w:rFonts w:ascii="Arial" w:hAnsi="Arial" w:cs="Arial"/>
          <w:sz w:val="21"/>
          <w:szCs w:val="22"/>
        </w:rPr>
        <w:t>”</w:t>
      </w:r>
      <w:r w:rsidRPr="00580606">
        <w:rPr>
          <w:rFonts w:ascii="Arial" w:hAnsi="Arial" w:cs="Arial"/>
          <w:sz w:val="21"/>
          <w:szCs w:val="22"/>
        </w:rPr>
        <w:t xml:space="preserve"> y </w:t>
      </w:r>
      <w:r w:rsidR="00C762F0" w:rsidRPr="00580606">
        <w:rPr>
          <w:rFonts w:ascii="Arial" w:hAnsi="Arial" w:cs="Arial"/>
          <w:sz w:val="21"/>
          <w:szCs w:val="22"/>
        </w:rPr>
        <w:t>“</w:t>
      </w:r>
      <w:r w:rsidRPr="00580606">
        <w:rPr>
          <w:rFonts w:ascii="Arial" w:hAnsi="Arial" w:cs="Arial"/>
          <w:sz w:val="21"/>
          <w:szCs w:val="22"/>
        </w:rPr>
        <w:t xml:space="preserve">Top New </w:t>
      </w:r>
      <w:proofErr w:type="spellStart"/>
      <w:r w:rsidRPr="00580606">
        <w:rPr>
          <w:rFonts w:ascii="Arial" w:hAnsi="Arial" w:cs="Arial"/>
          <w:sz w:val="21"/>
          <w:szCs w:val="22"/>
        </w:rPr>
        <w:t>Technology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</w:t>
      </w:r>
      <w:r w:rsidR="00C762F0" w:rsidRPr="00580606">
        <w:rPr>
          <w:rFonts w:ascii="Arial" w:hAnsi="Arial" w:cs="Arial"/>
          <w:sz w:val="21"/>
          <w:szCs w:val="22"/>
        </w:rPr>
        <w:t xml:space="preserve">2019 </w:t>
      </w:r>
      <w:r w:rsidRPr="00580606">
        <w:rPr>
          <w:rFonts w:ascii="Arial" w:hAnsi="Arial" w:cs="Arial"/>
          <w:sz w:val="21"/>
          <w:szCs w:val="22"/>
        </w:rPr>
        <w:t>(TNT)</w:t>
      </w:r>
      <w:r w:rsidR="00C762F0" w:rsidRPr="00580606">
        <w:rPr>
          <w:rFonts w:ascii="Arial" w:hAnsi="Arial" w:cs="Arial"/>
          <w:sz w:val="21"/>
          <w:szCs w:val="22"/>
        </w:rPr>
        <w:t>”</w:t>
      </w:r>
      <w:r w:rsidRPr="00580606">
        <w:rPr>
          <w:rFonts w:ascii="Arial" w:hAnsi="Arial" w:cs="Arial"/>
          <w:sz w:val="21"/>
          <w:szCs w:val="22"/>
        </w:rPr>
        <w:t xml:space="preserve">, en la categoría </w:t>
      </w:r>
      <w:r w:rsidR="00C762F0" w:rsidRPr="00580606">
        <w:rPr>
          <w:rFonts w:ascii="Arial" w:hAnsi="Arial" w:cs="Arial"/>
          <w:sz w:val="21"/>
          <w:szCs w:val="22"/>
        </w:rPr>
        <w:t>de C</w:t>
      </w:r>
      <w:r w:rsidRPr="00580606">
        <w:rPr>
          <w:rFonts w:ascii="Arial" w:hAnsi="Arial" w:cs="Arial"/>
          <w:sz w:val="21"/>
          <w:szCs w:val="22"/>
        </w:rPr>
        <w:t>omunicación Unificada y Colaboración.</w:t>
      </w:r>
    </w:p>
    <w:p w14:paraId="49A0D558" w14:textId="77777777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3A256663" w14:textId="13206183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  <w:r w:rsidRPr="00580606">
        <w:rPr>
          <w:rFonts w:ascii="Arial" w:hAnsi="Arial" w:cs="Arial"/>
          <w:sz w:val="21"/>
          <w:szCs w:val="22"/>
        </w:rPr>
        <w:t xml:space="preserve">Para obtener más información sobre la última línea de señalización SMART de Samsung, </w:t>
      </w:r>
      <w:r w:rsidR="00F27F65">
        <w:rPr>
          <w:rFonts w:ascii="Arial" w:hAnsi="Arial" w:cs="Arial"/>
          <w:sz w:val="21"/>
          <w:szCs w:val="22"/>
        </w:rPr>
        <w:t>visitar</w:t>
      </w:r>
      <w:r w:rsidRPr="00580606">
        <w:rPr>
          <w:rFonts w:ascii="Arial" w:hAnsi="Arial" w:cs="Arial"/>
          <w:sz w:val="21"/>
          <w:szCs w:val="22"/>
        </w:rPr>
        <w:t xml:space="preserve">: </w:t>
      </w:r>
      <w:hyperlink r:id="rId9">
        <w:r w:rsidRPr="00580606">
          <w:rPr>
            <w:rStyle w:val="Hipervnculo"/>
            <w:rFonts w:ascii="Arial" w:hAnsi="Arial" w:cs="Arial"/>
            <w:sz w:val="21"/>
            <w:szCs w:val="22"/>
          </w:rPr>
          <w:t>https://displaysolutions.samsung.com</w:t>
        </w:r>
      </w:hyperlink>
      <w:r w:rsidRPr="00580606">
        <w:rPr>
          <w:rFonts w:ascii="Arial" w:hAnsi="Arial" w:cs="Arial"/>
          <w:sz w:val="21"/>
          <w:szCs w:val="22"/>
        </w:rPr>
        <w:t>.</w:t>
      </w:r>
    </w:p>
    <w:p w14:paraId="6E46D4D9" w14:textId="77777777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2E608DAE" w14:textId="5C4998A8" w:rsidR="00081DC4" w:rsidRPr="00580606" w:rsidRDefault="00081DC4" w:rsidP="00081DC4">
      <w:pPr>
        <w:contextualSpacing/>
        <w:jc w:val="both"/>
        <w:rPr>
          <w:rFonts w:ascii="Arial" w:hAnsi="Arial" w:cs="Arial"/>
          <w:sz w:val="21"/>
          <w:szCs w:val="22"/>
        </w:rPr>
      </w:pPr>
      <w:r w:rsidRPr="00580606">
        <w:rPr>
          <w:rFonts w:ascii="Arial" w:hAnsi="Arial" w:cs="Arial"/>
          <w:sz w:val="21"/>
          <w:szCs w:val="22"/>
        </w:rPr>
        <w:t>*</w:t>
      </w:r>
      <w:r w:rsidR="00535F66" w:rsidRPr="00580606">
        <w:rPr>
          <w:rFonts w:ascii="Arial" w:hAnsi="Arial" w:cs="Arial"/>
          <w:sz w:val="21"/>
          <w:szCs w:val="22"/>
        </w:rPr>
        <w:t>S</w:t>
      </w:r>
      <w:r w:rsidRPr="00580606">
        <w:rPr>
          <w:rFonts w:ascii="Arial" w:hAnsi="Arial" w:cs="Arial"/>
          <w:sz w:val="21"/>
          <w:szCs w:val="22"/>
        </w:rPr>
        <w:t xml:space="preserve">e excluyen los televisores de consumo general, así como la línea </w:t>
      </w:r>
      <w:proofErr w:type="spellStart"/>
      <w:r w:rsidRPr="00580606">
        <w:rPr>
          <w:rFonts w:ascii="Arial" w:hAnsi="Arial" w:cs="Arial"/>
          <w:sz w:val="21"/>
          <w:szCs w:val="22"/>
        </w:rPr>
        <w:t>Commercial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Lite y </w:t>
      </w:r>
      <w:proofErr w:type="spellStart"/>
      <w:r w:rsidRPr="00580606">
        <w:rPr>
          <w:rFonts w:ascii="Arial" w:hAnsi="Arial" w:cs="Arial"/>
          <w:sz w:val="21"/>
          <w:szCs w:val="22"/>
        </w:rPr>
        <w:t>Hospitality</w:t>
      </w:r>
      <w:proofErr w:type="spellEnd"/>
      <w:r w:rsidRPr="00580606">
        <w:rPr>
          <w:rFonts w:ascii="Arial" w:hAnsi="Arial" w:cs="Arial"/>
          <w:sz w:val="21"/>
          <w:szCs w:val="22"/>
        </w:rPr>
        <w:t xml:space="preserve"> utilizados para señalización. </w:t>
      </w:r>
      <w:bookmarkEnd w:id="0"/>
    </w:p>
    <w:p w14:paraId="7C2A851B" w14:textId="635201B1" w:rsidR="00535225" w:rsidRPr="00580606" w:rsidRDefault="00535225" w:rsidP="00081DC4">
      <w:pPr>
        <w:contextualSpacing/>
        <w:jc w:val="both"/>
        <w:rPr>
          <w:rFonts w:ascii="Arial" w:hAnsi="Arial" w:cs="Arial"/>
          <w:bCs/>
          <w:sz w:val="18"/>
          <w:szCs w:val="21"/>
          <w:lang w:val="es-MX"/>
        </w:rPr>
      </w:pPr>
    </w:p>
    <w:p w14:paraId="21CEAE44" w14:textId="6997B5E8" w:rsidR="00394118" w:rsidRPr="00580606" w:rsidRDefault="00394118" w:rsidP="00394118">
      <w:pPr>
        <w:spacing w:after="200"/>
        <w:jc w:val="center"/>
        <w:rPr>
          <w:rFonts w:ascii="Arial" w:eastAsia="Malgun Gothic" w:hAnsi="Arial" w:cs="Arial"/>
          <w:bCs/>
          <w:sz w:val="21"/>
          <w:szCs w:val="21"/>
          <w:lang w:val="en-US"/>
        </w:rPr>
      </w:pPr>
      <w:r w:rsidRPr="00580606">
        <w:rPr>
          <w:rFonts w:ascii="Arial" w:hAnsi="Arial" w:cs="Arial"/>
          <w:bCs/>
          <w:sz w:val="21"/>
          <w:szCs w:val="21"/>
          <w:lang w:val="en-US"/>
        </w:rPr>
        <w:t>###</w:t>
      </w:r>
    </w:p>
    <w:p w14:paraId="68369C98" w14:textId="09A6EDCD" w:rsidR="008E4BAB" w:rsidRPr="00580606" w:rsidRDefault="008221B3" w:rsidP="00394118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  <w:lang w:val="en-US" w:eastAsia="ko-KR"/>
        </w:rPr>
      </w:pPr>
      <w:r w:rsidRPr="00580606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 xml:space="preserve"> </w:t>
      </w:r>
    </w:p>
    <w:p w14:paraId="10A3FA20" w14:textId="77777777" w:rsidR="00957991" w:rsidRPr="00580606" w:rsidRDefault="00957991" w:rsidP="0095799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580606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580606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7DBF56F1" w14:textId="77777777" w:rsidR="00957991" w:rsidRPr="00E52CBF" w:rsidRDefault="00957991" w:rsidP="00957991">
      <w:pPr>
        <w:shd w:val="clear" w:color="auto" w:fill="FFFFFF"/>
        <w:jc w:val="both"/>
        <w:rPr>
          <w:rFonts w:ascii="Arial" w:hAnsi="Arial" w:cs="Arial"/>
        </w:rPr>
      </w:pPr>
      <w:r w:rsidRPr="00580606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580606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580606">
        <w:rPr>
          <w:rFonts w:ascii="Arial" w:hAnsi="Arial" w:cs="Arial"/>
          <w:bCs/>
          <w:color w:val="000000"/>
          <w:sz w:val="20"/>
          <w:szCs w:val="20"/>
        </w:rPr>
        <w:t xml:space="preserve">, smartphones, </w:t>
      </w:r>
      <w:proofErr w:type="gramStart"/>
      <w:r w:rsidRPr="00580606">
        <w:rPr>
          <w:rFonts w:ascii="Arial" w:hAnsi="Arial" w:cs="Arial"/>
          <w:bCs/>
          <w:color w:val="000000"/>
          <w:sz w:val="20"/>
          <w:szCs w:val="20"/>
        </w:rPr>
        <w:t>wearables</w:t>
      </w:r>
      <w:proofErr w:type="gramEnd"/>
      <w:r w:rsidRPr="00580606">
        <w:rPr>
          <w:rFonts w:ascii="Arial" w:hAnsi="Arial" w:cs="Arial"/>
          <w:bCs/>
          <w:color w:val="000000"/>
          <w:sz w:val="20"/>
          <w:szCs w:val="20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0" w:history="1">
        <w:r w:rsidRPr="00580606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14:paraId="4FF91E43" w14:textId="77777777" w:rsidR="004E08B9" w:rsidRPr="00957991" w:rsidRDefault="004E08B9" w:rsidP="008E4BAB">
      <w:pPr>
        <w:jc w:val="both"/>
        <w:rPr>
          <w:rFonts w:ascii="Arial" w:hAnsi="Arial" w:cs="Arial"/>
          <w:sz w:val="21"/>
          <w:szCs w:val="21"/>
        </w:rPr>
      </w:pPr>
    </w:p>
    <w:sectPr w:rsidR="004E08B9" w:rsidRPr="009579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F3A53"/>
    <w:multiLevelType w:val="hybridMultilevel"/>
    <w:tmpl w:val="A08462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A54EA"/>
    <w:multiLevelType w:val="hybridMultilevel"/>
    <w:tmpl w:val="C1209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BF55CB"/>
    <w:multiLevelType w:val="hybridMultilevel"/>
    <w:tmpl w:val="4CB637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542113"/>
    <w:multiLevelType w:val="hybridMultilevel"/>
    <w:tmpl w:val="43A8DC0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0294E"/>
    <w:rsid w:val="00006320"/>
    <w:rsid w:val="000118FE"/>
    <w:rsid w:val="00027EBD"/>
    <w:rsid w:val="000362B9"/>
    <w:rsid w:val="00046645"/>
    <w:rsid w:val="00047F62"/>
    <w:rsid w:val="0006741B"/>
    <w:rsid w:val="00081DC4"/>
    <w:rsid w:val="00084EAE"/>
    <w:rsid w:val="000A459E"/>
    <w:rsid w:val="000A6EA8"/>
    <w:rsid w:val="000B61F1"/>
    <w:rsid w:val="000C3DC1"/>
    <w:rsid w:val="000D0ED2"/>
    <w:rsid w:val="000D5990"/>
    <w:rsid w:val="000F688F"/>
    <w:rsid w:val="00126897"/>
    <w:rsid w:val="00127062"/>
    <w:rsid w:val="001329A3"/>
    <w:rsid w:val="0014161B"/>
    <w:rsid w:val="00145FEC"/>
    <w:rsid w:val="00151CC9"/>
    <w:rsid w:val="00155859"/>
    <w:rsid w:val="00156C1A"/>
    <w:rsid w:val="001574FA"/>
    <w:rsid w:val="001911FF"/>
    <w:rsid w:val="001A7777"/>
    <w:rsid w:val="001B0A0F"/>
    <w:rsid w:val="001B2DD9"/>
    <w:rsid w:val="001B4436"/>
    <w:rsid w:val="001D00BB"/>
    <w:rsid w:val="001D1D05"/>
    <w:rsid w:val="001D418C"/>
    <w:rsid w:val="001E362E"/>
    <w:rsid w:val="001E5A66"/>
    <w:rsid w:val="001E63BA"/>
    <w:rsid w:val="001E66B8"/>
    <w:rsid w:val="0021009B"/>
    <w:rsid w:val="00215B3D"/>
    <w:rsid w:val="0022069B"/>
    <w:rsid w:val="00221754"/>
    <w:rsid w:val="0023568D"/>
    <w:rsid w:val="00235A96"/>
    <w:rsid w:val="002470C5"/>
    <w:rsid w:val="002615DD"/>
    <w:rsid w:val="00261906"/>
    <w:rsid w:val="00271A68"/>
    <w:rsid w:val="0028433A"/>
    <w:rsid w:val="00293A92"/>
    <w:rsid w:val="00293BBC"/>
    <w:rsid w:val="002954C5"/>
    <w:rsid w:val="002A77FB"/>
    <w:rsid w:val="002B0C72"/>
    <w:rsid w:val="002B104D"/>
    <w:rsid w:val="002B7C21"/>
    <w:rsid w:val="00305BE8"/>
    <w:rsid w:val="00317719"/>
    <w:rsid w:val="00320FB6"/>
    <w:rsid w:val="00334C92"/>
    <w:rsid w:val="0033614B"/>
    <w:rsid w:val="00344088"/>
    <w:rsid w:val="00347D90"/>
    <w:rsid w:val="00363EAD"/>
    <w:rsid w:val="00365EF6"/>
    <w:rsid w:val="00381121"/>
    <w:rsid w:val="00381579"/>
    <w:rsid w:val="00390835"/>
    <w:rsid w:val="00394118"/>
    <w:rsid w:val="003A34D0"/>
    <w:rsid w:val="003A6B08"/>
    <w:rsid w:val="003B052E"/>
    <w:rsid w:val="003B7F54"/>
    <w:rsid w:val="003C1A28"/>
    <w:rsid w:val="003C3832"/>
    <w:rsid w:val="003C7B3A"/>
    <w:rsid w:val="003D68F8"/>
    <w:rsid w:val="003F4255"/>
    <w:rsid w:val="004106A2"/>
    <w:rsid w:val="0041392C"/>
    <w:rsid w:val="004215EC"/>
    <w:rsid w:val="00431DC9"/>
    <w:rsid w:val="00435DD7"/>
    <w:rsid w:val="00446D24"/>
    <w:rsid w:val="00454640"/>
    <w:rsid w:val="004636F6"/>
    <w:rsid w:val="004850DA"/>
    <w:rsid w:val="00485DB9"/>
    <w:rsid w:val="004A08C5"/>
    <w:rsid w:val="004B443F"/>
    <w:rsid w:val="004B4AB5"/>
    <w:rsid w:val="004C5C25"/>
    <w:rsid w:val="004C7EBF"/>
    <w:rsid w:val="004E08B9"/>
    <w:rsid w:val="004E0B63"/>
    <w:rsid w:val="004F03DC"/>
    <w:rsid w:val="00502A0E"/>
    <w:rsid w:val="00503779"/>
    <w:rsid w:val="00503D39"/>
    <w:rsid w:val="005145D0"/>
    <w:rsid w:val="00521433"/>
    <w:rsid w:val="00535225"/>
    <w:rsid w:val="00535F66"/>
    <w:rsid w:val="00554260"/>
    <w:rsid w:val="005551CA"/>
    <w:rsid w:val="005648E3"/>
    <w:rsid w:val="00565980"/>
    <w:rsid w:val="00573FFB"/>
    <w:rsid w:val="00580606"/>
    <w:rsid w:val="00583163"/>
    <w:rsid w:val="00586A62"/>
    <w:rsid w:val="0059587E"/>
    <w:rsid w:val="00597D11"/>
    <w:rsid w:val="005A013D"/>
    <w:rsid w:val="005A2597"/>
    <w:rsid w:val="005A5D87"/>
    <w:rsid w:val="005A6B45"/>
    <w:rsid w:val="005C7FCD"/>
    <w:rsid w:val="005D07B9"/>
    <w:rsid w:val="005E0FAE"/>
    <w:rsid w:val="005E2152"/>
    <w:rsid w:val="005E6130"/>
    <w:rsid w:val="00602813"/>
    <w:rsid w:val="006072F1"/>
    <w:rsid w:val="00612629"/>
    <w:rsid w:val="00624B52"/>
    <w:rsid w:val="00633895"/>
    <w:rsid w:val="006432E9"/>
    <w:rsid w:val="00654492"/>
    <w:rsid w:val="00662E05"/>
    <w:rsid w:val="00675838"/>
    <w:rsid w:val="006A5DA8"/>
    <w:rsid w:val="006B0D91"/>
    <w:rsid w:val="006C1D46"/>
    <w:rsid w:val="006C419F"/>
    <w:rsid w:val="006C6947"/>
    <w:rsid w:val="006D2BB0"/>
    <w:rsid w:val="006F0890"/>
    <w:rsid w:val="00706CBB"/>
    <w:rsid w:val="00706D73"/>
    <w:rsid w:val="00710BB4"/>
    <w:rsid w:val="0071521C"/>
    <w:rsid w:val="007275E8"/>
    <w:rsid w:val="007354A9"/>
    <w:rsid w:val="0074175C"/>
    <w:rsid w:val="00752505"/>
    <w:rsid w:val="007568FE"/>
    <w:rsid w:val="00757DE0"/>
    <w:rsid w:val="00764687"/>
    <w:rsid w:val="00797ACD"/>
    <w:rsid w:val="007B3DB9"/>
    <w:rsid w:val="007B7601"/>
    <w:rsid w:val="007C4E4E"/>
    <w:rsid w:val="007D5268"/>
    <w:rsid w:val="00802882"/>
    <w:rsid w:val="00811E97"/>
    <w:rsid w:val="008221B3"/>
    <w:rsid w:val="00823FBD"/>
    <w:rsid w:val="008373EF"/>
    <w:rsid w:val="00837CE5"/>
    <w:rsid w:val="00857A50"/>
    <w:rsid w:val="00873F7A"/>
    <w:rsid w:val="00875A41"/>
    <w:rsid w:val="00876CED"/>
    <w:rsid w:val="0089003C"/>
    <w:rsid w:val="0089080B"/>
    <w:rsid w:val="0089371E"/>
    <w:rsid w:val="008A025E"/>
    <w:rsid w:val="008A1E5F"/>
    <w:rsid w:val="008B61DD"/>
    <w:rsid w:val="008D3D71"/>
    <w:rsid w:val="008E44AE"/>
    <w:rsid w:val="008E4BAB"/>
    <w:rsid w:val="00921C9F"/>
    <w:rsid w:val="00922BD4"/>
    <w:rsid w:val="00932D84"/>
    <w:rsid w:val="0094329D"/>
    <w:rsid w:val="00951ED0"/>
    <w:rsid w:val="00957991"/>
    <w:rsid w:val="00984609"/>
    <w:rsid w:val="009D319E"/>
    <w:rsid w:val="009E0C6F"/>
    <w:rsid w:val="009F2F7D"/>
    <w:rsid w:val="00A10FB8"/>
    <w:rsid w:val="00A122FC"/>
    <w:rsid w:val="00A30825"/>
    <w:rsid w:val="00A35F59"/>
    <w:rsid w:val="00A379BD"/>
    <w:rsid w:val="00A40471"/>
    <w:rsid w:val="00A514AE"/>
    <w:rsid w:val="00A66991"/>
    <w:rsid w:val="00A90968"/>
    <w:rsid w:val="00AA2695"/>
    <w:rsid w:val="00AA4BCD"/>
    <w:rsid w:val="00AB1DDD"/>
    <w:rsid w:val="00AB5D08"/>
    <w:rsid w:val="00AC24B0"/>
    <w:rsid w:val="00AC65DD"/>
    <w:rsid w:val="00AE22E9"/>
    <w:rsid w:val="00AE4966"/>
    <w:rsid w:val="00AF4090"/>
    <w:rsid w:val="00AF6D19"/>
    <w:rsid w:val="00B01DDB"/>
    <w:rsid w:val="00B06B65"/>
    <w:rsid w:val="00B14A58"/>
    <w:rsid w:val="00B2568A"/>
    <w:rsid w:val="00B46CA4"/>
    <w:rsid w:val="00B7463A"/>
    <w:rsid w:val="00B77FF8"/>
    <w:rsid w:val="00B86888"/>
    <w:rsid w:val="00BC15B0"/>
    <w:rsid w:val="00BC2EB8"/>
    <w:rsid w:val="00BC3527"/>
    <w:rsid w:val="00BD09FF"/>
    <w:rsid w:val="00BD30AA"/>
    <w:rsid w:val="00BE6E65"/>
    <w:rsid w:val="00BF08EB"/>
    <w:rsid w:val="00BF21FF"/>
    <w:rsid w:val="00BF57E7"/>
    <w:rsid w:val="00BF64E7"/>
    <w:rsid w:val="00C07D6F"/>
    <w:rsid w:val="00C11932"/>
    <w:rsid w:val="00C17F59"/>
    <w:rsid w:val="00C30A28"/>
    <w:rsid w:val="00C37DCB"/>
    <w:rsid w:val="00C401C9"/>
    <w:rsid w:val="00C450D1"/>
    <w:rsid w:val="00C51365"/>
    <w:rsid w:val="00C518B7"/>
    <w:rsid w:val="00C60993"/>
    <w:rsid w:val="00C73213"/>
    <w:rsid w:val="00C75ED4"/>
    <w:rsid w:val="00C762F0"/>
    <w:rsid w:val="00C80366"/>
    <w:rsid w:val="00C86D35"/>
    <w:rsid w:val="00CA6A06"/>
    <w:rsid w:val="00CC257D"/>
    <w:rsid w:val="00CC3413"/>
    <w:rsid w:val="00CD6BB5"/>
    <w:rsid w:val="00CD7202"/>
    <w:rsid w:val="00CE3915"/>
    <w:rsid w:val="00CF2B04"/>
    <w:rsid w:val="00D3235D"/>
    <w:rsid w:val="00D332A4"/>
    <w:rsid w:val="00D362C9"/>
    <w:rsid w:val="00D40DDD"/>
    <w:rsid w:val="00D42274"/>
    <w:rsid w:val="00D46614"/>
    <w:rsid w:val="00D54E2D"/>
    <w:rsid w:val="00D73713"/>
    <w:rsid w:val="00D8017D"/>
    <w:rsid w:val="00D823ED"/>
    <w:rsid w:val="00D845B9"/>
    <w:rsid w:val="00D957E2"/>
    <w:rsid w:val="00D9764C"/>
    <w:rsid w:val="00DA3905"/>
    <w:rsid w:val="00DA3DAD"/>
    <w:rsid w:val="00DC3A82"/>
    <w:rsid w:val="00DC7916"/>
    <w:rsid w:val="00E0363E"/>
    <w:rsid w:val="00E3458C"/>
    <w:rsid w:val="00E37602"/>
    <w:rsid w:val="00E4033B"/>
    <w:rsid w:val="00E422BC"/>
    <w:rsid w:val="00E557CA"/>
    <w:rsid w:val="00E619CE"/>
    <w:rsid w:val="00E95654"/>
    <w:rsid w:val="00EA002F"/>
    <w:rsid w:val="00EB2216"/>
    <w:rsid w:val="00EB4683"/>
    <w:rsid w:val="00EB6BC9"/>
    <w:rsid w:val="00ED51AF"/>
    <w:rsid w:val="00EE67CC"/>
    <w:rsid w:val="00EF2BD1"/>
    <w:rsid w:val="00F16C8A"/>
    <w:rsid w:val="00F27F65"/>
    <w:rsid w:val="00F32E8B"/>
    <w:rsid w:val="00F37ACB"/>
    <w:rsid w:val="00F44A29"/>
    <w:rsid w:val="00F46A42"/>
    <w:rsid w:val="00F51B76"/>
    <w:rsid w:val="00F728AA"/>
    <w:rsid w:val="00F87525"/>
    <w:rsid w:val="00FA0986"/>
    <w:rsid w:val="00FA53AF"/>
    <w:rsid w:val="00FA6BAB"/>
    <w:rsid w:val="00FD3698"/>
    <w:rsid w:val="00FD6405"/>
    <w:rsid w:val="00FE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docId w15:val="{03F81FF8-94F8-4289-8B1A-38CE105CE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PrrafodelistaCar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5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4118"/>
    <w:pPr>
      <w:spacing w:before="100" w:beforeAutospacing="1" w:after="100" w:afterAutospacing="1"/>
    </w:pPr>
    <w:rPr>
      <w:rFonts w:eastAsia="Times New Roman" w:cs="Times New Roman"/>
      <w:lang w:eastAsia="ko-KR" w:bidi="ar-SA"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394118"/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customStyle="1" w:styleId="Mencinsinresolver1">
    <w:name w:val="Mención sin resolver1"/>
    <w:basedOn w:val="Fuentedeprrafopredeter"/>
    <w:uiPriority w:val="99"/>
    <w:rsid w:val="00F46A42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A3905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5E0FAE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C450D1"/>
    <w:rPr>
      <w:color w:val="605E5C"/>
      <w:shd w:val="clear" w:color="auto" w:fill="E1DFDD"/>
    </w:rPr>
  </w:style>
  <w:style w:type="table" w:styleId="Cuadrculaclara-nfasis5">
    <w:name w:val="Light Grid Accent 5"/>
    <w:basedOn w:val="Tablanormal"/>
    <w:uiPriority w:val="62"/>
    <w:rsid w:val="00873F7A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081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playsolutions.samsung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69FE4AF-ED3D-4AD7-8823-D4FC52D2F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886</Words>
  <Characters>4877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Vazquez</dc:creator>
  <cp:lastModifiedBy>Daniela Ramos</cp:lastModifiedBy>
  <cp:revision>3</cp:revision>
  <cp:lastPrinted>2019-03-19T18:34:00Z</cp:lastPrinted>
  <dcterms:created xsi:type="dcterms:W3CDTF">2019-04-26T16:11:00Z</dcterms:created>
  <dcterms:modified xsi:type="dcterms:W3CDTF">2019-04-26T16:31:00Z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Files\Content.Outlook\229TLWIE\0116 - Samsung da la bienvenida a la nueva serie Galaxy M.docx</vt:lpwstr>
  </property>
</Properties>
</file>