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9D1ACA" w14:textId="77777777" w:rsidR="00460911" w:rsidRPr="0094543B" w:rsidRDefault="00460911" w:rsidP="00460911">
      <w:pPr>
        <w:adjustRightInd w:val="0"/>
        <w:snapToGrid w:val="0"/>
        <w:jc w:val="right"/>
        <w:rPr>
          <w:rFonts w:ascii="Arial" w:eastAsia="MS Mincho" w:hAnsi="Arial" w:cs="Arial"/>
          <w:b/>
          <w:sz w:val="16"/>
          <w:szCs w:val="16"/>
          <w:lang w:val="es-MX"/>
        </w:rPr>
      </w:pPr>
      <w:r w:rsidRPr="0094543B">
        <w:rPr>
          <w:rFonts w:ascii="Arial" w:eastAsia="Malgun Gothic" w:hAnsi="Arial" w:cs="Arial"/>
          <w:noProof/>
          <w:lang w:val="es-MX" w:eastAsia="es-MX"/>
        </w:rPr>
        <w:drawing>
          <wp:anchor distT="0" distB="0" distL="114300" distR="114300" simplePos="0" relativeHeight="251659264" behindDoc="0" locked="0" layoutInCell="1" allowOverlap="1" wp14:anchorId="0F784C18" wp14:editId="150BE9D9">
            <wp:simplePos x="0" y="0"/>
            <wp:positionH relativeFrom="column">
              <wp:posOffset>66675</wp:posOffset>
            </wp:positionH>
            <wp:positionV relativeFrom="paragraph">
              <wp:posOffset>0</wp:posOffset>
            </wp:positionV>
            <wp:extent cx="1658620" cy="254635"/>
            <wp:effectExtent l="0" t="0" r="0" b="0"/>
            <wp:wrapThrough wrapText="bothSides">
              <wp:wrapPolygon edited="0">
                <wp:start x="0" y="0"/>
                <wp:lineTo x="0" y="19392"/>
                <wp:lineTo x="21335" y="19392"/>
                <wp:lineTo x="21335" y="0"/>
                <wp:lineTo x="0" y="0"/>
              </wp:wrapPolygon>
            </wp:wrapThrough>
            <wp:docPr id="7" name="그림 1" descr="C:\Users\1\Desktop\삼성 로고(Lettermar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1" descr="C:\Users\1\Desktop\삼성 로고(Lettermark).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a:ln>
                      <a:noFill/>
                    </a:ln>
                  </pic:spPr>
                </pic:pic>
              </a:graphicData>
            </a:graphic>
          </wp:anchor>
        </w:drawing>
      </w:r>
      <w:r w:rsidRPr="0094543B">
        <w:rPr>
          <w:rFonts w:ascii="Arial" w:eastAsia="MS Mincho" w:hAnsi="Arial" w:cs="Arial"/>
          <w:b/>
          <w:sz w:val="16"/>
          <w:szCs w:val="16"/>
          <w:lang w:val="es-MX"/>
        </w:rPr>
        <w:t>Fernanda González</w:t>
      </w:r>
    </w:p>
    <w:p w14:paraId="4919A71A" w14:textId="77777777" w:rsidR="00460911" w:rsidRPr="0094543B" w:rsidRDefault="00460911" w:rsidP="00460911">
      <w:pPr>
        <w:adjustRightInd w:val="0"/>
        <w:snapToGrid w:val="0"/>
        <w:jc w:val="right"/>
        <w:rPr>
          <w:rFonts w:ascii="Arial" w:eastAsia="MS Mincho" w:hAnsi="Arial" w:cs="Arial"/>
          <w:b/>
          <w:sz w:val="16"/>
          <w:szCs w:val="16"/>
          <w:lang w:val="es-MX"/>
        </w:rPr>
      </w:pPr>
      <w:r w:rsidRPr="0094543B">
        <w:rPr>
          <w:rFonts w:ascii="Arial" w:eastAsia="MS Mincho" w:hAnsi="Arial" w:cs="Arial"/>
          <w:sz w:val="16"/>
          <w:szCs w:val="16"/>
          <w:lang w:val="es-MX"/>
        </w:rPr>
        <w:t>Samsung Electronics México</w:t>
      </w:r>
    </w:p>
    <w:p w14:paraId="782C63B0" w14:textId="77777777" w:rsidR="00460911" w:rsidRPr="006F08FF" w:rsidRDefault="00460911" w:rsidP="00460911">
      <w:pPr>
        <w:adjustRightInd w:val="0"/>
        <w:snapToGrid w:val="0"/>
        <w:jc w:val="right"/>
        <w:rPr>
          <w:rFonts w:ascii="Arial" w:eastAsia="MS Mincho" w:hAnsi="Arial" w:cs="Arial"/>
          <w:sz w:val="16"/>
          <w:szCs w:val="16"/>
          <w:lang w:val="es-MX"/>
        </w:rPr>
      </w:pPr>
      <w:r w:rsidRPr="0094543B">
        <w:rPr>
          <w:rFonts w:ascii="Arial" w:eastAsia="MS Mincho" w:hAnsi="Arial" w:cs="Arial"/>
          <w:sz w:val="16"/>
          <w:szCs w:val="16"/>
          <w:lang w:val="es-MX"/>
        </w:rPr>
        <w:tab/>
      </w:r>
      <w:r w:rsidRPr="0094543B">
        <w:rPr>
          <w:rFonts w:ascii="Arial" w:eastAsia="MS Mincho" w:hAnsi="Arial" w:cs="Arial"/>
          <w:sz w:val="16"/>
          <w:szCs w:val="16"/>
          <w:lang w:val="es-MX"/>
        </w:rPr>
        <w:tab/>
      </w:r>
      <w:r w:rsidRPr="006F08FF">
        <w:rPr>
          <w:rFonts w:ascii="Arial" w:eastAsia="MS Mincho" w:hAnsi="Arial" w:cs="Arial"/>
          <w:sz w:val="16"/>
          <w:szCs w:val="16"/>
          <w:lang w:val="es-MX"/>
        </w:rPr>
        <w:t xml:space="preserve">Tel. 5747 5100 ext. 5078 </w:t>
      </w:r>
    </w:p>
    <w:p w14:paraId="59F94F92" w14:textId="77777777" w:rsidR="00460911" w:rsidRPr="00EA07AD" w:rsidRDefault="00CE063C" w:rsidP="00460911">
      <w:pPr>
        <w:adjustRightInd w:val="0"/>
        <w:snapToGrid w:val="0"/>
        <w:jc w:val="right"/>
        <w:rPr>
          <w:rFonts w:ascii="Arial" w:eastAsia="MS Mincho" w:hAnsi="Arial" w:cs="Arial"/>
          <w:sz w:val="16"/>
          <w:szCs w:val="16"/>
          <w:lang w:val="de-DE"/>
        </w:rPr>
      </w:pPr>
      <w:hyperlink r:id="rId9" w:history="1">
        <w:r w:rsidR="00460911" w:rsidRPr="00EA07AD">
          <w:rPr>
            <w:rFonts w:ascii="Arial" w:eastAsia="MS Mincho" w:hAnsi="Arial" w:cs="Arial"/>
            <w:color w:val="0000FF"/>
            <w:sz w:val="16"/>
            <w:szCs w:val="16"/>
            <w:u w:val="single"/>
            <w:lang w:val="de-DE"/>
          </w:rPr>
          <w:t>fer.gonzalez@samsung.com</w:t>
        </w:r>
      </w:hyperlink>
    </w:p>
    <w:p w14:paraId="4C6E7EF6" w14:textId="77777777" w:rsidR="00460911" w:rsidRPr="00EA07AD" w:rsidRDefault="00460911" w:rsidP="00460911">
      <w:pPr>
        <w:adjustRightInd w:val="0"/>
        <w:snapToGrid w:val="0"/>
        <w:jc w:val="right"/>
        <w:rPr>
          <w:rFonts w:ascii="Arial" w:eastAsia="MS Mincho" w:hAnsi="Arial" w:cs="Arial"/>
          <w:b/>
          <w:sz w:val="16"/>
          <w:szCs w:val="16"/>
          <w:lang w:val="de-DE"/>
        </w:rPr>
      </w:pPr>
      <w:r w:rsidRPr="00EA07AD">
        <w:rPr>
          <w:rFonts w:ascii="Arial" w:eastAsia="MS Mincho" w:hAnsi="Arial" w:cs="Arial"/>
          <w:b/>
          <w:sz w:val="16"/>
          <w:szCs w:val="16"/>
          <w:lang w:val="de-DE"/>
        </w:rPr>
        <w:tab/>
      </w:r>
      <w:r w:rsidRPr="00EA07AD">
        <w:rPr>
          <w:rFonts w:ascii="Arial" w:eastAsia="MS Mincho" w:hAnsi="Arial" w:cs="Arial"/>
          <w:b/>
          <w:sz w:val="16"/>
          <w:szCs w:val="16"/>
          <w:lang w:val="de-DE"/>
        </w:rPr>
        <w:tab/>
      </w:r>
    </w:p>
    <w:p w14:paraId="460984EC" w14:textId="1E3D2025" w:rsidR="00460911" w:rsidRPr="00EA07AD" w:rsidRDefault="00191F23" w:rsidP="00460911">
      <w:pPr>
        <w:adjustRightInd w:val="0"/>
        <w:snapToGrid w:val="0"/>
        <w:jc w:val="right"/>
        <w:rPr>
          <w:rFonts w:ascii="Arial" w:eastAsia="MS Mincho" w:hAnsi="Arial" w:cs="Arial"/>
          <w:b/>
          <w:sz w:val="16"/>
          <w:szCs w:val="16"/>
          <w:lang w:val="de-DE"/>
        </w:rPr>
      </w:pPr>
      <w:r w:rsidRPr="00EA07AD">
        <w:rPr>
          <w:rFonts w:ascii="Arial" w:eastAsia="MS Mincho" w:hAnsi="Arial" w:cs="Arial"/>
          <w:b/>
          <w:sz w:val="16"/>
          <w:szCs w:val="16"/>
          <w:lang w:val="de-DE"/>
        </w:rPr>
        <w:t>Paulina Rocha</w:t>
      </w:r>
    </w:p>
    <w:p w14:paraId="763D3E9A" w14:textId="3D2A68B7" w:rsidR="00460911" w:rsidRPr="0094543B" w:rsidRDefault="00191F23" w:rsidP="00460911">
      <w:pPr>
        <w:adjustRightInd w:val="0"/>
        <w:snapToGrid w:val="0"/>
        <w:jc w:val="right"/>
        <w:rPr>
          <w:rFonts w:ascii="Arial" w:eastAsia="MS Mincho" w:hAnsi="Arial" w:cs="Arial"/>
          <w:sz w:val="16"/>
          <w:szCs w:val="16"/>
          <w:lang w:val="es-MX"/>
        </w:rPr>
      </w:pPr>
      <w:r>
        <w:rPr>
          <w:rFonts w:ascii="Arial" w:eastAsia="MS Mincho" w:hAnsi="Arial" w:cs="Arial"/>
          <w:sz w:val="16"/>
          <w:szCs w:val="16"/>
          <w:lang w:val="es-MX"/>
        </w:rPr>
        <w:t>JeffreyGroup México</w:t>
      </w:r>
    </w:p>
    <w:p w14:paraId="5D6B6340" w14:textId="77777777" w:rsidR="00191F23" w:rsidRPr="00742730" w:rsidRDefault="00191F23" w:rsidP="00191F23">
      <w:pPr>
        <w:adjustRightInd w:val="0"/>
        <w:snapToGrid w:val="0"/>
        <w:jc w:val="right"/>
        <w:rPr>
          <w:rFonts w:ascii="Arial" w:eastAsia="MS Mincho" w:hAnsi="Arial" w:cs="Arial"/>
          <w:sz w:val="16"/>
          <w:szCs w:val="16"/>
          <w:lang w:val="es-MX"/>
        </w:rPr>
      </w:pPr>
      <w:r w:rsidRPr="00742730">
        <w:rPr>
          <w:rFonts w:ascii="Arial" w:eastAsia="MS Mincho" w:hAnsi="Arial" w:cs="Arial"/>
          <w:sz w:val="16"/>
          <w:szCs w:val="16"/>
          <w:lang w:val="es-MX"/>
        </w:rPr>
        <w:t>Tel. 5281-1121 ext. 111</w:t>
      </w:r>
    </w:p>
    <w:p w14:paraId="7BCB793F" w14:textId="77777777" w:rsidR="00191F23" w:rsidRPr="0094543B" w:rsidRDefault="00191F23" w:rsidP="00191F23">
      <w:pPr>
        <w:adjustRightInd w:val="0"/>
        <w:snapToGrid w:val="0"/>
        <w:jc w:val="right"/>
        <w:rPr>
          <w:rFonts w:ascii="Arial" w:eastAsia="MS Mincho" w:hAnsi="Arial" w:cs="Arial"/>
          <w:sz w:val="16"/>
          <w:szCs w:val="16"/>
          <w:lang w:val="es-MX"/>
        </w:rPr>
      </w:pPr>
      <w:r w:rsidRPr="00742730">
        <w:rPr>
          <w:rFonts w:ascii="Arial" w:eastAsia="MS Mincho" w:hAnsi="Arial" w:cs="Arial"/>
          <w:color w:val="0000FF"/>
          <w:sz w:val="16"/>
          <w:szCs w:val="16"/>
          <w:u w:val="single"/>
          <w:lang w:val="es-MX"/>
        </w:rPr>
        <w:t>procha@jeffreygroup.com</w:t>
      </w:r>
    </w:p>
    <w:p w14:paraId="034A80FA" w14:textId="77777777" w:rsidR="00DB03B3" w:rsidRPr="0094543B" w:rsidRDefault="00DB03B3" w:rsidP="00DB03B3">
      <w:pPr>
        <w:shd w:val="clear" w:color="auto" w:fill="FFFFFF"/>
        <w:rPr>
          <w:rFonts w:ascii="Arial" w:hAnsi="Arial" w:cs="Arial"/>
          <w:color w:val="000000"/>
          <w:shd w:val="clear" w:color="auto" w:fill="FFFFFF"/>
          <w:lang w:val="es-ES"/>
        </w:rPr>
      </w:pPr>
    </w:p>
    <w:p w14:paraId="04D5B98C" w14:textId="77777777" w:rsidR="00067FC0" w:rsidRDefault="00067FC0" w:rsidP="00067FC0">
      <w:pPr>
        <w:jc w:val="center"/>
        <w:rPr>
          <w:rFonts w:ascii="Arial" w:eastAsia="Arial" w:hAnsi="Arial" w:cs="Arial"/>
          <w:b/>
          <w:color w:val="000000"/>
          <w:sz w:val="28"/>
          <w:szCs w:val="28"/>
          <w:lang w:val="es-MX" w:eastAsia="en-US"/>
        </w:rPr>
      </w:pPr>
      <w:r>
        <w:rPr>
          <w:rFonts w:ascii="Arial" w:eastAsia="Arial" w:hAnsi="Arial" w:cs="Arial"/>
          <w:b/>
          <w:color w:val="000000"/>
          <w:sz w:val="28"/>
          <w:szCs w:val="28"/>
          <w:lang w:val="es-MX" w:eastAsia="en-US"/>
        </w:rPr>
        <w:t>Inicia venta de Samsung Galaxy S9 y S9+ en México</w:t>
      </w:r>
    </w:p>
    <w:p w14:paraId="163BF3F9" w14:textId="77777777" w:rsidR="00067FC0" w:rsidRPr="0094543B" w:rsidRDefault="00067FC0" w:rsidP="00067FC0">
      <w:pPr>
        <w:pStyle w:val="Normal1"/>
        <w:ind w:left="960"/>
        <w:jc w:val="center"/>
        <w:rPr>
          <w:b/>
          <w:sz w:val="28"/>
          <w:szCs w:val="28"/>
          <w:lang w:val="es-ES"/>
        </w:rPr>
      </w:pPr>
    </w:p>
    <w:p w14:paraId="150B4F35" w14:textId="77777777" w:rsidR="00067FC0" w:rsidRPr="00FA771A" w:rsidRDefault="00067FC0" w:rsidP="00067FC0">
      <w:pPr>
        <w:pStyle w:val="Normal1"/>
        <w:numPr>
          <w:ilvl w:val="0"/>
          <w:numId w:val="8"/>
        </w:numPr>
        <w:rPr>
          <w:lang w:val="es-ES"/>
        </w:rPr>
      </w:pPr>
      <w:r>
        <w:rPr>
          <w:i/>
          <w:color w:val="auto"/>
          <w:sz w:val="20"/>
          <w:szCs w:val="24"/>
          <w:lang w:val="es-ES"/>
        </w:rPr>
        <w:t>México es el primer país en Latinoamérica en lanzar los nuevos Galaxy S9 y S9+.</w:t>
      </w:r>
    </w:p>
    <w:p w14:paraId="6DEA5D1F" w14:textId="77777777" w:rsidR="00067FC0" w:rsidRPr="00191F23" w:rsidRDefault="00067FC0" w:rsidP="00067FC0">
      <w:pPr>
        <w:pStyle w:val="Normal1"/>
        <w:numPr>
          <w:ilvl w:val="0"/>
          <w:numId w:val="8"/>
        </w:numPr>
        <w:rPr>
          <w:lang w:val="es-ES"/>
        </w:rPr>
      </w:pPr>
      <w:r>
        <w:rPr>
          <w:i/>
          <w:color w:val="auto"/>
          <w:sz w:val="20"/>
          <w:szCs w:val="24"/>
          <w:lang w:val="es-ES"/>
        </w:rPr>
        <w:t xml:space="preserve">Ambos dispositivos llegan con innovadoras funciones como el video Super slow-mo, la mejor cámara móvil en su categoría y AR Emojis para personalizar mensajes. </w:t>
      </w:r>
    </w:p>
    <w:p w14:paraId="5303694B" w14:textId="77777777" w:rsidR="00067FC0" w:rsidRPr="0094543B" w:rsidRDefault="00067FC0" w:rsidP="00067FC0">
      <w:pPr>
        <w:pStyle w:val="Normal1"/>
        <w:ind w:left="720"/>
        <w:rPr>
          <w:lang w:val="es-ES"/>
        </w:rPr>
      </w:pPr>
    </w:p>
    <w:p w14:paraId="44EB45FA" w14:textId="2CF13D06" w:rsidR="00067FC0" w:rsidRPr="00EF637C" w:rsidRDefault="00067FC0" w:rsidP="00067FC0">
      <w:pPr>
        <w:shd w:val="clear" w:color="auto" w:fill="FFFFFF"/>
        <w:contextualSpacing/>
        <w:jc w:val="both"/>
        <w:rPr>
          <w:rFonts w:ascii="Arial" w:eastAsia="Calibri" w:hAnsi="Arial" w:cs="Arial"/>
          <w:sz w:val="22"/>
          <w:szCs w:val="22"/>
          <w:lang w:val="es-ES" w:eastAsia="en-US"/>
        </w:rPr>
      </w:pPr>
      <w:r>
        <w:rPr>
          <w:rFonts w:ascii="Arial" w:eastAsia="Malgun Gothic" w:hAnsi="Arial" w:cs="Arial"/>
          <w:b/>
          <w:sz w:val="22"/>
          <w:szCs w:val="22"/>
          <w:lang w:val="es-ES" w:eastAsia="en-US"/>
        </w:rPr>
        <w:t>CDMX, México</w:t>
      </w:r>
      <w:r w:rsidRPr="0094543B">
        <w:rPr>
          <w:rFonts w:ascii="Arial" w:eastAsia="Calibri" w:hAnsi="Arial" w:cs="Arial"/>
          <w:b/>
          <w:sz w:val="22"/>
          <w:szCs w:val="22"/>
          <w:lang w:val="es-ES" w:eastAsia="en-US"/>
        </w:rPr>
        <w:t xml:space="preserve"> – </w:t>
      </w:r>
      <w:r>
        <w:rPr>
          <w:rFonts w:ascii="Arial" w:eastAsia="Calibri" w:hAnsi="Arial" w:cs="Arial"/>
          <w:b/>
          <w:sz w:val="22"/>
          <w:szCs w:val="22"/>
          <w:lang w:val="es-ES" w:eastAsia="en-US"/>
        </w:rPr>
        <w:t>8</w:t>
      </w:r>
      <w:r w:rsidRPr="0094543B">
        <w:rPr>
          <w:rFonts w:ascii="Arial" w:eastAsia="Calibri" w:hAnsi="Arial" w:cs="Arial"/>
          <w:b/>
          <w:sz w:val="22"/>
          <w:szCs w:val="22"/>
          <w:lang w:val="es-ES" w:eastAsia="en-US"/>
        </w:rPr>
        <w:t xml:space="preserve"> de </w:t>
      </w:r>
      <w:r>
        <w:rPr>
          <w:rFonts w:ascii="Arial" w:eastAsia="Calibri" w:hAnsi="Arial" w:cs="Arial"/>
          <w:b/>
          <w:sz w:val="22"/>
          <w:szCs w:val="22"/>
          <w:lang w:val="es-ES" w:eastAsia="en-US"/>
        </w:rPr>
        <w:t>marzo de 2018</w:t>
      </w:r>
      <w:r w:rsidRPr="0094543B">
        <w:rPr>
          <w:rFonts w:ascii="Arial" w:eastAsia="Calibri" w:hAnsi="Arial" w:cs="Arial"/>
          <w:sz w:val="22"/>
          <w:szCs w:val="22"/>
          <w:lang w:val="es-ES" w:eastAsia="en-US"/>
        </w:rPr>
        <w:t xml:space="preserve"> </w:t>
      </w:r>
      <w:r w:rsidRPr="00EF637C">
        <w:rPr>
          <w:rFonts w:ascii="Arial" w:eastAsia="Malgun Gothic" w:hAnsi="Arial" w:cs="Arial"/>
          <w:sz w:val="22"/>
          <w:szCs w:val="22"/>
          <w:lang w:val="es-ES" w:eastAsia="en-US"/>
        </w:rPr>
        <w:t xml:space="preserve">– </w:t>
      </w:r>
      <w:r w:rsidRPr="008F447D">
        <w:rPr>
          <w:rFonts w:ascii="Arial" w:eastAsia="Malgun Gothic" w:hAnsi="Arial" w:cs="Arial"/>
          <w:b/>
          <w:sz w:val="22"/>
          <w:szCs w:val="22"/>
          <w:lang w:val="es-ES" w:eastAsia="en-US"/>
        </w:rPr>
        <w:t xml:space="preserve">Samsung Electronics </w:t>
      </w:r>
      <w:r>
        <w:rPr>
          <w:rFonts w:ascii="Arial" w:eastAsia="Malgun Gothic" w:hAnsi="Arial" w:cs="Arial"/>
          <w:sz w:val="22"/>
          <w:szCs w:val="22"/>
          <w:lang w:val="es-ES" w:eastAsia="en-US"/>
        </w:rPr>
        <w:t>presenta en el país los smartphones más esperados:</w:t>
      </w:r>
      <w:r w:rsidRPr="00EF637C">
        <w:rPr>
          <w:rFonts w:ascii="Arial" w:eastAsia="Malgun Gothic" w:hAnsi="Arial" w:cs="Arial"/>
          <w:sz w:val="22"/>
          <w:szCs w:val="22"/>
          <w:lang w:val="es-ES" w:eastAsia="en-US"/>
        </w:rPr>
        <w:t xml:space="preserve"> Galaxy S9 y S9+, dispositivos que reinventan la forma en que las personas se comunican, comparten y viven el mundo. Después de </w:t>
      </w:r>
      <w:r>
        <w:rPr>
          <w:rFonts w:ascii="Arial" w:eastAsia="Malgun Gothic" w:hAnsi="Arial" w:cs="Arial"/>
          <w:sz w:val="22"/>
          <w:szCs w:val="22"/>
          <w:lang w:val="es-ES" w:eastAsia="en-US"/>
        </w:rPr>
        <w:t xml:space="preserve">ser presentados en el Mobile World Congress 2018 y recibir el premio a </w:t>
      </w:r>
      <w:r w:rsidRPr="008F447D">
        <w:rPr>
          <w:rFonts w:ascii="Arial" w:eastAsia="Malgun Gothic" w:hAnsi="Arial" w:cs="Arial"/>
          <w:sz w:val="22"/>
          <w:szCs w:val="22"/>
          <w:lang w:val="es-ES" w:eastAsia="en-US"/>
        </w:rPr>
        <w:t>“Mejor Nuevo Dispositivo Conectado” en la ceremonia an</w:t>
      </w:r>
      <w:r>
        <w:rPr>
          <w:rFonts w:ascii="Arial" w:eastAsia="Malgun Gothic" w:hAnsi="Arial" w:cs="Arial"/>
          <w:sz w:val="22"/>
          <w:szCs w:val="22"/>
          <w:lang w:val="es-ES" w:eastAsia="en-US"/>
        </w:rPr>
        <w:t xml:space="preserve">ual de los Mobile Global Awards, comienza la venta en México de estos innovadores equipos insignia de la empresa surcoreana. </w:t>
      </w:r>
    </w:p>
    <w:p w14:paraId="751823EA" w14:textId="77777777" w:rsidR="00BF6335" w:rsidRPr="00067FC0" w:rsidRDefault="00BF6335" w:rsidP="00191F23">
      <w:pPr>
        <w:shd w:val="clear" w:color="auto" w:fill="FFFFFF"/>
        <w:contextualSpacing/>
        <w:jc w:val="both"/>
        <w:rPr>
          <w:rFonts w:ascii="Arial" w:eastAsia="Malgun Gothic" w:hAnsi="Arial" w:cs="Arial"/>
          <w:sz w:val="22"/>
          <w:szCs w:val="22"/>
          <w:lang w:val="es-ES" w:eastAsia="en-US"/>
        </w:rPr>
      </w:pPr>
    </w:p>
    <w:p w14:paraId="22834376" w14:textId="7F430DEC" w:rsidR="00346A38" w:rsidRDefault="00191F23" w:rsidP="00260060">
      <w:pPr>
        <w:shd w:val="clear" w:color="auto" w:fill="FFFFFF"/>
        <w:contextualSpacing/>
        <w:jc w:val="both"/>
        <w:rPr>
          <w:rFonts w:ascii="Arial" w:eastAsia="Malgun Gothic" w:hAnsi="Arial" w:cs="Arial"/>
          <w:sz w:val="22"/>
          <w:szCs w:val="22"/>
          <w:lang w:val="es-ES" w:eastAsia="en-US"/>
        </w:rPr>
      </w:pPr>
      <w:r>
        <w:rPr>
          <w:rFonts w:ascii="Arial" w:eastAsia="Malgun Gothic" w:hAnsi="Arial" w:cs="Arial"/>
          <w:sz w:val="22"/>
          <w:szCs w:val="22"/>
          <w:lang w:val="es-ES" w:eastAsia="en-US"/>
        </w:rPr>
        <w:t>Galaxy S9 y S9+</w:t>
      </w:r>
      <w:r w:rsidR="00A11A59">
        <w:rPr>
          <w:rFonts w:ascii="Arial" w:eastAsia="Malgun Gothic" w:hAnsi="Arial" w:cs="Arial"/>
          <w:sz w:val="22"/>
          <w:szCs w:val="22"/>
          <w:lang w:val="es-ES" w:eastAsia="en-US"/>
        </w:rPr>
        <w:t>,</w:t>
      </w:r>
      <w:r>
        <w:rPr>
          <w:rFonts w:ascii="Arial" w:eastAsia="Malgun Gothic" w:hAnsi="Arial" w:cs="Arial"/>
          <w:sz w:val="22"/>
          <w:szCs w:val="22"/>
          <w:lang w:val="es-ES" w:eastAsia="en-US"/>
        </w:rPr>
        <w:t xml:space="preserve"> </w:t>
      </w:r>
      <w:r w:rsidR="006C1D4E">
        <w:rPr>
          <w:rFonts w:ascii="Arial" w:eastAsia="Malgun Gothic" w:hAnsi="Arial" w:cs="Arial"/>
          <w:sz w:val="22"/>
          <w:szCs w:val="22"/>
          <w:lang w:val="es-ES" w:eastAsia="en-US"/>
        </w:rPr>
        <w:t>integran</w:t>
      </w:r>
      <w:r>
        <w:rPr>
          <w:rFonts w:ascii="Arial" w:eastAsia="Malgun Gothic" w:hAnsi="Arial" w:cs="Arial"/>
          <w:sz w:val="22"/>
          <w:szCs w:val="22"/>
          <w:lang w:val="es-ES" w:eastAsia="en-US"/>
        </w:rPr>
        <w:t xml:space="preserve"> la cámara más avanzada jamás vista en un equipo Samsung</w:t>
      </w:r>
      <w:r w:rsidR="009B47D5">
        <w:rPr>
          <w:rFonts w:ascii="Arial" w:eastAsia="Malgun Gothic" w:hAnsi="Arial" w:cs="Arial"/>
          <w:sz w:val="22"/>
          <w:szCs w:val="22"/>
          <w:lang w:val="es-ES" w:eastAsia="en-US"/>
        </w:rPr>
        <w:t xml:space="preserve"> c</w:t>
      </w:r>
      <w:r w:rsidR="00D42334">
        <w:rPr>
          <w:rFonts w:ascii="Arial" w:eastAsia="Malgun Gothic" w:hAnsi="Arial" w:cs="Arial"/>
          <w:sz w:val="22"/>
          <w:szCs w:val="22"/>
          <w:lang w:val="es-ES" w:eastAsia="en-US"/>
        </w:rPr>
        <w:t>on un</w:t>
      </w:r>
      <w:r>
        <w:rPr>
          <w:rFonts w:ascii="Arial" w:eastAsia="Malgun Gothic" w:hAnsi="Arial" w:cs="Arial"/>
          <w:sz w:val="22"/>
          <w:szCs w:val="22"/>
          <w:lang w:val="es-ES" w:eastAsia="en-US"/>
        </w:rPr>
        <w:t xml:space="preserve"> lente de doble apertura que </w:t>
      </w:r>
      <w:r w:rsidR="00D42334">
        <w:rPr>
          <w:rFonts w:ascii="Arial" w:eastAsia="Malgun Gothic" w:hAnsi="Arial" w:cs="Arial"/>
          <w:sz w:val="22"/>
          <w:szCs w:val="22"/>
          <w:lang w:val="es-ES" w:eastAsia="en-US"/>
        </w:rPr>
        <w:t xml:space="preserve">permite tomar imágenes aún con </w:t>
      </w:r>
      <w:r w:rsidR="009B47D5">
        <w:rPr>
          <w:rFonts w:ascii="Arial" w:eastAsia="Malgun Gothic" w:hAnsi="Arial" w:cs="Arial"/>
          <w:sz w:val="22"/>
          <w:szCs w:val="22"/>
          <w:lang w:val="es-ES" w:eastAsia="en-US"/>
        </w:rPr>
        <w:t xml:space="preserve">poca luz, </w:t>
      </w:r>
      <w:r w:rsidR="00D42334">
        <w:rPr>
          <w:rFonts w:ascii="Arial" w:eastAsia="Malgun Gothic" w:hAnsi="Arial" w:cs="Arial"/>
          <w:sz w:val="22"/>
          <w:szCs w:val="22"/>
          <w:lang w:val="es-ES" w:eastAsia="en-US"/>
        </w:rPr>
        <w:t xml:space="preserve">la </w:t>
      </w:r>
      <w:r w:rsidR="00BF6335">
        <w:rPr>
          <w:rFonts w:ascii="Arial" w:eastAsia="Malgun Gothic" w:hAnsi="Arial" w:cs="Arial"/>
          <w:sz w:val="22"/>
          <w:szCs w:val="22"/>
          <w:lang w:val="es-ES" w:eastAsia="en-US"/>
        </w:rPr>
        <w:t>posibilidad</w:t>
      </w:r>
      <w:r w:rsidR="00D42334">
        <w:rPr>
          <w:rFonts w:ascii="Arial" w:eastAsia="Malgun Gothic" w:hAnsi="Arial" w:cs="Arial"/>
          <w:sz w:val="22"/>
          <w:szCs w:val="22"/>
          <w:lang w:val="es-ES" w:eastAsia="en-US"/>
        </w:rPr>
        <w:t xml:space="preserve"> </w:t>
      </w:r>
      <w:r w:rsidR="009B47D5">
        <w:rPr>
          <w:rFonts w:ascii="Arial" w:eastAsia="Malgun Gothic" w:hAnsi="Arial" w:cs="Arial"/>
          <w:sz w:val="22"/>
          <w:szCs w:val="22"/>
          <w:lang w:val="es-ES" w:eastAsia="en-US"/>
        </w:rPr>
        <w:t>de</w:t>
      </w:r>
      <w:r w:rsidR="00D42334">
        <w:rPr>
          <w:rFonts w:ascii="Arial" w:eastAsia="Malgun Gothic" w:hAnsi="Arial" w:cs="Arial"/>
          <w:sz w:val="22"/>
          <w:szCs w:val="22"/>
          <w:lang w:val="es-ES" w:eastAsia="en-US"/>
        </w:rPr>
        <w:t xml:space="preserve"> grabar </w:t>
      </w:r>
      <w:r w:rsidR="009B47D5">
        <w:rPr>
          <w:rFonts w:ascii="Arial" w:eastAsia="Malgun Gothic" w:hAnsi="Arial" w:cs="Arial"/>
          <w:sz w:val="22"/>
          <w:szCs w:val="22"/>
          <w:lang w:val="es-ES" w:eastAsia="en-US"/>
        </w:rPr>
        <w:t xml:space="preserve">videos </w:t>
      </w:r>
      <w:r w:rsidR="00D42334">
        <w:rPr>
          <w:rFonts w:ascii="Arial" w:eastAsia="Malgun Gothic" w:hAnsi="Arial" w:cs="Arial"/>
          <w:sz w:val="22"/>
          <w:szCs w:val="22"/>
          <w:lang w:val="es-ES" w:eastAsia="en-US"/>
        </w:rPr>
        <w:t xml:space="preserve">en </w:t>
      </w:r>
      <w:r w:rsidR="00BF6335">
        <w:rPr>
          <w:rFonts w:ascii="Arial" w:eastAsia="Malgun Gothic" w:hAnsi="Arial" w:cs="Arial"/>
          <w:i/>
          <w:sz w:val="22"/>
          <w:szCs w:val="22"/>
          <w:lang w:val="es-ES" w:eastAsia="en-US"/>
        </w:rPr>
        <w:t>Super S</w:t>
      </w:r>
      <w:r w:rsidR="00D42334" w:rsidRPr="00BF6335">
        <w:rPr>
          <w:rFonts w:ascii="Arial" w:eastAsia="Malgun Gothic" w:hAnsi="Arial" w:cs="Arial"/>
          <w:i/>
          <w:sz w:val="22"/>
          <w:szCs w:val="22"/>
          <w:lang w:val="es-ES" w:eastAsia="en-US"/>
        </w:rPr>
        <w:t>low-mo</w:t>
      </w:r>
      <w:r w:rsidR="00D42334">
        <w:rPr>
          <w:rFonts w:ascii="Arial" w:eastAsia="Malgun Gothic" w:hAnsi="Arial" w:cs="Arial"/>
          <w:sz w:val="22"/>
          <w:szCs w:val="22"/>
          <w:lang w:val="es-ES" w:eastAsia="en-US"/>
        </w:rPr>
        <w:t xml:space="preserve"> y </w:t>
      </w:r>
      <w:r w:rsidR="009B47D5">
        <w:rPr>
          <w:rFonts w:ascii="Arial" w:eastAsia="Malgun Gothic" w:hAnsi="Arial" w:cs="Arial"/>
          <w:sz w:val="22"/>
          <w:szCs w:val="22"/>
          <w:lang w:val="es-ES" w:eastAsia="en-US"/>
        </w:rPr>
        <w:t xml:space="preserve">crear </w:t>
      </w:r>
      <w:r w:rsidR="00D42334">
        <w:rPr>
          <w:rFonts w:ascii="Arial" w:eastAsia="Malgun Gothic" w:hAnsi="Arial" w:cs="Arial"/>
          <w:sz w:val="22"/>
          <w:szCs w:val="22"/>
          <w:lang w:val="es-ES" w:eastAsia="en-US"/>
        </w:rPr>
        <w:t xml:space="preserve">AR Emojis personalizados. </w:t>
      </w:r>
    </w:p>
    <w:p w14:paraId="067E1C9B" w14:textId="77777777" w:rsidR="006C1D4E" w:rsidRDefault="006C1D4E" w:rsidP="00260060">
      <w:pPr>
        <w:shd w:val="clear" w:color="auto" w:fill="FFFFFF"/>
        <w:contextualSpacing/>
        <w:jc w:val="both"/>
        <w:rPr>
          <w:rFonts w:ascii="Arial" w:eastAsia="Malgun Gothic" w:hAnsi="Arial" w:cs="Arial"/>
          <w:sz w:val="22"/>
          <w:szCs w:val="22"/>
          <w:lang w:val="es-ES" w:eastAsia="en-US"/>
        </w:rPr>
      </w:pPr>
    </w:p>
    <w:p w14:paraId="207C94C2" w14:textId="651C8C4B" w:rsidR="00325A55" w:rsidRDefault="00D42334" w:rsidP="00260060">
      <w:pPr>
        <w:shd w:val="clear" w:color="auto" w:fill="FFFFFF"/>
        <w:contextualSpacing/>
        <w:jc w:val="both"/>
        <w:rPr>
          <w:rFonts w:ascii="Arial" w:eastAsia="Malgun Gothic" w:hAnsi="Arial" w:cs="Arial"/>
          <w:sz w:val="22"/>
          <w:szCs w:val="22"/>
          <w:lang w:val="es-ES" w:eastAsia="en-US"/>
        </w:rPr>
      </w:pPr>
      <w:r>
        <w:rPr>
          <w:rFonts w:ascii="Arial" w:eastAsia="Malgun Gothic" w:hAnsi="Arial" w:cs="Arial"/>
          <w:sz w:val="22"/>
          <w:szCs w:val="22"/>
          <w:lang w:val="es-ES" w:eastAsia="en-US"/>
        </w:rPr>
        <w:t>Los nuevos Galaxy S9 y S9+ ofrecen una experiencia de entrete</w:t>
      </w:r>
      <w:r w:rsidR="00325A55">
        <w:rPr>
          <w:rFonts w:ascii="Arial" w:eastAsia="Malgun Gothic" w:hAnsi="Arial" w:cs="Arial"/>
          <w:sz w:val="22"/>
          <w:szCs w:val="22"/>
          <w:lang w:val="es-ES" w:eastAsia="en-US"/>
        </w:rPr>
        <w:t xml:space="preserve">nimiento mejorada con potentes bocinas AKG de la marca Harman Kardon con las que </w:t>
      </w:r>
      <w:r w:rsidR="00BF6335">
        <w:rPr>
          <w:rFonts w:ascii="Arial" w:eastAsia="Malgun Gothic" w:hAnsi="Arial" w:cs="Arial"/>
          <w:sz w:val="22"/>
          <w:szCs w:val="22"/>
          <w:lang w:val="es-ES" w:eastAsia="en-US"/>
        </w:rPr>
        <w:t>se logra</w:t>
      </w:r>
      <w:r w:rsidR="00325A55">
        <w:rPr>
          <w:rFonts w:ascii="Arial" w:eastAsia="Malgun Gothic" w:hAnsi="Arial" w:cs="Arial"/>
          <w:sz w:val="22"/>
          <w:szCs w:val="22"/>
          <w:lang w:val="es-ES" w:eastAsia="en-US"/>
        </w:rPr>
        <w:t xml:space="preserve"> un sonido envolvente gracias a la tecnología Dolby Atmos, así como su pantalla Infinity de borde a borde – </w:t>
      </w:r>
      <w:r w:rsidR="009B3A4F" w:rsidRPr="009B3A4F">
        <w:rPr>
          <w:rFonts w:ascii="Arial" w:eastAsia="Malgun Gothic" w:hAnsi="Arial" w:cs="Arial"/>
          <w:sz w:val="22"/>
          <w:szCs w:val="22"/>
          <w:lang w:val="es-ES" w:eastAsia="en-US"/>
        </w:rPr>
        <w:t xml:space="preserve">con el sello único de </w:t>
      </w:r>
      <w:r w:rsidR="00325A55" w:rsidRPr="009B3A4F">
        <w:rPr>
          <w:rFonts w:ascii="Arial" w:eastAsia="Malgun Gothic" w:hAnsi="Arial" w:cs="Arial"/>
          <w:sz w:val="22"/>
          <w:szCs w:val="22"/>
          <w:lang w:val="es-ES" w:eastAsia="en-US"/>
        </w:rPr>
        <w:t>diseño</w:t>
      </w:r>
      <w:r w:rsidR="00325A55">
        <w:rPr>
          <w:rFonts w:ascii="Arial" w:eastAsia="Malgun Gothic" w:hAnsi="Arial" w:cs="Arial"/>
          <w:sz w:val="22"/>
          <w:szCs w:val="22"/>
          <w:lang w:val="es-ES" w:eastAsia="en-US"/>
        </w:rPr>
        <w:t xml:space="preserve"> Samsung. </w:t>
      </w:r>
    </w:p>
    <w:p w14:paraId="772FDE0C" w14:textId="0266611C" w:rsidR="00325A55" w:rsidRDefault="00325A55" w:rsidP="00260060">
      <w:pPr>
        <w:shd w:val="clear" w:color="auto" w:fill="FFFFFF"/>
        <w:contextualSpacing/>
        <w:jc w:val="both"/>
        <w:rPr>
          <w:rFonts w:ascii="Arial" w:eastAsia="Malgun Gothic" w:hAnsi="Arial" w:cs="Arial"/>
          <w:sz w:val="22"/>
          <w:szCs w:val="22"/>
          <w:lang w:val="es-ES" w:eastAsia="en-US"/>
        </w:rPr>
      </w:pPr>
    </w:p>
    <w:p w14:paraId="341DB1AC" w14:textId="0A0B9127" w:rsidR="001B318F" w:rsidRDefault="0001173E" w:rsidP="00260060">
      <w:pPr>
        <w:shd w:val="clear" w:color="auto" w:fill="FFFFFF"/>
        <w:contextualSpacing/>
        <w:jc w:val="both"/>
        <w:rPr>
          <w:rFonts w:ascii="Arial" w:eastAsia="Malgun Gothic" w:hAnsi="Arial" w:cs="Arial"/>
          <w:i/>
          <w:sz w:val="22"/>
          <w:szCs w:val="22"/>
          <w:lang w:val="es-ES" w:eastAsia="en-US"/>
        </w:rPr>
      </w:pPr>
      <w:r>
        <w:rPr>
          <w:rFonts w:ascii="Arial" w:eastAsia="Malgun Gothic" w:hAnsi="Arial" w:cs="Arial"/>
          <w:i/>
          <w:sz w:val="22"/>
          <w:szCs w:val="22"/>
          <w:lang w:val="es-ES" w:eastAsia="en-US"/>
        </w:rPr>
        <w:t xml:space="preserve">“La llegada </w:t>
      </w:r>
      <w:r w:rsidR="00BF6335">
        <w:rPr>
          <w:rFonts w:ascii="Arial" w:eastAsia="Malgun Gothic" w:hAnsi="Arial" w:cs="Arial"/>
          <w:i/>
          <w:sz w:val="22"/>
          <w:szCs w:val="22"/>
          <w:lang w:val="es-ES" w:eastAsia="en-US"/>
        </w:rPr>
        <w:t>de</w:t>
      </w:r>
      <w:r w:rsidR="006C1D4E">
        <w:rPr>
          <w:rFonts w:ascii="Arial" w:eastAsia="Malgun Gothic" w:hAnsi="Arial" w:cs="Arial"/>
          <w:i/>
          <w:sz w:val="22"/>
          <w:szCs w:val="22"/>
          <w:lang w:val="es-ES" w:eastAsia="en-US"/>
        </w:rPr>
        <w:t xml:space="preserve"> </w:t>
      </w:r>
      <w:r w:rsidR="009B47D5">
        <w:rPr>
          <w:rFonts w:ascii="Arial" w:eastAsia="Malgun Gothic" w:hAnsi="Arial" w:cs="Arial"/>
          <w:i/>
          <w:sz w:val="22"/>
          <w:szCs w:val="22"/>
          <w:lang w:val="es-ES" w:eastAsia="en-US"/>
        </w:rPr>
        <w:t>Samsung</w:t>
      </w:r>
      <w:r w:rsidR="00BF6335">
        <w:rPr>
          <w:rFonts w:ascii="Arial" w:eastAsia="Malgun Gothic" w:hAnsi="Arial" w:cs="Arial"/>
          <w:i/>
          <w:sz w:val="22"/>
          <w:szCs w:val="22"/>
          <w:lang w:val="es-ES" w:eastAsia="en-US"/>
        </w:rPr>
        <w:t xml:space="preserve"> Galaxy</w:t>
      </w:r>
      <w:r>
        <w:rPr>
          <w:rFonts w:ascii="Arial" w:eastAsia="Malgun Gothic" w:hAnsi="Arial" w:cs="Arial"/>
          <w:i/>
          <w:sz w:val="22"/>
          <w:szCs w:val="22"/>
          <w:lang w:val="es-ES" w:eastAsia="en-US"/>
        </w:rPr>
        <w:t xml:space="preserve"> S9 y S9+ a México</w:t>
      </w:r>
      <w:r w:rsidR="00BF6335">
        <w:rPr>
          <w:rFonts w:ascii="Arial" w:eastAsia="Malgun Gothic" w:hAnsi="Arial" w:cs="Arial"/>
          <w:i/>
          <w:sz w:val="22"/>
          <w:szCs w:val="22"/>
          <w:lang w:val="es-ES" w:eastAsia="en-US"/>
        </w:rPr>
        <w:t xml:space="preserve"> es un momento de festejo </w:t>
      </w:r>
      <w:r w:rsidR="001B318F">
        <w:rPr>
          <w:rFonts w:ascii="Arial" w:eastAsia="Malgun Gothic" w:hAnsi="Arial" w:cs="Arial"/>
          <w:i/>
          <w:sz w:val="22"/>
          <w:szCs w:val="22"/>
          <w:lang w:val="es-ES" w:eastAsia="en-US"/>
        </w:rPr>
        <w:t xml:space="preserve">pues gracias a </w:t>
      </w:r>
      <w:r w:rsidR="00886CD7">
        <w:rPr>
          <w:rFonts w:ascii="Arial" w:eastAsia="Malgun Gothic" w:hAnsi="Arial" w:cs="Arial"/>
          <w:i/>
          <w:sz w:val="22"/>
          <w:szCs w:val="22"/>
          <w:lang w:val="es-ES" w:eastAsia="en-US"/>
        </w:rPr>
        <w:t>nuestros usuarios</w:t>
      </w:r>
      <w:r w:rsidR="001B318F">
        <w:rPr>
          <w:rFonts w:ascii="Arial" w:eastAsia="Malgun Gothic" w:hAnsi="Arial" w:cs="Arial"/>
          <w:i/>
          <w:sz w:val="22"/>
          <w:szCs w:val="22"/>
          <w:lang w:val="es-ES" w:eastAsia="en-US"/>
        </w:rPr>
        <w:t xml:space="preserve">, nosotros creamos e innovamos para ir más allá de nuestras </w:t>
      </w:r>
      <w:r w:rsidR="0097236A">
        <w:rPr>
          <w:rFonts w:ascii="Arial" w:eastAsia="Malgun Gothic" w:hAnsi="Arial" w:cs="Arial"/>
          <w:i/>
          <w:sz w:val="22"/>
          <w:szCs w:val="22"/>
          <w:lang w:val="es-ES" w:eastAsia="en-US"/>
        </w:rPr>
        <w:t xml:space="preserve">propias </w:t>
      </w:r>
      <w:r w:rsidR="00470C62">
        <w:rPr>
          <w:rFonts w:ascii="Arial" w:eastAsia="Malgun Gothic" w:hAnsi="Arial" w:cs="Arial"/>
          <w:i/>
          <w:sz w:val="22"/>
          <w:szCs w:val="22"/>
          <w:lang w:val="es-ES" w:eastAsia="en-US"/>
        </w:rPr>
        <w:t>expectativas</w:t>
      </w:r>
      <w:r w:rsidR="001B318F">
        <w:rPr>
          <w:rFonts w:ascii="Arial" w:eastAsia="Malgun Gothic" w:hAnsi="Arial" w:cs="Arial"/>
          <w:i/>
          <w:sz w:val="22"/>
          <w:szCs w:val="22"/>
          <w:lang w:val="es-ES" w:eastAsia="en-US"/>
        </w:rPr>
        <w:t xml:space="preserve"> </w:t>
      </w:r>
      <w:r w:rsidR="0097236A">
        <w:rPr>
          <w:rFonts w:ascii="Arial" w:eastAsia="Malgun Gothic" w:hAnsi="Arial" w:cs="Arial"/>
          <w:i/>
          <w:sz w:val="22"/>
          <w:szCs w:val="22"/>
          <w:lang w:val="es-ES" w:eastAsia="en-US"/>
        </w:rPr>
        <w:t xml:space="preserve">al </w:t>
      </w:r>
      <w:r w:rsidR="001B318F">
        <w:rPr>
          <w:rFonts w:ascii="Arial" w:eastAsia="Malgun Gothic" w:hAnsi="Arial" w:cs="Arial"/>
          <w:i/>
          <w:sz w:val="22"/>
          <w:szCs w:val="22"/>
          <w:lang w:val="es-ES" w:eastAsia="en-US"/>
        </w:rPr>
        <w:t>transforma</w:t>
      </w:r>
      <w:r w:rsidR="0097236A">
        <w:rPr>
          <w:rFonts w:ascii="Arial" w:eastAsia="Malgun Gothic" w:hAnsi="Arial" w:cs="Arial"/>
          <w:i/>
          <w:sz w:val="22"/>
          <w:szCs w:val="22"/>
          <w:lang w:val="es-ES" w:eastAsia="en-US"/>
        </w:rPr>
        <w:t>r</w:t>
      </w:r>
      <w:r w:rsidR="001B318F">
        <w:rPr>
          <w:rFonts w:ascii="Arial" w:eastAsia="Malgun Gothic" w:hAnsi="Arial" w:cs="Arial"/>
          <w:i/>
          <w:sz w:val="22"/>
          <w:szCs w:val="22"/>
          <w:lang w:val="es-ES" w:eastAsia="en-US"/>
        </w:rPr>
        <w:t xml:space="preserve"> y reinv</w:t>
      </w:r>
      <w:r w:rsidR="0097236A">
        <w:rPr>
          <w:rFonts w:ascii="Arial" w:eastAsia="Malgun Gothic" w:hAnsi="Arial" w:cs="Arial"/>
          <w:i/>
          <w:sz w:val="22"/>
          <w:szCs w:val="22"/>
          <w:lang w:val="es-ES" w:eastAsia="en-US"/>
        </w:rPr>
        <w:t>entar la industria. Estamos comprometidos con nuestro mercado y quer</w:t>
      </w:r>
      <w:r w:rsidR="00F671A8">
        <w:rPr>
          <w:rFonts w:ascii="Arial" w:eastAsia="Malgun Gothic" w:hAnsi="Arial" w:cs="Arial"/>
          <w:i/>
          <w:sz w:val="22"/>
          <w:szCs w:val="22"/>
          <w:lang w:val="es-ES" w:eastAsia="en-US"/>
        </w:rPr>
        <w:t xml:space="preserve">emos mantenernos como líderes”, comentó </w:t>
      </w:r>
      <w:r w:rsidR="00F671A8" w:rsidRPr="0001173E">
        <w:rPr>
          <w:rFonts w:ascii="Arial" w:eastAsia="Malgun Gothic" w:hAnsi="Arial" w:cs="Arial"/>
          <w:sz w:val="22"/>
          <w:szCs w:val="22"/>
          <w:lang w:val="es-ES" w:eastAsia="en-US"/>
        </w:rPr>
        <w:t>Claudia Contreras</w:t>
      </w:r>
      <w:r w:rsidR="00F671A8">
        <w:rPr>
          <w:rFonts w:ascii="Arial" w:eastAsia="Malgun Gothic" w:hAnsi="Arial" w:cs="Arial"/>
          <w:sz w:val="22"/>
          <w:szCs w:val="22"/>
          <w:lang w:val="es-ES" w:eastAsia="en-US"/>
        </w:rPr>
        <w:t>, Directora Senior de Mercadotecnia para Samsung Electronics México.</w:t>
      </w:r>
    </w:p>
    <w:p w14:paraId="7937A8EE" w14:textId="7D211889" w:rsidR="00346A38" w:rsidRPr="0094543B" w:rsidRDefault="00346A38" w:rsidP="00260060">
      <w:pPr>
        <w:shd w:val="clear" w:color="auto" w:fill="FFFFFF"/>
        <w:contextualSpacing/>
        <w:jc w:val="both"/>
        <w:rPr>
          <w:rFonts w:ascii="Arial" w:eastAsia="Malgun Gothic" w:hAnsi="Arial" w:cs="Arial"/>
          <w:sz w:val="22"/>
          <w:szCs w:val="22"/>
          <w:lang w:val="es-ES" w:eastAsia="en-US"/>
        </w:rPr>
      </w:pPr>
    </w:p>
    <w:p w14:paraId="50357C3B" w14:textId="635EBB99" w:rsidR="00346A38" w:rsidRDefault="0097236A" w:rsidP="00260060">
      <w:pPr>
        <w:spacing w:after="160" w:line="259" w:lineRule="auto"/>
        <w:contextualSpacing/>
        <w:jc w:val="both"/>
        <w:rPr>
          <w:rFonts w:ascii="Arial" w:eastAsia="Malgun Gothic" w:hAnsi="Arial" w:cs="Arial"/>
          <w:b/>
          <w:sz w:val="22"/>
          <w:szCs w:val="22"/>
          <w:lang w:val="es-ES"/>
        </w:rPr>
      </w:pPr>
      <w:r>
        <w:rPr>
          <w:rFonts w:ascii="Arial" w:eastAsia="Malgun Gothic" w:hAnsi="Arial" w:cs="Arial"/>
          <w:b/>
          <w:sz w:val="22"/>
          <w:szCs w:val="22"/>
          <w:lang w:val="es-ES"/>
        </w:rPr>
        <w:t>C</w:t>
      </w:r>
      <w:r w:rsidR="0001173E">
        <w:rPr>
          <w:rFonts w:ascii="Arial" w:eastAsia="Malgun Gothic" w:hAnsi="Arial" w:cs="Arial"/>
          <w:b/>
          <w:sz w:val="22"/>
          <w:szCs w:val="22"/>
          <w:lang w:val="es-ES"/>
        </w:rPr>
        <w:t xml:space="preserve">ámara </w:t>
      </w:r>
      <w:r w:rsidR="00A47511">
        <w:rPr>
          <w:rFonts w:ascii="Arial" w:eastAsia="Malgun Gothic" w:hAnsi="Arial" w:cs="Arial"/>
          <w:b/>
          <w:sz w:val="22"/>
          <w:szCs w:val="22"/>
          <w:lang w:val="es-ES"/>
        </w:rPr>
        <w:t xml:space="preserve">reimaginada </w:t>
      </w:r>
    </w:p>
    <w:p w14:paraId="6663B092" w14:textId="77777777" w:rsidR="00A33FA2" w:rsidRPr="0094543B" w:rsidRDefault="00A33FA2" w:rsidP="00260060">
      <w:pPr>
        <w:spacing w:after="160" w:line="259" w:lineRule="auto"/>
        <w:contextualSpacing/>
        <w:jc w:val="both"/>
        <w:rPr>
          <w:rFonts w:ascii="Arial" w:eastAsia="Calibri" w:hAnsi="Arial" w:cs="Arial"/>
          <w:iCs/>
          <w:sz w:val="22"/>
          <w:szCs w:val="22"/>
          <w:shd w:val="clear" w:color="auto" w:fill="FEFEFE"/>
          <w:lang w:val="es-ES" w:eastAsia="en-US"/>
        </w:rPr>
      </w:pPr>
    </w:p>
    <w:p w14:paraId="495021B3" w14:textId="712597AB" w:rsidR="006E654E" w:rsidRDefault="00886CD7" w:rsidP="00260060">
      <w:pPr>
        <w:shd w:val="clear" w:color="auto" w:fill="FFFFFF"/>
        <w:contextualSpacing/>
        <w:jc w:val="both"/>
        <w:rPr>
          <w:rFonts w:ascii="Arial" w:eastAsia="Calibri" w:hAnsi="Arial" w:cs="Arial"/>
          <w:iCs/>
          <w:sz w:val="22"/>
          <w:szCs w:val="22"/>
          <w:shd w:val="clear" w:color="auto" w:fill="FEFEFE"/>
          <w:lang w:val="es-ES" w:eastAsia="en-US"/>
        </w:rPr>
      </w:pPr>
      <w:r>
        <w:rPr>
          <w:rFonts w:ascii="Arial" w:eastAsia="Calibri" w:hAnsi="Arial" w:cs="Arial"/>
          <w:iCs/>
          <w:sz w:val="22"/>
          <w:szCs w:val="22"/>
          <w:shd w:val="clear" w:color="auto" w:fill="FEFEFE"/>
          <w:lang w:val="es-ES" w:eastAsia="en-US"/>
        </w:rPr>
        <w:t>Las cámaras hoy tiene</w:t>
      </w:r>
      <w:r w:rsidR="00196CE8">
        <w:rPr>
          <w:rFonts w:ascii="Arial" w:eastAsia="Calibri" w:hAnsi="Arial" w:cs="Arial"/>
          <w:iCs/>
          <w:sz w:val="22"/>
          <w:szCs w:val="22"/>
          <w:shd w:val="clear" w:color="auto" w:fill="FEFEFE"/>
          <w:lang w:val="es-ES" w:eastAsia="en-US"/>
        </w:rPr>
        <w:t>n</w:t>
      </w:r>
      <w:r>
        <w:rPr>
          <w:rFonts w:ascii="Arial" w:eastAsia="Calibri" w:hAnsi="Arial" w:cs="Arial"/>
          <w:iCs/>
          <w:sz w:val="22"/>
          <w:szCs w:val="22"/>
          <w:shd w:val="clear" w:color="auto" w:fill="FEFEFE"/>
          <w:lang w:val="es-ES" w:eastAsia="en-US"/>
        </w:rPr>
        <w:t xml:space="preserve"> más uso</w:t>
      </w:r>
      <w:r w:rsidR="0001173E">
        <w:rPr>
          <w:rFonts w:ascii="Arial" w:eastAsia="Calibri" w:hAnsi="Arial" w:cs="Arial"/>
          <w:iCs/>
          <w:sz w:val="22"/>
          <w:szCs w:val="22"/>
          <w:shd w:val="clear" w:color="auto" w:fill="FEFEFE"/>
          <w:lang w:val="es-ES" w:eastAsia="en-US"/>
        </w:rPr>
        <w:t xml:space="preserve"> que el de </w:t>
      </w:r>
      <w:r>
        <w:rPr>
          <w:rFonts w:ascii="Arial" w:eastAsia="Calibri" w:hAnsi="Arial" w:cs="Arial"/>
          <w:iCs/>
          <w:sz w:val="22"/>
          <w:szCs w:val="22"/>
          <w:shd w:val="clear" w:color="auto" w:fill="FEFEFE"/>
          <w:lang w:val="es-ES" w:eastAsia="en-US"/>
        </w:rPr>
        <w:t xml:space="preserve">tan </w:t>
      </w:r>
      <w:r w:rsidR="0001173E">
        <w:rPr>
          <w:rFonts w:ascii="Arial" w:eastAsia="Calibri" w:hAnsi="Arial" w:cs="Arial"/>
          <w:iCs/>
          <w:sz w:val="22"/>
          <w:szCs w:val="22"/>
          <w:shd w:val="clear" w:color="auto" w:fill="FEFEFE"/>
          <w:lang w:val="es-ES" w:eastAsia="en-US"/>
        </w:rPr>
        <w:t xml:space="preserve">sólo capturar imágenes: son vehículos que se conectan entre sí para comunicarse con más personas. Los consumidores hoy buscan cámaras tan inteligentes como los mismos teléfonos, así como </w:t>
      </w:r>
      <w:r w:rsidR="006E654E">
        <w:rPr>
          <w:rFonts w:ascii="Arial" w:eastAsia="Calibri" w:hAnsi="Arial" w:cs="Arial"/>
          <w:iCs/>
          <w:sz w:val="22"/>
          <w:szCs w:val="22"/>
          <w:shd w:val="clear" w:color="auto" w:fill="FEFEFE"/>
          <w:lang w:val="es-ES" w:eastAsia="en-US"/>
        </w:rPr>
        <w:t>tecnología de última generación y herramientas de alta calidad que les permita</w:t>
      </w:r>
      <w:r w:rsidR="00520F0B">
        <w:rPr>
          <w:rFonts w:ascii="Arial" w:eastAsia="Calibri" w:hAnsi="Arial" w:cs="Arial"/>
          <w:iCs/>
          <w:sz w:val="22"/>
          <w:szCs w:val="22"/>
          <w:shd w:val="clear" w:color="auto" w:fill="FEFEFE"/>
          <w:lang w:val="es-ES" w:eastAsia="en-US"/>
        </w:rPr>
        <w:t>n</w:t>
      </w:r>
      <w:r w:rsidR="006E654E">
        <w:rPr>
          <w:rFonts w:ascii="Arial" w:eastAsia="Calibri" w:hAnsi="Arial" w:cs="Arial"/>
          <w:iCs/>
          <w:sz w:val="22"/>
          <w:szCs w:val="22"/>
          <w:shd w:val="clear" w:color="auto" w:fill="FEFEFE"/>
          <w:lang w:val="es-ES" w:eastAsia="en-US"/>
        </w:rPr>
        <w:t xml:space="preserve"> contar una historia</w:t>
      </w:r>
      <w:r w:rsidR="00F671A8">
        <w:rPr>
          <w:rFonts w:ascii="Arial" w:eastAsia="Calibri" w:hAnsi="Arial" w:cs="Arial"/>
          <w:iCs/>
          <w:sz w:val="22"/>
          <w:szCs w:val="22"/>
          <w:shd w:val="clear" w:color="auto" w:fill="FEFEFE"/>
          <w:lang w:val="es-ES" w:eastAsia="en-US"/>
        </w:rPr>
        <w:t xml:space="preserve"> personalizada. La</w:t>
      </w:r>
      <w:r w:rsidR="00BD6606">
        <w:rPr>
          <w:rFonts w:ascii="Arial" w:eastAsia="Calibri" w:hAnsi="Arial" w:cs="Arial"/>
          <w:iCs/>
          <w:sz w:val="22"/>
          <w:szCs w:val="22"/>
          <w:shd w:val="clear" w:color="auto" w:fill="FEFEFE"/>
          <w:lang w:val="es-ES" w:eastAsia="en-US"/>
        </w:rPr>
        <w:t>s</w:t>
      </w:r>
      <w:r w:rsidR="00F671A8">
        <w:rPr>
          <w:rFonts w:ascii="Arial" w:eastAsia="Calibri" w:hAnsi="Arial" w:cs="Arial"/>
          <w:iCs/>
          <w:sz w:val="22"/>
          <w:szCs w:val="22"/>
          <w:shd w:val="clear" w:color="auto" w:fill="FEFEFE"/>
          <w:lang w:val="es-ES" w:eastAsia="en-US"/>
        </w:rPr>
        <w:t xml:space="preserve"> cámara</w:t>
      </w:r>
      <w:r w:rsidR="00BD6606">
        <w:rPr>
          <w:rFonts w:ascii="Arial" w:eastAsia="Calibri" w:hAnsi="Arial" w:cs="Arial"/>
          <w:iCs/>
          <w:sz w:val="22"/>
          <w:szCs w:val="22"/>
          <w:shd w:val="clear" w:color="auto" w:fill="FEFEFE"/>
          <w:lang w:val="es-ES" w:eastAsia="en-US"/>
        </w:rPr>
        <w:t>s</w:t>
      </w:r>
      <w:r w:rsidR="00F671A8">
        <w:rPr>
          <w:rFonts w:ascii="Arial" w:eastAsia="Calibri" w:hAnsi="Arial" w:cs="Arial"/>
          <w:iCs/>
          <w:sz w:val="22"/>
          <w:szCs w:val="22"/>
          <w:shd w:val="clear" w:color="auto" w:fill="FEFEFE"/>
          <w:lang w:val="es-ES" w:eastAsia="en-US"/>
        </w:rPr>
        <w:t xml:space="preserve"> de </w:t>
      </w:r>
      <w:r w:rsidR="006E654E">
        <w:rPr>
          <w:rFonts w:ascii="Arial" w:eastAsia="Calibri" w:hAnsi="Arial" w:cs="Arial"/>
          <w:iCs/>
          <w:sz w:val="22"/>
          <w:szCs w:val="22"/>
          <w:shd w:val="clear" w:color="auto" w:fill="FEFEFE"/>
          <w:lang w:val="es-ES" w:eastAsia="en-US"/>
        </w:rPr>
        <w:t>Galaxy S9 y S9+ están desarrolladas con base en este tipo de usuar</w:t>
      </w:r>
      <w:r w:rsidR="00F671A8">
        <w:rPr>
          <w:rFonts w:ascii="Arial" w:eastAsia="Calibri" w:hAnsi="Arial" w:cs="Arial"/>
          <w:iCs/>
          <w:sz w:val="22"/>
          <w:szCs w:val="22"/>
          <w:shd w:val="clear" w:color="auto" w:fill="FEFEFE"/>
          <w:lang w:val="es-ES" w:eastAsia="en-US"/>
        </w:rPr>
        <w:t xml:space="preserve">io, pues cuentan con sensor de doble pixel de </w:t>
      </w:r>
      <w:r w:rsidR="006C1D4E">
        <w:rPr>
          <w:rFonts w:ascii="Arial" w:eastAsia="Calibri" w:hAnsi="Arial" w:cs="Arial"/>
          <w:iCs/>
          <w:sz w:val="22"/>
          <w:szCs w:val="22"/>
          <w:shd w:val="clear" w:color="auto" w:fill="FEFEFE"/>
          <w:lang w:val="es-ES" w:eastAsia="en-US"/>
        </w:rPr>
        <w:t>súper</w:t>
      </w:r>
      <w:r w:rsidR="006E654E">
        <w:rPr>
          <w:rFonts w:ascii="Arial" w:eastAsia="Calibri" w:hAnsi="Arial" w:cs="Arial"/>
          <w:iCs/>
          <w:sz w:val="22"/>
          <w:szCs w:val="22"/>
          <w:shd w:val="clear" w:color="auto" w:fill="FEFEFE"/>
          <w:lang w:val="es-ES" w:eastAsia="en-US"/>
        </w:rPr>
        <w:t xml:space="preserve"> </w:t>
      </w:r>
      <w:r w:rsidR="00F671A8">
        <w:rPr>
          <w:rFonts w:ascii="Arial" w:eastAsia="Calibri" w:hAnsi="Arial" w:cs="Arial"/>
          <w:iCs/>
          <w:sz w:val="22"/>
          <w:szCs w:val="22"/>
          <w:shd w:val="clear" w:color="auto" w:fill="FEFEFE"/>
          <w:lang w:val="es-ES" w:eastAsia="en-US"/>
        </w:rPr>
        <w:t>v</w:t>
      </w:r>
      <w:r w:rsidR="006E654E">
        <w:rPr>
          <w:rFonts w:ascii="Arial" w:eastAsia="Calibri" w:hAnsi="Arial" w:cs="Arial"/>
          <w:iCs/>
          <w:sz w:val="22"/>
          <w:szCs w:val="22"/>
          <w:shd w:val="clear" w:color="auto" w:fill="FEFEFE"/>
          <w:lang w:val="es-ES" w:eastAsia="en-US"/>
        </w:rPr>
        <w:t xml:space="preserve">elocidad y gran potencia </w:t>
      </w:r>
      <w:r w:rsidR="00686E27">
        <w:rPr>
          <w:rFonts w:ascii="Arial" w:eastAsia="Calibri" w:hAnsi="Arial" w:cs="Arial"/>
          <w:iCs/>
          <w:sz w:val="22"/>
          <w:szCs w:val="22"/>
          <w:shd w:val="clear" w:color="auto" w:fill="FEFEFE"/>
          <w:lang w:val="es-ES" w:eastAsia="en-US"/>
        </w:rPr>
        <w:t>en el procesador</w:t>
      </w:r>
      <w:r w:rsidR="006E654E">
        <w:rPr>
          <w:rFonts w:ascii="Arial" w:eastAsia="Calibri" w:hAnsi="Arial" w:cs="Arial"/>
          <w:iCs/>
          <w:sz w:val="22"/>
          <w:szCs w:val="22"/>
          <w:shd w:val="clear" w:color="auto" w:fill="FEFEFE"/>
          <w:lang w:val="es-ES" w:eastAsia="en-US"/>
        </w:rPr>
        <w:t xml:space="preserve"> y memoria para combinar hasta 12 cuadros en una tom</w:t>
      </w:r>
      <w:r w:rsidR="00F671A8">
        <w:rPr>
          <w:rFonts w:ascii="Arial" w:eastAsia="Calibri" w:hAnsi="Arial" w:cs="Arial"/>
          <w:iCs/>
          <w:sz w:val="22"/>
          <w:szCs w:val="22"/>
          <w:shd w:val="clear" w:color="auto" w:fill="FEFEFE"/>
          <w:lang w:val="es-ES" w:eastAsia="en-US"/>
        </w:rPr>
        <w:t>a, lo que da como resultado, imágenes</w:t>
      </w:r>
      <w:r w:rsidR="006E654E">
        <w:rPr>
          <w:rFonts w:ascii="Arial" w:eastAsia="Calibri" w:hAnsi="Arial" w:cs="Arial"/>
          <w:iCs/>
          <w:sz w:val="22"/>
          <w:szCs w:val="22"/>
          <w:shd w:val="clear" w:color="auto" w:fill="FEFEFE"/>
          <w:lang w:val="es-ES" w:eastAsia="en-US"/>
        </w:rPr>
        <w:t xml:space="preserve"> </w:t>
      </w:r>
      <w:r>
        <w:rPr>
          <w:rFonts w:ascii="Arial" w:eastAsia="Calibri" w:hAnsi="Arial" w:cs="Arial"/>
          <w:iCs/>
          <w:sz w:val="22"/>
          <w:szCs w:val="22"/>
          <w:shd w:val="clear" w:color="auto" w:fill="FEFEFE"/>
          <w:lang w:val="es-ES" w:eastAsia="en-US"/>
        </w:rPr>
        <w:t>con</w:t>
      </w:r>
      <w:r w:rsidR="006E654E">
        <w:rPr>
          <w:rFonts w:ascii="Arial" w:eastAsia="Calibri" w:hAnsi="Arial" w:cs="Arial"/>
          <w:iCs/>
          <w:sz w:val="22"/>
          <w:szCs w:val="22"/>
          <w:shd w:val="clear" w:color="auto" w:fill="FEFEFE"/>
          <w:lang w:val="es-ES" w:eastAsia="en-US"/>
        </w:rPr>
        <w:t xml:space="preserve"> la mejor calidad. Las </w:t>
      </w:r>
      <w:r w:rsidR="00686E27">
        <w:rPr>
          <w:rFonts w:ascii="Arial" w:eastAsia="Calibri" w:hAnsi="Arial" w:cs="Arial"/>
          <w:iCs/>
          <w:sz w:val="22"/>
          <w:szCs w:val="22"/>
          <w:shd w:val="clear" w:color="auto" w:fill="FEFEFE"/>
          <w:lang w:val="es-ES" w:eastAsia="en-US"/>
        </w:rPr>
        <w:t xml:space="preserve">principales </w:t>
      </w:r>
      <w:r w:rsidR="00F671A8">
        <w:rPr>
          <w:rFonts w:ascii="Arial" w:eastAsia="Calibri" w:hAnsi="Arial" w:cs="Arial"/>
          <w:iCs/>
          <w:sz w:val="22"/>
          <w:szCs w:val="22"/>
          <w:shd w:val="clear" w:color="auto" w:fill="FEFEFE"/>
          <w:lang w:val="es-ES" w:eastAsia="en-US"/>
        </w:rPr>
        <w:t>características de la cámara</w:t>
      </w:r>
      <w:r w:rsidR="006E654E">
        <w:rPr>
          <w:rFonts w:ascii="Arial" w:eastAsia="Calibri" w:hAnsi="Arial" w:cs="Arial"/>
          <w:iCs/>
          <w:sz w:val="22"/>
          <w:szCs w:val="22"/>
          <w:shd w:val="clear" w:color="auto" w:fill="FEFEFE"/>
          <w:lang w:val="es-ES" w:eastAsia="en-US"/>
        </w:rPr>
        <w:t xml:space="preserve"> de Galaxy S9 y S9+ incluyen: </w:t>
      </w:r>
    </w:p>
    <w:p w14:paraId="1EA8B878" w14:textId="77777777" w:rsidR="006C7AB3" w:rsidRDefault="006C7AB3" w:rsidP="00260060">
      <w:pPr>
        <w:shd w:val="clear" w:color="auto" w:fill="FFFFFF"/>
        <w:contextualSpacing/>
        <w:jc w:val="both"/>
        <w:rPr>
          <w:rFonts w:ascii="Arial" w:eastAsia="Calibri" w:hAnsi="Arial" w:cs="Arial"/>
          <w:iCs/>
          <w:sz w:val="22"/>
          <w:szCs w:val="22"/>
          <w:shd w:val="clear" w:color="auto" w:fill="FEFEFE"/>
          <w:lang w:val="es-ES" w:eastAsia="en-US"/>
        </w:rPr>
      </w:pPr>
    </w:p>
    <w:p w14:paraId="5C1FAB6C" w14:textId="7C973873" w:rsidR="006C7AB3" w:rsidRDefault="00686E27" w:rsidP="006C7AB3">
      <w:pPr>
        <w:numPr>
          <w:ilvl w:val="0"/>
          <w:numId w:val="6"/>
        </w:numPr>
        <w:jc w:val="both"/>
        <w:rPr>
          <w:rFonts w:ascii="Arial" w:eastAsia="Calibri" w:hAnsi="Arial" w:cs="Arial"/>
          <w:b/>
          <w:iCs/>
          <w:sz w:val="22"/>
          <w:szCs w:val="22"/>
          <w:shd w:val="clear" w:color="auto" w:fill="FEFEFE"/>
          <w:lang w:val="es-ES" w:eastAsia="en-US"/>
        </w:rPr>
      </w:pPr>
      <w:r>
        <w:rPr>
          <w:rFonts w:ascii="Arial" w:eastAsia="Calibri" w:hAnsi="Arial" w:cs="Arial"/>
          <w:b/>
          <w:iCs/>
          <w:sz w:val="22"/>
          <w:szCs w:val="22"/>
          <w:shd w:val="clear" w:color="auto" w:fill="FEFEFE"/>
          <w:lang w:val="es-ES" w:eastAsia="en-US"/>
        </w:rPr>
        <w:t>Super Slow-mo</w:t>
      </w:r>
      <w:r w:rsidR="00346A38" w:rsidRPr="0094543B">
        <w:rPr>
          <w:rFonts w:ascii="Arial" w:eastAsia="Calibri" w:hAnsi="Arial" w:cs="Arial"/>
          <w:b/>
          <w:iCs/>
          <w:sz w:val="22"/>
          <w:szCs w:val="22"/>
          <w:shd w:val="clear" w:color="auto" w:fill="FEFEFE"/>
          <w:lang w:val="es-ES" w:eastAsia="en-US"/>
        </w:rPr>
        <w:t>:</w:t>
      </w:r>
      <w:r w:rsidR="00346A38" w:rsidRPr="0094543B">
        <w:rPr>
          <w:rFonts w:ascii="Arial" w:eastAsia="Calibri" w:hAnsi="Arial" w:cs="Arial"/>
          <w:iCs/>
          <w:sz w:val="22"/>
          <w:szCs w:val="22"/>
          <w:shd w:val="clear" w:color="auto" w:fill="FEFEFE"/>
          <w:lang w:val="es-ES" w:eastAsia="en-US"/>
        </w:rPr>
        <w:t xml:space="preserve"> </w:t>
      </w:r>
      <w:r>
        <w:rPr>
          <w:rFonts w:ascii="Arial" w:eastAsia="Calibri" w:hAnsi="Arial" w:cs="Arial"/>
          <w:iCs/>
          <w:sz w:val="22"/>
          <w:szCs w:val="22"/>
          <w:shd w:val="clear" w:color="auto" w:fill="FEFEFE"/>
          <w:lang w:val="es-ES" w:eastAsia="en-US"/>
        </w:rPr>
        <w:t xml:space="preserve">Convierte los mejores momentos del día en contenidos únicos gracias a la posibilidad de crear videos en cámara lenta a 960 cuadros por segundo. Galaxy S9 y S9+ también cuentan con </w:t>
      </w:r>
      <w:r w:rsidRPr="006C7AB3">
        <w:rPr>
          <w:rFonts w:ascii="Arial" w:eastAsia="Calibri" w:hAnsi="Arial" w:cs="Arial"/>
          <w:i/>
          <w:iCs/>
          <w:sz w:val="22"/>
          <w:szCs w:val="22"/>
          <w:shd w:val="clear" w:color="auto" w:fill="FEFEFE"/>
          <w:lang w:val="es-ES" w:eastAsia="en-US"/>
        </w:rPr>
        <w:t>Motion Detection</w:t>
      </w:r>
      <w:r>
        <w:rPr>
          <w:rFonts w:ascii="Arial" w:eastAsia="Calibri" w:hAnsi="Arial" w:cs="Arial"/>
          <w:iCs/>
          <w:sz w:val="22"/>
          <w:szCs w:val="22"/>
          <w:shd w:val="clear" w:color="auto" w:fill="FEFEFE"/>
          <w:lang w:val="es-ES" w:eastAsia="en-US"/>
        </w:rPr>
        <w:t xml:space="preserve">, </w:t>
      </w:r>
      <w:r w:rsidR="006C7AB3">
        <w:rPr>
          <w:rFonts w:ascii="Arial" w:eastAsia="Calibri" w:hAnsi="Arial" w:cs="Arial"/>
          <w:iCs/>
          <w:sz w:val="22"/>
          <w:szCs w:val="22"/>
          <w:shd w:val="clear" w:color="auto" w:fill="FEFEFE"/>
          <w:lang w:val="es-ES" w:eastAsia="en-US"/>
        </w:rPr>
        <w:t xml:space="preserve">una característica que detecta el movimiento del cuadro, y cambia de manera automática a grabado en video para que el usuario no tenga que hacerlo. Después de grabar el video en Super </w:t>
      </w:r>
      <w:r w:rsidR="006C7AB3" w:rsidRPr="00C52052">
        <w:rPr>
          <w:rFonts w:ascii="Arial" w:eastAsia="Calibri" w:hAnsi="Arial" w:cs="Arial"/>
          <w:i/>
          <w:iCs/>
          <w:sz w:val="22"/>
          <w:szCs w:val="22"/>
          <w:shd w:val="clear" w:color="auto" w:fill="FEFEFE"/>
          <w:lang w:val="es-ES" w:eastAsia="en-US"/>
        </w:rPr>
        <w:t>Slow-</w:t>
      </w:r>
      <w:r w:rsidR="006C7AB3" w:rsidRPr="00C52052">
        <w:rPr>
          <w:rFonts w:ascii="Arial" w:eastAsia="Calibri" w:hAnsi="Arial" w:cs="Arial"/>
          <w:i/>
          <w:iCs/>
          <w:sz w:val="22"/>
          <w:szCs w:val="22"/>
          <w:shd w:val="clear" w:color="auto" w:fill="FEFEFE"/>
          <w:lang w:val="es-ES" w:eastAsia="en-US"/>
        </w:rPr>
        <w:lastRenderedPageBreak/>
        <w:t>mo</w:t>
      </w:r>
      <w:r w:rsidR="006C7AB3">
        <w:rPr>
          <w:rFonts w:ascii="Arial" w:eastAsia="Calibri" w:hAnsi="Arial" w:cs="Arial"/>
          <w:iCs/>
          <w:sz w:val="22"/>
          <w:szCs w:val="22"/>
          <w:shd w:val="clear" w:color="auto" w:fill="FEFEFE"/>
          <w:lang w:val="es-ES" w:eastAsia="en-US"/>
        </w:rPr>
        <w:t xml:space="preserve">, el usuario puede elegir música de fondo entre diferentes opciones, o bien, agregar una canción desde su lista de reproducción favorita. También podrán crear, editar y compartir fácilmente archivos GIF en tres formatos </w:t>
      </w:r>
      <w:r w:rsidR="00520F0B">
        <w:rPr>
          <w:rFonts w:ascii="Arial" w:eastAsia="Calibri" w:hAnsi="Arial" w:cs="Arial"/>
          <w:iCs/>
          <w:sz w:val="22"/>
          <w:szCs w:val="22"/>
          <w:shd w:val="clear" w:color="auto" w:fill="FEFEFE"/>
          <w:lang w:val="es-ES" w:eastAsia="en-US"/>
        </w:rPr>
        <w:t>distintos</w:t>
      </w:r>
      <w:r w:rsidR="006C7AB3">
        <w:rPr>
          <w:rFonts w:ascii="Arial" w:eastAsia="Calibri" w:hAnsi="Arial" w:cs="Arial"/>
          <w:iCs/>
          <w:sz w:val="22"/>
          <w:szCs w:val="22"/>
          <w:shd w:val="clear" w:color="auto" w:fill="FEFEFE"/>
          <w:lang w:val="es-ES" w:eastAsia="en-US"/>
        </w:rPr>
        <w:t xml:space="preserve">. </w:t>
      </w:r>
    </w:p>
    <w:p w14:paraId="73836F30" w14:textId="77777777" w:rsidR="006C7AB3" w:rsidRPr="006C7AB3" w:rsidRDefault="006C7AB3" w:rsidP="006C7AB3">
      <w:pPr>
        <w:jc w:val="both"/>
        <w:rPr>
          <w:rFonts w:ascii="Arial" w:eastAsia="Calibri" w:hAnsi="Arial" w:cs="Arial"/>
          <w:b/>
          <w:iCs/>
          <w:sz w:val="22"/>
          <w:szCs w:val="22"/>
          <w:shd w:val="clear" w:color="auto" w:fill="FEFEFE"/>
          <w:lang w:val="es-ES" w:eastAsia="en-US"/>
        </w:rPr>
      </w:pPr>
    </w:p>
    <w:p w14:paraId="72992E99" w14:textId="50363BC8" w:rsidR="006C7AB3" w:rsidRDefault="006C7AB3" w:rsidP="006C7AB3">
      <w:pPr>
        <w:numPr>
          <w:ilvl w:val="0"/>
          <w:numId w:val="6"/>
        </w:numPr>
        <w:jc w:val="both"/>
        <w:rPr>
          <w:rFonts w:ascii="Arial" w:eastAsia="Calibri" w:hAnsi="Arial" w:cs="Arial"/>
          <w:iCs/>
          <w:sz w:val="22"/>
          <w:szCs w:val="22"/>
          <w:shd w:val="clear" w:color="auto" w:fill="FEFEFE"/>
          <w:lang w:val="es-ES" w:eastAsia="en-US"/>
        </w:rPr>
      </w:pPr>
      <w:r>
        <w:rPr>
          <w:rFonts w:ascii="Arial" w:eastAsia="Calibri" w:hAnsi="Arial" w:cs="Arial"/>
          <w:b/>
          <w:iCs/>
          <w:sz w:val="22"/>
          <w:szCs w:val="22"/>
          <w:shd w:val="clear" w:color="auto" w:fill="FEFEFE"/>
          <w:lang w:val="es-ES" w:eastAsia="en-US"/>
        </w:rPr>
        <w:t>Cámara con poca luz</w:t>
      </w:r>
      <w:r w:rsidR="00346A38" w:rsidRPr="00CA7386">
        <w:rPr>
          <w:rFonts w:ascii="Arial" w:eastAsia="Calibri" w:hAnsi="Arial" w:cs="Arial"/>
          <w:b/>
          <w:iCs/>
          <w:sz w:val="22"/>
          <w:szCs w:val="22"/>
          <w:shd w:val="clear" w:color="auto" w:fill="FEFEFE"/>
          <w:lang w:val="es-ES" w:eastAsia="en-US"/>
        </w:rPr>
        <w:t xml:space="preserve">: </w:t>
      </w:r>
      <w:r>
        <w:rPr>
          <w:rFonts w:ascii="Arial" w:eastAsia="Calibri" w:hAnsi="Arial" w:cs="Arial"/>
          <w:iCs/>
          <w:sz w:val="22"/>
          <w:szCs w:val="22"/>
          <w:shd w:val="clear" w:color="auto" w:fill="FEFEFE"/>
          <w:lang w:val="es-ES" w:eastAsia="en-US"/>
        </w:rPr>
        <w:t>Una</w:t>
      </w:r>
      <w:r w:rsidR="00414EBC">
        <w:rPr>
          <w:rFonts w:ascii="Arial" w:eastAsia="Calibri" w:hAnsi="Arial" w:cs="Arial"/>
          <w:iCs/>
          <w:sz w:val="22"/>
          <w:szCs w:val="22"/>
          <w:shd w:val="clear" w:color="auto" w:fill="FEFEFE"/>
          <w:lang w:val="es-ES" w:eastAsia="en-US"/>
        </w:rPr>
        <w:t xml:space="preserve"> buena iluminación es el secret</w:t>
      </w:r>
      <w:r>
        <w:rPr>
          <w:rFonts w:ascii="Arial" w:eastAsia="Calibri" w:hAnsi="Arial" w:cs="Arial"/>
          <w:iCs/>
          <w:sz w:val="22"/>
          <w:szCs w:val="22"/>
          <w:shd w:val="clear" w:color="auto" w:fill="FEFEFE"/>
          <w:lang w:val="es-ES" w:eastAsia="en-US"/>
        </w:rPr>
        <w:t xml:space="preserve">o para las mejores fotos, sin embargo, es común tomarlas en condiciones de poca luz y la mayoría de las cámaras de los smartphones tienen una apertura fija que no es posible ajustar a las condiciones </w:t>
      </w:r>
      <w:r w:rsidR="00520F0B">
        <w:rPr>
          <w:rFonts w:ascii="Arial" w:eastAsia="Calibri" w:hAnsi="Arial" w:cs="Arial"/>
          <w:iCs/>
          <w:sz w:val="22"/>
          <w:szCs w:val="22"/>
          <w:shd w:val="clear" w:color="auto" w:fill="FEFEFE"/>
          <w:lang w:val="es-ES" w:eastAsia="en-US"/>
        </w:rPr>
        <w:t>de luz en ese momento</w:t>
      </w:r>
      <w:r>
        <w:rPr>
          <w:rFonts w:ascii="Arial" w:eastAsia="Calibri" w:hAnsi="Arial" w:cs="Arial"/>
          <w:iCs/>
          <w:sz w:val="22"/>
          <w:szCs w:val="22"/>
          <w:shd w:val="clear" w:color="auto" w:fill="FEFEFE"/>
          <w:lang w:val="es-ES" w:eastAsia="en-US"/>
        </w:rPr>
        <w:t>, ya sea baja o demasiado brillante, lo que da como re</w:t>
      </w:r>
      <w:r w:rsidR="00520F0B">
        <w:rPr>
          <w:rFonts w:ascii="Arial" w:eastAsia="Calibri" w:hAnsi="Arial" w:cs="Arial"/>
          <w:iCs/>
          <w:sz w:val="22"/>
          <w:szCs w:val="22"/>
          <w:shd w:val="clear" w:color="auto" w:fill="FEFEFE"/>
          <w:lang w:val="es-ES" w:eastAsia="en-US"/>
        </w:rPr>
        <w:t>sultado, fotografías descoloridas o granulada</w:t>
      </w:r>
      <w:r>
        <w:rPr>
          <w:rFonts w:ascii="Arial" w:eastAsia="Calibri" w:hAnsi="Arial" w:cs="Arial"/>
          <w:iCs/>
          <w:sz w:val="22"/>
          <w:szCs w:val="22"/>
          <w:shd w:val="clear" w:color="auto" w:fill="FEFEFE"/>
          <w:lang w:val="es-ES" w:eastAsia="en-US"/>
        </w:rPr>
        <w:t>s. De la misma manera que el iris del ojo humano se expan</w:t>
      </w:r>
      <w:r w:rsidR="00FB5C61">
        <w:rPr>
          <w:rFonts w:ascii="Arial" w:eastAsia="Calibri" w:hAnsi="Arial" w:cs="Arial"/>
          <w:iCs/>
          <w:sz w:val="22"/>
          <w:szCs w:val="22"/>
          <w:shd w:val="clear" w:color="auto" w:fill="FEFEFE"/>
          <w:lang w:val="es-ES" w:eastAsia="en-US"/>
        </w:rPr>
        <w:t>de y contrae, la Doble Apertura</w:t>
      </w:r>
      <w:r>
        <w:rPr>
          <w:rFonts w:ascii="Arial" w:eastAsia="Calibri" w:hAnsi="Arial" w:cs="Arial"/>
          <w:iCs/>
          <w:sz w:val="22"/>
          <w:szCs w:val="22"/>
          <w:shd w:val="clear" w:color="auto" w:fill="FEFEFE"/>
          <w:lang w:val="es-ES" w:eastAsia="en-US"/>
        </w:rPr>
        <w:t xml:space="preserve"> (F1.5-F2.4) de Samsung deja entrar más luz automáticamente cuando está oscuro y con menos luz o demasiado brillo para generar imágenes más nítidas en cualquier momento. </w:t>
      </w:r>
    </w:p>
    <w:p w14:paraId="3D23FAAA" w14:textId="2CFDA616" w:rsidR="00346A38" w:rsidRPr="00CA7386" w:rsidRDefault="006C7AB3" w:rsidP="006C7AB3">
      <w:pPr>
        <w:jc w:val="both"/>
        <w:rPr>
          <w:rFonts w:ascii="Arial" w:eastAsia="Calibri" w:hAnsi="Arial" w:cs="Arial"/>
          <w:iCs/>
          <w:sz w:val="22"/>
          <w:szCs w:val="22"/>
          <w:shd w:val="clear" w:color="auto" w:fill="FEFEFE"/>
          <w:lang w:val="es-ES" w:eastAsia="en-US"/>
        </w:rPr>
      </w:pPr>
      <w:r>
        <w:rPr>
          <w:rFonts w:ascii="Arial" w:eastAsia="Calibri" w:hAnsi="Arial" w:cs="Arial"/>
          <w:iCs/>
          <w:sz w:val="22"/>
          <w:szCs w:val="22"/>
          <w:shd w:val="clear" w:color="auto" w:fill="FEFEFE"/>
          <w:lang w:val="es-ES" w:eastAsia="en-US"/>
        </w:rPr>
        <w:t xml:space="preserve"> </w:t>
      </w:r>
    </w:p>
    <w:p w14:paraId="7A0B934C" w14:textId="7D9394B1" w:rsidR="002C3634" w:rsidRPr="002C3634" w:rsidRDefault="006C7AB3" w:rsidP="006C7AB3">
      <w:pPr>
        <w:numPr>
          <w:ilvl w:val="0"/>
          <w:numId w:val="6"/>
        </w:numPr>
        <w:jc w:val="both"/>
        <w:rPr>
          <w:rFonts w:ascii="Arial" w:eastAsia="Calibri" w:hAnsi="Arial" w:cs="Arial"/>
          <w:b/>
          <w:iCs/>
          <w:sz w:val="22"/>
          <w:szCs w:val="22"/>
          <w:shd w:val="clear" w:color="auto" w:fill="FEFEFE"/>
          <w:lang w:val="es-ES" w:eastAsia="en-US"/>
        </w:rPr>
      </w:pPr>
      <w:r>
        <w:rPr>
          <w:rFonts w:ascii="Arial" w:eastAsia="Calibri" w:hAnsi="Arial" w:cs="Arial"/>
          <w:b/>
          <w:iCs/>
          <w:sz w:val="22"/>
          <w:szCs w:val="22"/>
          <w:shd w:val="clear" w:color="auto" w:fill="FEFEFE"/>
          <w:lang w:val="es-ES" w:eastAsia="en-US"/>
        </w:rPr>
        <w:t>AR Emoji</w:t>
      </w:r>
      <w:r w:rsidR="00346A38" w:rsidRPr="00CA7386">
        <w:rPr>
          <w:rFonts w:ascii="Arial" w:eastAsia="Calibri" w:hAnsi="Arial" w:cs="Arial"/>
          <w:iCs/>
          <w:sz w:val="22"/>
          <w:szCs w:val="22"/>
          <w:shd w:val="clear" w:color="auto" w:fill="FEFEFE"/>
          <w:lang w:val="es-ES" w:eastAsia="en-US"/>
        </w:rPr>
        <w:t xml:space="preserve">: </w:t>
      </w:r>
      <w:r>
        <w:rPr>
          <w:rFonts w:ascii="Arial" w:eastAsia="Calibri" w:hAnsi="Arial" w:cs="Arial"/>
          <w:iCs/>
          <w:sz w:val="22"/>
          <w:szCs w:val="22"/>
          <w:shd w:val="clear" w:color="auto" w:fill="FEFEFE"/>
          <w:lang w:val="es-ES" w:eastAsia="en-US"/>
        </w:rPr>
        <w:t xml:space="preserve">Samsung permite que los usuarios creen </w:t>
      </w:r>
      <w:r w:rsidR="00C52052">
        <w:rPr>
          <w:rFonts w:ascii="Arial" w:eastAsia="Calibri" w:hAnsi="Arial" w:cs="Arial"/>
          <w:iCs/>
          <w:sz w:val="22"/>
          <w:szCs w:val="22"/>
          <w:shd w:val="clear" w:color="auto" w:fill="FEFEFE"/>
          <w:lang w:val="es-ES" w:eastAsia="en-US"/>
        </w:rPr>
        <w:t>su propio e</w:t>
      </w:r>
      <w:r w:rsidR="002C3634">
        <w:rPr>
          <w:rFonts w:ascii="Arial" w:eastAsia="Calibri" w:hAnsi="Arial" w:cs="Arial"/>
          <w:iCs/>
          <w:sz w:val="22"/>
          <w:szCs w:val="22"/>
          <w:shd w:val="clear" w:color="auto" w:fill="FEFEFE"/>
          <w:lang w:val="es-ES" w:eastAsia="en-US"/>
        </w:rPr>
        <w:t xml:space="preserve">moji </w:t>
      </w:r>
      <w:r w:rsidR="00414EBC">
        <w:rPr>
          <w:rFonts w:ascii="Arial" w:eastAsia="Calibri" w:hAnsi="Arial" w:cs="Arial"/>
          <w:iCs/>
          <w:sz w:val="22"/>
          <w:szCs w:val="22"/>
          <w:shd w:val="clear" w:color="auto" w:fill="FEFEFE"/>
          <w:lang w:val="es-ES" w:eastAsia="en-US"/>
        </w:rPr>
        <w:t xml:space="preserve">(Avatar) </w:t>
      </w:r>
      <w:r w:rsidR="002C3634">
        <w:rPr>
          <w:rFonts w:ascii="Arial" w:eastAsia="Calibri" w:hAnsi="Arial" w:cs="Arial"/>
          <w:iCs/>
          <w:sz w:val="22"/>
          <w:szCs w:val="22"/>
          <w:shd w:val="clear" w:color="auto" w:fill="FEFEFE"/>
          <w:lang w:val="es-ES" w:eastAsia="en-US"/>
        </w:rPr>
        <w:t>para que parez</w:t>
      </w:r>
      <w:r w:rsidR="00520F0B">
        <w:rPr>
          <w:rFonts w:ascii="Arial" w:eastAsia="Calibri" w:hAnsi="Arial" w:cs="Arial"/>
          <w:iCs/>
          <w:sz w:val="22"/>
          <w:szCs w:val="22"/>
          <w:shd w:val="clear" w:color="auto" w:fill="FEFEFE"/>
          <w:lang w:val="es-ES" w:eastAsia="en-US"/>
        </w:rPr>
        <w:t>ca, suene y actúe como ellos. La función</w:t>
      </w:r>
      <w:r w:rsidR="002C3634">
        <w:rPr>
          <w:rFonts w:ascii="Arial" w:eastAsia="Calibri" w:hAnsi="Arial" w:cs="Arial"/>
          <w:iCs/>
          <w:sz w:val="22"/>
          <w:szCs w:val="22"/>
          <w:shd w:val="clear" w:color="auto" w:fill="FEFEFE"/>
          <w:lang w:val="es-ES" w:eastAsia="en-US"/>
        </w:rPr>
        <w:t xml:space="preserve"> AR Emoji utiliza un algoritmo de aprendizaje automático basado en datos que analiza de una imagen en 2D y mapea más de 100 características faciales para crear un modelo en 3D que refleja e imita expresiones como parpadeos, la inclinación de la cabeza, obteniendo una gran personalización. El AR Emoji es una forma innovadora con la que los usuarios pueden compartir expresiones no sólo en video, sino también a través de una amplia gama de imágenes en formato AGIF que se pueden adjuntar en la mayoría de las plataformas de mensajes. </w:t>
      </w:r>
    </w:p>
    <w:p w14:paraId="28542F0A" w14:textId="1E68731A" w:rsidR="00346A38" w:rsidRPr="0094543B" w:rsidRDefault="002C3634" w:rsidP="002C3634">
      <w:pPr>
        <w:jc w:val="both"/>
        <w:rPr>
          <w:rFonts w:ascii="Arial" w:eastAsia="Calibri" w:hAnsi="Arial" w:cs="Arial"/>
          <w:b/>
          <w:iCs/>
          <w:sz w:val="22"/>
          <w:szCs w:val="22"/>
          <w:shd w:val="clear" w:color="auto" w:fill="FEFEFE"/>
          <w:lang w:val="es-ES" w:eastAsia="en-US"/>
        </w:rPr>
      </w:pPr>
      <w:r>
        <w:rPr>
          <w:rFonts w:ascii="Arial" w:eastAsia="Calibri" w:hAnsi="Arial" w:cs="Arial"/>
          <w:iCs/>
          <w:sz w:val="22"/>
          <w:szCs w:val="22"/>
          <w:shd w:val="clear" w:color="auto" w:fill="FEFEFE"/>
          <w:lang w:val="es-ES" w:eastAsia="en-US"/>
        </w:rPr>
        <w:t xml:space="preserve"> </w:t>
      </w:r>
    </w:p>
    <w:p w14:paraId="409D5FF6" w14:textId="457EB2ED" w:rsidR="00346A38" w:rsidRDefault="002C3634" w:rsidP="006C7AB3">
      <w:pPr>
        <w:numPr>
          <w:ilvl w:val="0"/>
          <w:numId w:val="6"/>
        </w:numPr>
        <w:jc w:val="both"/>
        <w:rPr>
          <w:rFonts w:ascii="Arial" w:eastAsia="Malgun Gothic" w:hAnsi="Arial" w:cs="Arial"/>
          <w:sz w:val="22"/>
          <w:szCs w:val="22"/>
          <w:lang w:val="es-ES" w:eastAsia="en-US"/>
        </w:rPr>
      </w:pPr>
      <w:r w:rsidRPr="002C3634">
        <w:rPr>
          <w:rFonts w:ascii="Arial" w:eastAsia="Calibri" w:hAnsi="Arial" w:cs="Arial"/>
          <w:b/>
          <w:iCs/>
          <w:sz w:val="22"/>
          <w:szCs w:val="22"/>
          <w:shd w:val="clear" w:color="auto" w:fill="FEFEFE"/>
          <w:lang w:val="es-ES" w:eastAsia="en-US"/>
        </w:rPr>
        <w:t>Bixby</w:t>
      </w:r>
      <w:r w:rsidRPr="002C3634">
        <w:rPr>
          <w:rFonts w:ascii="Arial" w:eastAsia="Malgun Gothic" w:hAnsi="Arial" w:cs="Arial"/>
          <w:sz w:val="22"/>
          <w:szCs w:val="22"/>
          <w:lang w:val="es-ES" w:eastAsia="en-US"/>
        </w:rPr>
        <w:t>: Es la plataforma de inteligencia de Samsung que h</w:t>
      </w:r>
      <w:r w:rsidR="00F671A8">
        <w:rPr>
          <w:rFonts w:ascii="Arial" w:eastAsia="Malgun Gothic" w:hAnsi="Arial" w:cs="Arial"/>
          <w:sz w:val="22"/>
          <w:szCs w:val="22"/>
          <w:lang w:val="es-ES" w:eastAsia="en-US"/>
        </w:rPr>
        <w:t>a sido integrada a la cámara de</w:t>
      </w:r>
      <w:r w:rsidRPr="002C3634">
        <w:rPr>
          <w:rFonts w:ascii="Arial" w:eastAsia="Malgun Gothic" w:hAnsi="Arial" w:cs="Arial"/>
          <w:sz w:val="22"/>
          <w:szCs w:val="22"/>
          <w:lang w:val="es-ES" w:eastAsia="en-US"/>
        </w:rPr>
        <w:t xml:space="preserve"> S9 y S9+</w:t>
      </w:r>
      <w:r w:rsidR="00F671A8">
        <w:rPr>
          <w:rFonts w:ascii="Arial" w:eastAsia="Malgun Gothic" w:hAnsi="Arial" w:cs="Arial"/>
          <w:sz w:val="22"/>
          <w:szCs w:val="22"/>
          <w:lang w:val="es-ES" w:eastAsia="en-US"/>
        </w:rPr>
        <w:t xml:space="preserve">, la cual </w:t>
      </w:r>
      <w:r>
        <w:rPr>
          <w:rFonts w:ascii="Arial" w:eastAsia="Malgun Gothic" w:hAnsi="Arial" w:cs="Arial"/>
          <w:sz w:val="22"/>
          <w:szCs w:val="22"/>
          <w:lang w:val="es-ES" w:eastAsia="en-US"/>
        </w:rPr>
        <w:t xml:space="preserve">utiliza tecnologías de realidad aumentada y de aprendizaje automático para proporcionar información útil sobre el entorno del usuario. Con la detección y reconocimiento de objetos en tiempo real, Bixby genera instantáneamente información que mostrará en la parte superior de la </w:t>
      </w:r>
      <w:r w:rsidR="00520F0B">
        <w:rPr>
          <w:rFonts w:ascii="Arial" w:eastAsia="Malgun Gothic" w:hAnsi="Arial" w:cs="Arial"/>
          <w:sz w:val="22"/>
          <w:szCs w:val="22"/>
          <w:lang w:val="es-ES" w:eastAsia="en-US"/>
        </w:rPr>
        <w:t>imagen</w:t>
      </w:r>
      <w:r>
        <w:rPr>
          <w:rFonts w:ascii="Arial" w:eastAsia="Malgun Gothic" w:hAnsi="Arial" w:cs="Arial"/>
          <w:sz w:val="22"/>
          <w:szCs w:val="22"/>
          <w:lang w:val="es-ES" w:eastAsia="en-US"/>
        </w:rPr>
        <w:t xml:space="preserve"> hacia donde apunta la cámara. Los usuarios también podrán traducir textos en otros idiomas y convertir divisas en tiempo real con la función de </w:t>
      </w:r>
      <w:r w:rsidRPr="002C3634">
        <w:rPr>
          <w:rFonts w:ascii="Arial" w:eastAsia="Malgun Gothic" w:hAnsi="Arial" w:cs="Arial"/>
          <w:i/>
          <w:sz w:val="22"/>
          <w:szCs w:val="22"/>
          <w:lang w:val="es-ES" w:eastAsia="en-US"/>
        </w:rPr>
        <w:t>Live Translation</w:t>
      </w:r>
      <w:r>
        <w:rPr>
          <w:rFonts w:ascii="Arial" w:eastAsia="Malgun Gothic" w:hAnsi="Arial" w:cs="Arial"/>
          <w:i/>
          <w:sz w:val="22"/>
          <w:szCs w:val="22"/>
          <w:lang w:val="es-ES" w:eastAsia="en-US"/>
        </w:rPr>
        <w:t xml:space="preserve">, </w:t>
      </w:r>
      <w:r>
        <w:rPr>
          <w:rFonts w:ascii="Arial" w:eastAsia="Malgun Gothic" w:hAnsi="Arial" w:cs="Arial"/>
          <w:sz w:val="22"/>
          <w:szCs w:val="22"/>
          <w:lang w:val="es-ES" w:eastAsia="en-US"/>
        </w:rPr>
        <w:t xml:space="preserve">así como, </w:t>
      </w:r>
      <w:r w:rsidR="00520F0B">
        <w:rPr>
          <w:rFonts w:ascii="Arial" w:eastAsia="Malgun Gothic" w:hAnsi="Arial" w:cs="Arial"/>
          <w:sz w:val="22"/>
          <w:szCs w:val="22"/>
          <w:lang w:val="es-ES" w:eastAsia="en-US"/>
        </w:rPr>
        <w:t xml:space="preserve">comprar productos </w:t>
      </w:r>
      <w:r>
        <w:rPr>
          <w:rFonts w:ascii="Arial" w:eastAsia="Malgun Gothic" w:hAnsi="Arial" w:cs="Arial"/>
          <w:sz w:val="22"/>
          <w:szCs w:val="22"/>
          <w:lang w:val="es-ES" w:eastAsia="en-US"/>
        </w:rPr>
        <w:t xml:space="preserve">mientras </w:t>
      </w:r>
      <w:r w:rsidR="00520F0B">
        <w:rPr>
          <w:rFonts w:ascii="Arial" w:eastAsia="Malgun Gothic" w:hAnsi="Arial" w:cs="Arial"/>
          <w:sz w:val="22"/>
          <w:szCs w:val="22"/>
          <w:lang w:val="es-ES" w:eastAsia="en-US"/>
        </w:rPr>
        <w:t>dan</w:t>
      </w:r>
      <w:r>
        <w:rPr>
          <w:rFonts w:ascii="Arial" w:eastAsia="Malgun Gothic" w:hAnsi="Arial" w:cs="Arial"/>
          <w:sz w:val="22"/>
          <w:szCs w:val="22"/>
          <w:lang w:val="es-ES" w:eastAsia="en-US"/>
        </w:rPr>
        <w:t xml:space="preserve"> un paseo por la calle</w:t>
      </w:r>
      <w:r w:rsidR="00520F0B">
        <w:rPr>
          <w:rFonts w:ascii="Arial" w:eastAsia="Malgun Gothic" w:hAnsi="Arial" w:cs="Arial"/>
          <w:sz w:val="22"/>
          <w:szCs w:val="22"/>
          <w:lang w:val="es-ES" w:eastAsia="en-US"/>
        </w:rPr>
        <w:t>,</w:t>
      </w:r>
      <w:r>
        <w:rPr>
          <w:rFonts w:ascii="Arial" w:eastAsia="Malgun Gothic" w:hAnsi="Arial" w:cs="Arial"/>
          <w:sz w:val="22"/>
          <w:szCs w:val="22"/>
          <w:lang w:val="es-ES" w:eastAsia="en-US"/>
        </w:rPr>
        <w:t xml:space="preserve"> o monitorear </w:t>
      </w:r>
      <w:r w:rsidR="00520F0B">
        <w:rPr>
          <w:rFonts w:ascii="Arial" w:eastAsia="Malgun Gothic" w:hAnsi="Arial" w:cs="Arial"/>
          <w:sz w:val="22"/>
          <w:szCs w:val="22"/>
          <w:lang w:val="es-ES" w:eastAsia="en-US"/>
        </w:rPr>
        <w:t xml:space="preserve">las </w:t>
      </w:r>
      <w:r>
        <w:rPr>
          <w:rFonts w:ascii="Arial" w:eastAsia="Malgun Gothic" w:hAnsi="Arial" w:cs="Arial"/>
          <w:sz w:val="22"/>
          <w:szCs w:val="22"/>
          <w:lang w:val="es-ES" w:eastAsia="en-US"/>
        </w:rPr>
        <w:t xml:space="preserve">calorías consumidas a lo largo del día. </w:t>
      </w:r>
    </w:p>
    <w:p w14:paraId="08886C2F" w14:textId="77777777" w:rsidR="002C3634" w:rsidRDefault="002C3634" w:rsidP="002C3634">
      <w:pPr>
        <w:pStyle w:val="Prrafodelista"/>
        <w:ind w:left="960"/>
        <w:rPr>
          <w:rFonts w:ascii="Arial" w:eastAsia="Malgun Gothic" w:hAnsi="Arial" w:cs="Arial"/>
          <w:sz w:val="22"/>
          <w:szCs w:val="22"/>
          <w:lang w:val="es-ES" w:eastAsia="en-US"/>
        </w:rPr>
      </w:pPr>
    </w:p>
    <w:p w14:paraId="42170786" w14:textId="02964E98" w:rsidR="002C3634" w:rsidRPr="002C3634" w:rsidRDefault="0004672F" w:rsidP="002C3634">
      <w:pPr>
        <w:jc w:val="both"/>
        <w:rPr>
          <w:rFonts w:ascii="Arial" w:eastAsia="Malgun Gothic" w:hAnsi="Arial" w:cs="Arial"/>
          <w:b/>
          <w:sz w:val="22"/>
          <w:szCs w:val="22"/>
          <w:lang w:val="es-ES" w:eastAsia="en-US"/>
        </w:rPr>
      </w:pPr>
      <w:r>
        <w:rPr>
          <w:rFonts w:ascii="Arial" w:eastAsia="Malgun Gothic" w:hAnsi="Arial" w:cs="Arial"/>
          <w:b/>
          <w:sz w:val="22"/>
          <w:szCs w:val="22"/>
          <w:lang w:val="es-ES" w:eastAsia="en-US"/>
        </w:rPr>
        <w:t>Entretenimiento reimaginado</w:t>
      </w:r>
    </w:p>
    <w:p w14:paraId="78D60501" w14:textId="77777777" w:rsidR="002C3634" w:rsidRPr="002C3634" w:rsidRDefault="002C3634" w:rsidP="002C3634">
      <w:pPr>
        <w:jc w:val="both"/>
        <w:rPr>
          <w:rFonts w:ascii="Arial" w:eastAsia="Malgun Gothic" w:hAnsi="Arial" w:cs="Arial"/>
          <w:sz w:val="22"/>
          <w:szCs w:val="22"/>
          <w:lang w:val="es-ES" w:eastAsia="en-US"/>
        </w:rPr>
      </w:pPr>
    </w:p>
    <w:p w14:paraId="717CEF2A" w14:textId="6D80D6F7" w:rsidR="009B3A4F" w:rsidRDefault="002C3634" w:rsidP="002C3634">
      <w:pPr>
        <w:contextualSpacing/>
        <w:jc w:val="both"/>
        <w:rPr>
          <w:rFonts w:ascii="Arial" w:eastAsiaTheme="majorEastAsia" w:hAnsi="Arial" w:cs="Arial"/>
          <w:sz w:val="22"/>
          <w:szCs w:val="22"/>
          <w:lang w:val="es-ES"/>
        </w:rPr>
      </w:pPr>
      <w:r>
        <w:rPr>
          <w:rFonts w:ascii="Arial" w:eastAsiaTheme="majorEastAsia" w:hAnsi="Arial" w:cs="Arial"/>
          <w:sz w:val="22"/>
          <w:szCs w:val="22"/>
          <w:lang w:val="es-ES"/>
        </w:rPr>
        <w:t xml:space="preserve">Frecuentemente, los smartphones son una primera opción de entretenimiento. Es por eso que Samsung creó un dispositivo que ofrece experiencias con sonido de </w:t>
      </w:r>
      <w:r w:rsidR="00520F0B">
        <w:rPr>
          <w:rFonts w:ascii="Arial" w:eastAsiaTheme="majorEastAsia" w:hAnsi="Arial" w:cs="Arial"/>
          <w:sz w:val="22"/>
          <w:szCs w:val="22"/>
          <w:lang w:val="es-ES"/>
        </w:rPr>
        <w:t>primera</w:t>
      </w:r>
      <w:r>
        <w:rPr>
          <w:rFonts w:ascii="Arial" w:eastAsiaTheme="majorEastAsia" w:hAnsi="Arial" w:cs="Arial"/>
          <w:sz w:val="22"/>
          <w:szCs w:val="22"/>
          <w:lang w:val="es-ES"/>
        </w:rPr>
        <w:t xml:space="preserve"> calidad, con bocinas </w:t>
      </w:r>
      <w:r w:rsidR="009B3A4F">
        <w:rPr>
          <w:rFonts w:ascii="Arial" w:eastAsiaTheme="majorEastAsia" w:hAnsi="Arial" w:cs="Arial"/>
          <w:sz w:val="22"/>
          <w:szCs w:val="22"/>
          <w:lang w:val="es-ES"/>
        </w:rPr>
        <w:t xml:space="preserve">estereofónicas </w:t>
      </w:r>
      <w:r w:rsidR="00520F0B">
        <w:rPr>
          <w:rFonts w:ascii="Arial" w:eastAsiaTheme="majorEastAsia" w:hAnsi="Arial" w:cs="Arial"/>
          <w:sz w:val="22"/>
          <w:szCs w:val="22"/>
          <w:lang w:val="es-ES"/>
        </w:rPr>
        <w:t>de</w:t>
      </w:r>
      <w:r w:rsidR="009B3A4F">
        <w:rPr>
          <w:rFonts w:ascii="Arial" w:eastAsiaTheme="majorEastAsia" w:hAnsi="Arial" w:cs="Arial"/>
          <w:sz w:val="22"/>
          <w:szCs w:val="22"/>
          <w:lang w:val="es-ES"/>
        </w:rPr>
        <w:t xml:space="preserve"> la marca AKG. No importa si los usuarios están viendo su película favorita o escuchando una canción, los sonidos son claros y nítidos. Galaxy S9 y S9+ también son compatibles con Dolby Atmos, el cual crea un efecto de sonido envolvente de 360 grados. </w:t>
      </w:r>
    </w:p>
    <w:p w14:paraId="769F68AE" w14:textId="77777777" w:rsidR="009B3A4F" w:rsidRDefault="009B3A4F" w:rsidP="002C3634">
      <w:pPr>
        <w:contextualSpacing/>
        <w:jc w:val="both"/>
        <w:rPr>
          <w:rFonts w:ascii="Arial" w:eastAsiaTheme="majorEastAsia" w:hAnsi="Arial" w:cs="Arial"/>
          <w:sz w:val="22"/>
          <w:szCs w:val="22"/>
          <w:lang w:val="es-ES"/>
        </w:rPr>
      </w:pPr>
    </w:p>
    <w:p w14:paraId="5FD76B6E" w14:textId="478A2EF8" w:rsidR="00346A38" w:rsidRDefault="009B3A4F" w:rsidP="002C3634">
      <w:pPr>
        <w:contextualSpacing/>
        <w:jc w:val="both"/>
        <w:rPr>
          <w:rFonts w:ascii="Arial" w:eastAsiaTheme="majorEastAsia" w:hAnsi="Arial" w:cs="Arial"/>
          <w:sz w:val="22"/>
          <w:szCs w:val="22"/>
          <w:lang w:val="es-ES"/>
        </w:rPr>
      </w:pPr>
      <w:r>
        <w:rPr>
          <w:rFonts w:ascii="Arial" w:eastAsiaTheme="majorEastAsia" w:hAnsi="Arial" w:cs="Arial"/>
          <w:sz w:val="22"/>
          <w:szCs w:val="22"/>
          <w:lang w:val="es-ES"/>
        </w:rPr>
        <w:t xml:space="preserve">La experiencia de audio de Galaxy S9 y S9+ se complementa con la revolucionada pantalla Infinity de Samsung, </w:t>
      </w:r>
      <w:r w:rsidR="0022060C">
        <w:rPr>
          <w:rFonts w:ascii="Arial" w:eastAsiaTheme="majorEastAsia" w:hAnsi="Arial" w:cs="Arial"/>
          <w:sz w:val="22"/>
          <w:szCs w:val="22"/>
          <w:lang w:val="es-ES"/>
        </w:rPr>
        <w:t>incorporada</w:t>
      </w:r>
      <w:r>
        <w:rPr>
          <w:rFonts w:ascii="Arial" w:eastAsiaTheme="majorEastAsia" w:hAnsi="Arial" w:cs="Arial"/>
          <w:sz w:val="22"/>
          <w:szCs w:val="22"/>
          <w:lang w:val="es-ES"/>
        </w:rPr>
        <w:t xml:space="preserve"> por primera vez en Galaxy S8 y S8+. La pantalla Infinity Super AMOLED brinda al teléfono brillo y un diseño único de acabado sin biseles que es genuinamente impresionante. Con la mejora de contraste que se adapta al entorno, los usuarios podrán utilizar el dispositivo incluso bajo condiciones de poca luz solar. </w:t>
      </w:r>
    </w:p>
    <w:p w14:paraId="0C892E1C" w14:textId="77777777" w:rsidR="00F72D98" w:rsidRDefault="00F72D98" w:rsidP="002C3634">
      <w:pPr>
        <w:contextualSpacing/>
        <w:jc w:val="both"/>
        <w:rPr>
          <w:rFonts w:ascii="Arial" w:eastAsiaTheme="majorEastAsia" w:hAnsi="Arial" w:cs="Arial"/>
          <w:b/>
          <w:sz w:val="22"/>
          <w:szCs w:val="22"/>
          <w:lang w:val="es-ES"/>
        </w:rPr>
      </w:pPr>
    </w:p>
    <w:p w14:paraId="7A5B7E0A" w14:textId="201EAA2B" w:rsidR="009B3A4F" w:rsidRDefault="009B3A4F" w:rsidP="002C3634">
      <w:pPr>
        <w:contextualSpacing/>
        <w:jc w:val="both"/>
        <w:rPr>
          <w:rFonts w:ascii="Arial" w:eastAsiaTheme="majorEastAsia" w:hAnsi="Arial" w:cs="Arial"/>
          <w:b/>
          <w:sz w:val="22"/>
          <w:szCs w:val="22"/>
          <w:lang w:val="es-ES"/>
        </w:rPr>
      </w:pPr>
      <w:r w:rsidRPr="009B3A4F">
        <w:rPr>
          <w:rFonts w:ascii="Arial" w:eastAsiaTheme="majorEastAsia" w:hAnsi="Arial" w:cs="Arial"/>
          <w:b/>
          <w:sz w:val="22"/>
          <w:szCs w:val="22"/>
          <w:lang w:val="es-ES"/>
        </w:rPr>
        <w:t xml:space="preserve">Un dispositivo que se integra al estilo de vida conectado </w:t>
      </w:r>
    </w:p>
    <w:p w14:paraId="7CDA4A98" w14:textId="265C3310" w:rsidR="000E279B" w:rsidRDefault="000E279B" w:rsidP="000E279B">
      <w:pPr>
        <w:contextualSpacing/>
        <w:jc w:val="both"/>
        <w:rPr>
          <w:rFonts w:ascii="Arial" w:eastAsiaTheme="majorEastAsia" w:hAnsi="Arial" w:cs="Arial"/>
          <w:sz w:val="22"/>
          <w:szCs w:val="22"/>
          <w:lang w:val="es-ES"/>
        </w:rPr>
      </w:pPr>
    </w:p>
    <w:p w14:paraId="75DF4302" w14:textId="1861A427" w:rsidR="00DC7AD3" w:rsidRDefault="00DC7AD3" w:rsidP="000E279B">
      <w:pPr>
        <w:contextualSpacing/>
        <w:jc w:val="both"/>
        <w:rPr>
          <w:rFonts w:ascii="Arial" w:eastAsiaTheme="majorEastAsia" w:hAnsi="Arial" w:cs="Arial"/>
          <w:sz w:val="22"/>
          <w:szCs w:val="22"/>
          <w:lang w:val="es-ES"/>
        </w:rPr>
      </w:pPr>
      <w:r>
        <w:rPr>
          <w:rFonts w:ascii="Arial" w:eastAsiaTheme="majorEastAsia" w:hAnsi="Arial" w:cs="Arial"/>
          <w:sz w:val="22"/>
          <w:szCs w:val="22"/>
          <w:lang w:val="es-ES"/>
        </w:rPr>
        <w:t xml:space="preserve">Samsung fijó un estándar de oro para sus teléfonos inteligentes, incluyendo la certificación de resistencia al agua y polvo IP68, y la carga rápida e inalámbrica. Galaxy S9 y S9+ van un paso más adelante. Estos dispositivos ahora soportan memoria expandible hasta de </w:t>
      </w:r>
      <w:r w:rsidRPr="00414EBC">
        <w:rPr>
          <w:rFonts w:ascii="Arial" w:eastAsiaTheme="majorEastAsia" w:hAnsi="Arial" w:cs="Arial"/>
          <w:sz w:val="22"/>
          <w:szCs w:val="22"/>
          <w:lang w:val="es-ES"/>
        </w:rPr>
        <w:t>400 GB</w:t>
      </w:r>
      <w:r>
        <w:rPr>
          <w:rFonts w:ascii="Arial" w:eastAsiaTheme="majorEastAsia" w:hAnsi="Arial" w:cs="Arial"/>
          <w:sz w:val="22"/>
          <w:szCs w:val="22"/>
          <w:lang w:val="es-ES"/>
        </w:rPr>
        <w:t xml:space="preserve"> </w:t>
      </w:r>
      <w:r>
        <w:rPr>
          <w:rFonts w:ascii="Arial" w:eastAsiaTheme="majorEastAsia" w:hAnsi="Arial" w:cs="Arial"/>
          <w:sz w:val="22"/>
          <w:szCs w:val="22"/>
          <w:lang w:val="es-ES"/>
        </w:rPr>
        <w:lastRenderedPageBreak/>
        <w:t xml:space="preserve">y están equipados con lo último en procesadores y aplicaciones de primera calidad para ofrecer el mejor desempeño y un sofisticado procesamiento de imágenes. </w:t>
      </w:r>
    </w:p>
    <w:p w14:paraId="74E335D2" w14:textId="4B94A855" w:rsidR="00DC7AD3" w:rsidRDefault="00DC7AD3" w:rsidP="000E279B">
      <w:pPr>
        <w:contextualSpacing/>
        <w:jc w:val="both"/>
        <w:rPr>
          <w:rFonts w:ascii="Arial" w:eastAsiaTheme="majorEastAsia" w:hAnsi="Arial" w:cs="Arial"/>
          <w:sz w:val="22"/>
          <w:szCs w:val="22"/>
          <w:lang w:val="es-ES"/>
        </w:rPr>
      </w:pPr>
    </w:p>
    <w:p w14:paraId="210AA637" w14:textId="2EEF2A2F" w:rsidR="00DC7AD3" w:rsidRDefault="00DC7AD3" w:rsidP="000E279B">
      <w:pPr>
        <w:contextualSpacing/>
        <w:jc w:val="both"/>
        <w:rPr>
          <w:rFonts w:ascii="Arial" w:eastAsiaTheme="majorEastAsia" w:hAnsi="Arial" w:cs="Arial"/>
          <w:sz w:val="22"/>
          <w:szCs w:val="22"/>
          <w:lang w:val="es-ES"/>
        </w:rPr>
      </w:pPr>
      <w:r w:rsidRPr="006C1D4E">
        <w:rPr>
          <w:rFonts w:ascii="Arial" w:eastAsiaTheme="majorEastAsia" w:hAnsi="Arial" w:cs="Arial"/>
          <w:sz w:val="22"/>
          <w:szCs w:val="22"/>
          <w:lang w:val="es-ES"/>
        </w:rPr>
        <w:t>Adicional a esto, Galaxy S9 y S9+ ofrecen tranquilidad a los usuarios gracias a la protección que brinda Knox 3.1, la plataforma de seguridad de Samsung. Galaxy S9 y S9+ soportan tres diferentes opciones de autentic</w:t>
      </w:r>
      <w:r w:rsidR="005B4667">
        <w:rPr>
          <w:rFonts w:ascii="Arial" w:eastAsiaTheme="majorEastAsia" w:hAnsi="Arial" w:cs="Arial"/>
          <w:sz w:val="22"/>
          <w:szCs w:val="22"/>
          <w:lang w:val="es-ES"/>
        </w:rPr>
        <w:t>ación biométrica – iris, huella digital</w:t>
      </w:r>
      <w:r w:rsidRPr="006C1D4E">
        <w:rPr>
          <w:rFonts w:ascii="Arial" w:eastAsiaTheme="majorEastAsia" w:hAnsi="Arial" w:cs="Arial"/>
          <w:sz w:val="22"/>
          <w:szCs w:val="22"/>
          <w:lang w:val="es-ES"/>
        </w:rPr>
        <w:t xml:space="preserve"> y reconocimiento facial</w:t>
      </w:r>
      <w:r w:rsidR="00FC7EE3" w:rsidRPr="006C1D4E">
        <w:rPr>
          <w:rFonts w:ascii="Arial" w:eastAsiaTheme="majorEastAsia" w:hAnsi="Arial" w:cs="Arial"/>
          <w:sz w:val="22"/>
          <w:szCs w:val="22"/>
          <w:lang w:val="es-ES"/>
        </w:rPr>
        <w:t xml:space="preserve"> </w:t>
      </w:r>
      <w:r w:rsidR="0022060C">
        <w:rPr>
          <w:rFonts w:ascii="Arial" w:eastAsiaTheme="majorEastAsia" w:hAnsi="Arial" w:cs="Arial"/>
          <w:sz w:val="22"/>
          <w:szCs w:val="22"/>
          <w:lang w:val="es-ES"/>
        </w:rPr>
        <w:t>–</w:t>
      </w:r>
      <w:r w:rsidRPr="006C1D4E">
        <w:rPr>
          <w:rFonts w:ascii="Arial" w:eastAsiaTheme="majorEastAsia" w:hAnsi="Arial" w:cs="Arial"/>
          <w:sz w:val="22"/>
          <w:szCs w:val="22"/>
          <w:lang w:val="es-ES"/>
        </w:rPr>
        <w:t xml:space="preserve"> </w:t>
      </w:r>
      <w:r w:rsidR="0022060C">
        <w:rPr>
          <w:rFonts w:ascii="Arial" w:eastAsiaTheme="majorEastAsia" w:hAnsi="Arial" w:cs="Arial"/>
          <w:sz w:val="22"/>
          <w:szCs w:val="22"/>
          <w:lang w:val="es-ES"/>
        </w:rPr>
        <w:t>por lo que</w:t>
      </w:r>
      <w:r w:rsidRPr="006C1D4E">
        <w:rPr>
          <w:rFonts w:ascii="Arial" w:eastAsiaTheme="majorEastAsia" w:hAnsi="Arial" w:cs="Arial"/>
          <w:sz w:val="22"/>
          <w:szCs w:val="22"/>
          <w:lang w:val="es-ES"/>
        </w:rPr>
        <w:t>, los usuarios pueden elegir la mejor forma de proteger sus dispositivos y aplicaciones.</w:t>
      </w:r>
      <w:r>
        <w:rPr>
          <w:rFonts w:ascii="Arial" w:eastAsiaTheme="majorEastAsia" w:hAnsi="Arial" w:cs="Arial"/>
          <w:sz w:val="22"/>
          <w:szCs w:val="22"/>
          <w:lang w:val="es-ES"/>
        </w:rPr>
        <w:t xml:space="preserve"> </w:t>
      </w:r>
    </w:p>
    <w:p w14:paraId="70692D3C" w14:textId="77777777" w:rsidR="00FC7EE3" w:rsidRDefault="00FC7EE3" w:rsidP="000E279B">
      <w:pPr>
        <w:contextualSpacing/>
        <w:jc w:val="both"/>
        <w:rPr>
          <w:rFonts w:ascii="Arial" w:eastAsiaTheme="majorEastAsia" w:hAnsi="Arial" w:cs="Arial"/>
          <w:sz w:val="22"/>
          <w:szCs w:val="22"/>
          <w:lang w:val="es-ES"/>
        </w:rPr>
      </w:pPr>
    </w:p>
    <w:p w14:paraId="43886FFF" w14:textId="37C4DE55" w:rsidR="004946FB" w:rsidRDefault="004946FB" w:rsidP="000E279B">
      <w:pPr>
        <w:contextualSpacing/>
        <w:jc w:val="both"/>
        <w:rPr>
          <w:rFonts w:ascii="Arial" w:eastAsiaTheme="majorEastAsia" w:hAnsi="Arial" w:cs="Arial"/>
          <w:sz w:val="22"/>
          <w:szCs w:val="22"/>
          <w:lang w:val="es-ES"/>
        </w:rPr>
      </w:pPr>
      <w:r>
        <w:rPr>
          <w:rFonts w:ascii="Arial" w:eastAsiaTheme="majorEastAsia" w:hAnsi="Arial" w:cs="Arial"/>
          <w:sz w:val="22"/>
          <w:szCs w:val="22"/>
          <w:lang w:val="es-ES"/>
        </w:rPr>
        <w:t xml:space="preserve">Los equipos también soportan </w:t>
      </w:r>
      <w:r w:rsidRPr="004946FB">
        <w:rPr>
          <w:rFonts w:ascii="Arial" w:eastAsiaTheme="majorEastAsia" w:hAnsi="Arial" w:cs="Arial"/>
          <w:i/>
          <w:sz w:val="22"/>
          <w:szCs w:val="22"/>
          <w:lang w:val="es-ES"/>
        </w:rPr>
        <w:t>Intelligent Scan</w:t>
      </w:r>
      <w:r>
        <w:rPr>
          <w:rFonts w:ascii="Arial" w:eastAsiaTheme="majorEastAsia" w:hAnsi="Arial" w:cs="Arial"/>
          <w:i/>
          <w:sz w:val="22"/>
          <w:szCs w:val="22"/>
          <w:lang w:val="es-ES"/>
        </w:rPr>
        <w:t xml:space="preserve">, </w:t>
      </w:r>
      <w:r w:rsidRPr="004946FB">
        <w:rPr>
          <w:rFonts w:ascii="Arial" w:eastAsiaTheme="majorEastAsia" w:hAnsi="Arial" w:cs="Arial"/>
          <w:sz w:val="22"/>
          <w:szCs w:val="22"/>
          <w:lang w:val="es-ES"/>
        </w:rPr>
        <w:t>una función de verificación</w:t>
      </w:r>
      <w:r>
        <w:rPr>
          <w:rFonts w:ascii="Arial" w:eastAsiaTheme="majorEastAsia" w:hAnsi="Arial" w:cs="Arial"/>
          <w:sz w:val="22"/>
          <w:szCs w:val="22"/>
          <w:lang w:val="es-ES"/>
        </w:rPr>
        <w:t xml:space="preserve"> que utiliza la tecnología de barrido del iris y reconocimiento facial de manera inteligente para desbloquear rápida y fácilmente un teléfono en cualquier instante. Galaxy S9 y S9+ también cuentan con </w:t>
      </w:r>
      <w:r w:rsidRPr="004946FB">
        <w:rPr>
          <w:rFonts w:ascii="Arial" w:eastAsiaTheme="majorEastAsia" w:hAnsi="Arial" w:cs="Arial"/>
          <w:i/>
          <w:sz w:val="22"/>
          <w:szCs w:val="22"/>
          <w:lang w:val="es-ES"/>
        </w:rPr>
        <w:t>Dedicated Fingerprint</w:t>
      </w:r>
      <w:r>
        <w:rPr>
          <w:rFonts w:ascii="Arial" w:eastAsiaTheme="majorEastAsia" w:hAnsi="Arial" w:cs="Arial"/>
          <w:sz w:val="22"/>
          <w:szCs w:val="22"/>
          <w:lang w:val="es-ES"/>
        </w:rPr>
        <w:t xml:space="preserve">, que permite al usuario seleccionar la opción de desbloquear el dispositivo a través de una huella digital distinta a la que utilizan para acceder a las carpetas protegidas por </w:t>
      </w:r>
      <w:r w:rsidRPr="004946FB">
        <w:rPr>
          <w:rFonts w:ascii="Arial" w:eastAsiaTheme="majorEastAsia" w:hAnsi="Arial" w:cs="Arial"/>
          <w:i/>
          <w:sz w:val="22"/>
          <w:szCs w:val="22"/>
          <w:lang w:val="es-ES"/>
        </w:rPr>
        <w:t>Secure Folder</w:t>
      </w:r>
      <w:r>
        <w:rPr>
          <w:rFonts w:ascii="Arial" w:eastAsiaTheme="majorEastAsia" w:hAnsi="Arial" w:cs="Arial"/>
          <w:sz w:val="22"/>
          <w:szCs w:val="22"/>
          <w:lang w:val="es-ES"/>
        </w:rPr>
        <w:t xml:space="preserve">. </w:t>
      </w:r>
      <w:r w:rsidRPr="004946FB">
        <w:rPr>
          <w:rFonts w:ascii="Arial" w:eastAsiaTheme="majorEastAsia" w:hAnsi="Arial" w:cs="Arial"/>
          <w:sz w:val="22"/>
          <w:szCs w:val="22"/>
          <w:lang w:val="es-ES"/>
        </w:rPr>
        <w:t xml:space="preserve"> </w:t>
      </w:r>
    </w:p>
    <w:p w14:paraId="16924231" w14:textId="04020714" w:rsidR="004946FB" w:rsidRDefault="004946FB" w:rsidP="000E279B">
      <w:pPr>
        <w:contextualSpacing/>
        <w:jc w:val="both"/>
        <w:rPr>
          <w:rFonts w:ascii="Arial" w:eastAsiaTheme="majorEastAsia" w:hAnsi="Arial" w:cs="Arial"/>
          <w:sz w:val="22"/>
          <w:szCs w:val="22"/>
          <w:lang w:val="es-ES"/>
        </w:rPr>
      </w:pPr>
    </w:p>
    <w:p w14:paraId="3F414F20" w14:textId="1D87EB45" w:rsidR="004733F9" w:rsidRDefault="004733F9" w:rsidP="004946FB">
      <w:pPr>
        <w:jc w:val="both"/>
        <w:rPr>
          <w:rFonts w:ascii="Arial" w:eastAsiaTheme="majorEastAsia" w:hAnsi="Arial" w:cs="Arial"/>
          <w:b/>
          <w:sz w:val="22"/>
          <w:szCs w:val="22"/>
          <w:lang w:val="es-ES"/>
        </w:rPr>
      </w:pPr>
      <w:r>
        <w:rPr>
          <w:rFonts w:ascii="Arial" w:eastAsiaTheme="majorEastAsia" w:hAnsi="Arial" w:cs="Arial"/>
          <w:b/>
          <w:sz w:val="22"/>
          <w:szCs w:val="22"/>
          <w:lang w:val="es-ES"/>
        </w:rPr>
        <w:t>Disponibilidad</w:t>
      </w:r>
      <w:r w:rsidR="00D248B9">
        <w:rPr>
          <w:rFonts w:ascii="Arial" w:eastAsiaTheme="majorEastAsia" w:hAnsi="Arial" w:cs="Arial"/>
          <w:b/>
          <w:sz w:val="22"/>
          <w:szCs w:val="22"/>
          <w:lang w:val="es-ES"/>
        </w:rPr>
        <w:t xml:space="preserve"> en Samsung.com</w:t>
      </w:r>
      <w:r w:rsidR="00DB31EF">
        <w:rPr>
          <w:rFonts w:ascii="Arial" w:eastAsiaTheme="majorEastAsia" w:hAnsi="Arial" w:cs="Arial"/>
          <w:b/>
          <w:sz w:val="22"/>
          <w:szCs w:val="22"/>
          <w:lang w:val="es-ES"/>
        </w:rPr>
        <w:t xml:space="preserve"> y tiendas Samsung</w:t>
      </w:r>
    </w:p>
    <w:p w14:paraId="444FD2D2" w14:textId="77777777" w:rsidR="00A47511" w:rsidRDefault="00A47511" w:rsidP="004946FB">
      <w:pPr>
        <w:jc w:val="both"/>
        <w:rPr>
          <w:rFonts w:ascii="Arial" w:eastAsiaTheme="majorEastAsia" w:hAnsi="Arial" w:cs="Arial"/>
          <w:b/>
          <w:sz w:val="22"/>
          <w:szCs w:val="22"/>
          <w:lang w:val="es-ES"/>
        </w:rPr>
      </w:pPr>
    </w:p>
    <w:p w14:paraId="23368BF1" w14:textId="6CB02410" w:rsidR="00F82257" w:rsidRDefault="004946FB" w:rsidP="004946FB">
      <w:pPr>
        <w:jc w:val="both"/>
        <w:rPr>
          <w:rFonts w:ascii="Arial" w:eastAsiaTheme="majorEastAsia" w:hAnsi="Arial" w:cs="Arial"/>
          <w:sz w:val="22"/>
          <w:szCs w:val="22"/>
          <w:lang w:val="es-ES"/>
        </w:rPr>
      </w:pPr>
      <w:r>
        <w:rPr>
          <w:rFonts w:ascii="Arial" w:eastAsiaTheme="majorEastAsia" w:hAnsi="Arial" w:cs="Arial"/>
          <w:sz w:val="22"/>
          <w:szCs w:val="22"/>
          <w:lang w:val="es-ES"/>
        </w:rPr>
        <w:t>Galaxy S9 y S9+</w:t>
      </w:r>
      <w:r w:rsidRPr="0094543B">
        <w:rPr>
          <w:rFonts w:ascii="Arial" w:eastAsiaTheme="majorEastAsia" w:hAnsi="Arial" w:cs="Arial"/>
          <w:sz w:val="22"/>
          <w:szCs w:val="22"/>
          <w:lang w:val="es-ES"/>
        </w:rPr>
        <w:t xml:space="preserve"> estará</w:t>
      </w:r>
      <w:r w:rsidR="00FC7EE3">
        <w:rPr>
          <w:rFonts w:ascii="Arial" w:eastAsiaTheme="majorEastAsia" w:hAnsi="Arial" w:cs="Arial"/>
          <w:sz w:val="22"/>
          <w:szCs w:val="22"/>
          <w:lang w:val="es-ES"/>
        </w:rPr>
        <w:t>n</w:t>
      </w:r>
      <w:r w:rsidRPr="0094543B">
        <w:rPr>
          <w:rFonts w:ascii="Arial" w:eastAsiaTheme="majorEastAsia" w:hAnsi="Arial" w:cs="Arial"/>
          <w:sz w:val="22"/>
          <w:szCs w:val="22"/>
          <w:lang w:val="es-ES"/>
        </w:rPr>
        <w:t xml:space="preserve"> disponible</w:t>
      </w:r>
      <w:r>
        <w:rPr>
          <w:rFonts w:ascii="Arial" w:eastAsiaTheme="majorEastAsia" w:hAnsi="Arial" w:cs="Arial"/>
          <w:sz w:val="22"/>
          <w:szCs w:val="22"/>
          <w:lang w:val="es-ES"/>
        </w:rPr>
        <w:t>s en venta exclusiva online</w:t>
      </w:r>
      <w:r w:rsidR="004733F9">
        <w:rPr>
          <w:rFonts w:ascii="Arial" w:eastAsiaTheme="majorEastAsia" w:hAnsi="Arial" w:cs="Arial"/>
          <w:sz w:val="22"/>
          <w:szCs w:val="22"/>
          <w:lang w:val="es-ES"/>
        </w:rPr>
        <w:t xml:space="preserve"> en </w:t>
      </w:r>
      <w:r w:rsidR="004733F9" w:rsidRPr="004733F9">
        <w:rPr>
          <w:rFonts w:ascii="Arial" w:eastAsiaTheme="majorEastAsia" w:hAnsi="Arial" w:cs="Arial"/>
          <w:b/>
          <w:sz w:val="22"/>
          <w:szCs w:val="22"/>
          <w:lang w:val="es-ES"/>
        </w:rPr>
        <w:t>Samsung.com</w:t>
      </w:r>
      <w:r w:rsidR="00A47511">
        <w:rPr>
          <w:rFonts w:ascii="Arial" w:eastAsiaTheme="majorEastAsia" w:hAnsi="Arial" w:cs="Arial"/>
          <w:b/>
          <w:sz w:val="22"/>
          <w:szCs w:val="22"/>
          <w:lang w:val="es-ES"/>
        </w:rPr>
        <w:t xml:space="preserve"> </w:t>
      </w:r>
      <w:r>
        <w:rPr>
          <w:rFonts w:ascii="Arial" w:eastAsiaTheme="majorEastAsia" w:hAnsi="Arial" w:cs="Arial"/>
          <w:sz w:val="22"/>
          <w:szCs w:val="22"/>
          <w:lang w:val="es-ES"/>
        </w:rPr>
        <w:t xml:space="preserve">a partir del </w:t>
      </w:r>
      <w:r w:rsidR="00764226">
        <w:rPr>
          <w:rFonts w:ascii="Arial" w:eastAsiaTheme="majorEastAsia" w:hAnsi="Arial" w:cs="Arial"/>
          <w:sz w:val="22"/>
          <w:szCs w:val="22"/>
          <w:lang w:val="es-ES"/>
        </w:rPr>
        <w:t xml:space="preserve">9 </w:t>
      </w:r>
      <w:r>
        <w:rPr>
          <w:rFonts w:ascii="Arial" w:eastAsiaTheme="majorEastAsia" w:hAnsi="Arial" w:cs="Arial"/>
          <w:sz w:val="22"/>
          <w:szCs w:val="22"/>
          <w:lang w:val="es-ES"/>
        </w:rPr>
        <w:t xml:space="preserve">de marzo, </w:t>
      </w:r>
      <w:r w:rsidR="004733F9">
        <w:rPr>
          <w:rFonts w:ascii="Arial" w:eastAsiaTheme="majorEastAsia" w:hAnsi="Arial" w:cs="Arial"/>
          <w:sz w:val="22"/>
          <w:szCs w:val="22"/>
          <w:lang w:val="es-ES"/>
        </w:rPr>
        <w:t xml:space="preserve">periodo </w:t>
      </w:r>
      <w:r>
        <w:rPr>
          <w:rFonts w:ascii="Arial" w:eastAsiaTheme="majorEastAsia" w:hAnsi="Arial" w:cs="Arial"/>
          <w:sz w:val="22"/>
          <w:szCs w:val="22"/>
          <w:lang w:val="es-ES"/>
        </w:rPr>
        <w:t xml:space="preserve">durante </w:t>
      </w:r>
      <w:r w:rsidR="004733F9">
        <w:rPr>
          <w:rFonts w:ascii="Arial" w:eastAsiaTheme="majorEastAsia" w:hAnsi="Arial" w:cs="Arial"/>
          <w:sz w:val="22"/>
          <w:szCs w:val="22"/>
          <w:lang w:val="es-ES"/>
        </w:rPr>
        <w:t>el</w:t>
      </w:r>
      <w:r>
        <w:rPr>
          <w:rFonts w:ascii="Arial" w:eastAsiaTheme="majorEastAsia" w:hAnsi="Arial" w:cs="Arial"/>
          <w:sz w:val="22"/>
          <w:szCs w:val="22"/>
          <w:lang w:val="es-ES"/>
        </w:rPr>
        <w:t xml:space="preserve"> cual el usuario </w:t>
      </w:r>
      <w:r w:rsidR="00A47511">
        <w:rPr>
          <w:rFonts w:ascii="Arial" w:eastAsiaTheme="majorEastAsia" w:hAnsi="Arial" w:cs="Arial"/>
          <w:sz w:val="22"/>
          <w:szCs w:val="22"/>
          <w:lang w:val="es-ES"/>
        </w:rPr>
        <w:t>recibirá</w:t>
      </w:r>
      <w:r>
        <w:rPr>
          <w:rFonts w:ascii="Arial" w:eastAsiaTheme="majorEastAsia" w:hAnsi="Arial" w:cs="Arial"/>
          <w:sz w:val="22"/>
          <w:szCs w:val="22"/>
          <w:lang w:val="es-ES"/>
        </w:rPr>
        <w:t xml:space="preserve"> </w:t>
      </w:r>
      <w:r w:rsidR="001C16DA">
        <w:rPr>
          <w:rFonts w:ascii="Arial" w:eastAsiaTheme="majorEastAsia" w:hAnsi="Arial" w:cs="Arial"/>
          <w:sz w:val="22"/>
          <w:szCs w:val="22"/>
          <w:lang w:val="es-ES"/>
        </w:rPr>
        <w:t xml:space="preserve">de regalo </w:t>
      </w:r>
      <w:r w:rsidR="00E214BA">
        <w:rPr>
          <w:rFonts w:ascii="Arial" w:eastAsiaTheme="majorEastAsia" w:hAnsi="Arial" w:cs="Arial"/>
          <w:sz w:val="22"/>
          <w:szCs w:val="22"/>
          <w:lang w:val="es-ES"/>
        </w:rPr>
        <w:t>una</w:t>
      </w:r>
      <w:r>
        <w:rPr>
          <w:rFonts w:ascii="Arial" w:eastAsiaTheme="majorEastAsia" w:hAnsi="Arial" w:cs="Arial"/>
          <w:sz w:val="22"/>
          <w:szCs w:val="22"/>
          <w:lang w:val="es-ES"/>
        </w:rPr>
        <w:t xml:space="preserve"> bocina </w:t>
      </w:r>
      <w:r w:rsidR="008F23FD">
        <w:rPr>
          <w:rFonts w:ascii="Arial" w:eastAsiaTheme="majorEastAsia" w:hAnsi="Arial" w:cs="Arial"/>
          <w:sz w:val="22"/>
          <w:szCs w:val="22"/>
          <w:lang w:val="es-ES"/>
        </w:rPr>
        <w:t xml:space="preserve">Onyx Studio 4 de </w:t>
      </w:r>
      <w:r w:rsidR="00A47511">
        <w:rPr>
          <w:rFonts w:ascii="Arial" w:eastAsiaTheme="majorEastAsia" w:hAnsi="Arial" w:cs="Arial"/>
          <w:b/>
          <w:sz w:val="22"/>
          <w:szCs w:val="22"/>
          <w:lang w:val="es-ES"/>
        </w:rPr>
        <w:t>Harman/</w:t>
      </w:r>
      <w:r w:rsidRPr="004733F9">
        <w:rPr>
          <w:rFonts w:ascii="Arial" w:eastAsiaTheme="majorEastAsia" w:hAnsi="Arial" w:cs="Arial"/>
          <w:b/>
          <w:sz w:val="22"/>
          <w:szCs w:val="22"/>
          <w:lang w:val="es-ES"/>
        </w:rPr>
        <w:t>Kardon</w:t>
      </w:r>
      <w:r w:rsidR="008F23FD">
        <w:rPr>
          <w:lang w:val="es-MX"/>
        </w:rPr>
        <w:t>®</w:t>
      </w:r>
      <w:r w:rsidR="00A47511">
        <w:rPr>
          <w:lang w:val="es-MX"/>
        </w:rPr>
        <w:t xml:space="preserve"> by HARMAN</w:t>
      </w:r>
      <w:r w:rsidR="00E214BA" w:rsidRPr="00067FC0">
        <w:rPr>
          <w:rFonts w:ascii="Arial" w:eastAsiaTheme="majorEastAsia" w:hAnsi="Arial" w:cs="Arial"/>
          <w:sz w:val="22"/>
          <w:szCs w:val="22"/>
          <w:lang w:val="es-ES"/>
        </w:rPr>
        <w:t>(*)</w:t>
      </w:r>
      <w:r w:rsidR="001C16DA">
        <w:rPr>
          <w:rFonts w:ascii="Arial" w:eastAsiaTheme="majorEastAsia" w:hAnsi="Arial" w:cs="Arial"/>
          <w:sz w:val="22"/>
          <w:szCs w:val="22"/>
          <w:lang w:val="es-ES"/>
        </w:rPr>
        <w:t>.</w:t>
      </w:r>
    </w:p>
    <w:p w14:paraId="436DBF72" w14:textId="77777777" w:rsidR="004733F9" w:rsidRDefault="004733F9" w:rsidP="004946FB">
      <w:pPr>
        <w:jc w:val="both"/>
        <w:rPr>
          <w:rFonts w:ascii="Arial" w:eastAsiaTheme="majorEastAsia" w:hAnsi="Arial" w:cs="Arial"/>
          <w:sz w:val="22"/>
          <w:szCs w:val="22"/>
          <w:lang w:val="es-ES"/>
        </w:rPr>
      </w:pPr>
    </w:p>
    <w:p w14:paraId="5FA3ED84" w14:textId="249311C8" w:rsidR="004733F9" w:rsidRDefault="004733F9" w:rsidP="004946FB">
      <w:pPr>
        <w:jc w:val="both"/>
        <w:rPr>
          <w:rFonts w:ascii="Arial" w:eastAsiaTheme="majorEastAsia" w:hAnsi="Arial" w:cs="Arial"/>
          <w:sz w:val="22"/>
          <w:szCs w:val="22"/>
          <w:lang w:val="es-ES"/>
        </w:rPr>
      </w:pPr>
      <w:r>
        <w:rPr>
          <w:rFonts w:ascii="Arial" w:eastAsiaTheme="majorEastAsia" w:hAnsi="Arial" w:cs="Arial"/>
          <w:sz w:val="22"/>
          <w:szCs w:val="22"/>
          <w:lang w:val="es-ES"/>
        </w:rPr>
        <w:t xml:space="preserve">A partir del </w:t>
      </w:r>
      <w:r w:rsidR="00010860">
        <w:rPr>
          <w:rFonts w:ascii="Arial" w:eastAsiaTheme="majorEastAsia" w:hAnsi="Arial" w:cs="Arial"/>
          <w:sz w:val="22"/>
          <w:szCs w:val="22"/>
          <w:lang w:val="es-ES"/>
        </w:rPr>
        <w:t>9</w:t>
      </w:r>
      <w:r w:rsidR="0094516C">
        <w:rPr>
          <w:rFonts w:ascii="Arial" w:eastAsiaTheme="majorEastAsia" w:hAnsi="Arial" w:cs="Arial"/>
          <w:sz w:val="22"/>
          <w:szCs w:val="22"/>
          <w:lang w:val="es-ES"/>
        </w:rPr>
        <w:t xml:space="preserve"> de marzo, los usuarios</w:t>
      </w:r>
      <w:r w:rsidR="00764226">
        <w:rPr>
          <w:rFonts w:ascii="Arial" w:eastAsiaTheme="majorEastAsia" w:hAnsi="Arial" w:cs="Arial"/>
          <w:sz w:val="22"/>
          <w:szCs w:val="22"/>
          <w:lang w:val="es-ES"/>
        </w:rPr>
        <w:t xml:space="preserve"> también</w:t>
      </w:r>
      <w:r w:rsidR="0094516C">
        <w:rPr>
          <w:rFonts w:ascii="Arial" w:eastAsiaTheme="majorEastAsia" w:hAnsi="Arial" w:cs="Arial"/>
          <w:sz w:val="22"/>
          <w:szCs w:val="22"/>
          <w:lang w:val="es-ES"/>
        </w:rPr>
        <w:t xml:space="preserve"> podrán </w:t>
      </w:r>
      <w:r w:rsidR="00DB31EF">
        <w:rPr>
          <w:rFonts w:ascii="Arial" w:eastAsiaTheme="majorEastAsia" w:hAnsi="Arial" w:cs="Arial"/>
          <w:sz w:val="22"/>
          <w:szCs w:val="22"/>
          <w:lang w:val="es-ES"/>
        </w:rPr>
        <w:t>adquirir</w:t>
      </w:r>
      <w:r w:rsidR="0094516C">
        <w:rPr>
          <w:rFonts w:ascii="Arial" w:eastAsiaTheme="majorEastAsia" w:hAnsi="Arial" w:cs="Arial"/>
          <w:sz w:val="22"/>
          <w:szCs w:val="22"/>
          <w:lang w:val="es-ES"/>
        </w:rPr>
        <w:t xml:space="preserve"> los nuevos dispositivos en la tienda de Samsung en el Centro Comercial Santa Fe y en el Centro de Servicio Samsung Autorizado, ubicado en Mar</w:t>
      </w:r>
      <w:r w:rsidR="006C1D4E">
        <w:rPr>
          <w:rFonts w:ascii="Arial" w:eastAsiaTheme="majorEastAsia" w:hAnsi="Arial" w:cs="Arial"/>
          <w:sz w:val="22"/>
          <w:szCs w:val="22"/>
          <w:lang w:val="es-ES"/>
        </w:rPr>
        <w:t>iano Escobedo 476, Col. Anzures, Ciudad de México.</w:t>
      </w:r>
    </w:p>
    <w:p w14:paraId="02720931" w14:textId="77777777" w:rsidR="00886CD7" w:rsidRDefault="00886CD7" w:rsidP="004946FB">
      <w:pPr>
        <w:jc w:val="both"/>
        <w:rPr>
          <w:rFonts w:ascii="Arial" w:eastAsiaTheme="majorEastAsia" w:hAnsi="Arial" w:cs="Arial"/>
          <w:sz w:val="22"/>
          <w:szCs w:val="22"/>
          <w:lang w:val="es-ES"/>
        </w:rPr>
      </w:pPr>
    </w:p>
    <w:p w14:paraId="3D9FCBEF" w14:textId="1E481BC1" w:rsidR="00886CD7" w:rsidRDefault="00886CD7" w:rsidP="00886CD7">
      <w:pPr>
        <w:jc w:val="both"/>
        <w:rPr>
          <w:rFonts w:ascii="Arial" w:eastAsiaTheme="majorEastAsia" w:hAnsi="Arial" w:cs="Arial"/>
          <w:sz w:val="22"/>
          <w:szCs w:val="22"/>
          <w:lang w:val="es-ES"/>
        </w:rPr>
      </w:pPr>
      <w:r>
        <w:rPr>
          <w:rFonts w:ascii="Arial" w:eastAsiaTheme="majorEastAsia" w:hAnsi="Arial" w:cs="Arial"/>
          <w:sz w:val="22"/>
          <w:szCs w:val="22"/>
          <w:lang w:val="es-ES"/>
        </w:rPr>
        <w:t xml:space="preserve">Por primera vez Samsung pondrá a disposición de los usuarios el nuevo programa </w:t>
      </w:r>
      <w:r>
        <w:rPr>
          <w:rFonts w:ascii="Arial" w:eastAsiaTheme="majorEastAsia" w:hAnsi="Arial" w:cs="Arial"/>
          <w:b/>
          <w:sz w:val="22"/>
          <w:szCs w:val="22"/>
          <w:lang w:val="es-ES"/>
        </w:rPr>
        <w:t>Cambia tu Galaxy</w:t>
      </w:r>
      <w:r>
        <w:rPr>
          <w:rFonts w:ascii="Arial" w:eastAsiaTheme="majorEastAsia" w:hAnsi="Arial" w:cs="Arial"/>
          <w:sz w:val="22"/>
          <w:szCs w:val="22"/>
          <w:lang w:val="es-ES"/>
        </w:rPr>
        <w:t xml:space="preserve">. Por medio de esta modalidad de compra, los usuarios podrán hacer entrega de su Galaxy S6, S6 Edge, S7, S7 Edge, Note 5 y recibir a cambio una cierta cantidad de dinero que podrán destinar para adquirir los nuevos dispositivos Galaxy S9 o S9+. </w:t>
      </w:r>
      <w:r>
        <w:rPr>
          <w:rFonts w:ascii="Arial" w:eastAsiaTheme="majorEastAsia" w:hAnsi="Arial" w:cs="Arial"/>
          <w:b/>
          <w:sz w:val="22"/>
          <w:szCs w:val="22"/>
          <w:lang w:val="es-ES"/>
        </w:rPr>
        <w:t>Cambia tu Galaxy</w:t>
      </w:r>
      <w:r>
        <w:rPr>
          <w:rFonts w:ascii="Arial" w:eastAsiaTheme="majorEastAsia" w:hAnsi="Arial" w:cs="Arial"/>
          <w:sz w:val="22"/>
          <w:szCs w:val="22"/>
          <w:lang w:val="es-ES"/>
        </w:rPr>
        <w:t xml:space="preserve"> estará disponible desde el 9 de marzo y hasta el 30 de abril, </w:t>
      </w:r>
      <w:r w:rsidRPr="00010860">
        <w:rPr>
          <w:rFonts w:ascii="Arial" w:eastAsiaTheme="majorEastAsia" w:hAnsi="Arial" w:cs="Arial"/>
          <w:sz w:val="22"/>
          <w:szCs w:val="22"/>
          <w:lang w:val="es-ES"/>
        </w:rPr>
        <w:t xml:space="preserve">únicamente en </w:t>
      </w:r>
      <w:r w:rsidRPr="00E214BA">
        <w:rPr>
          <w:rFonts w:ascii="Arial" w:eastAsiaTheme="majorEastAsia" w:hAnsi="Arial" w:cs="Arial"/>
          <w:b/>
          <w:sz w:val="22"/>
          <w:szCs w:val="22"/>
          <w:lang w:val="es-ES"/>
        </w:rPr>
        <w:t>Samsung.com</w:t>
      </w:r>
      <w:r w:rsidRPr="00010860">
        <w:rPr>
          <w:rFonts w:ascii="Arial" w:eastAsiaTheme="majorEastAsia" w:hAnsi="Arial" w:cs="Arial"/>
          <w:sz w:val="22"/>
          <w:szCs w:val="22"/>
          <w:lang w:val="es-ES"/>
        </w:rPr>
        <w:t xml:space="preserve"> y</w:t>
      </w:r>
      <w:r>
        <w:rPr>
          <w:rFonts w:ascii="Arial" w:eastAsiaTheme="majorEastAsia" w:hAnsi="Arial" w:cs="Arial"/>
          <w:sz w:val="22"/>
          <w:szCs w:val="22"/>
          <w:lang w:val="es-ES"/>
        </w:rPr>
        <w:t xml:space="preserve"> desde</w:t>
      </w:r>
      <w:r w:rsidRPr="00010860">
        <w:rPr>
          <w:rFonts w:ascii="Arial" w:eastAsiaTheme="majorEastAsia" w:hAnsi="Arial" w:cs="Arial"/>
          <w:sz w:val="22"/>
          <w:szCs w:val="22"/>
          <w:lang w:val="es-ES"/>
        </w:rPr>
        <w:t xml:space="preserve"> </w:t>
      </w:r>
      <w:r>
        <w:rPr>
          <w:rFonts w:ascii="Arial" w:eastAsiaTheme="majorEastAsia" w:hAnsi="Arial" w:cs="Arial"/>
          <w:sz w:val="22"/>
          <w:szCs w:val="22"/>
          <w:lang w:val="es-ES"/>
        </w:rPr>
        <w:t>el 16 de m</w:t>
      </w:r>
      <w:r w:rsidRPr="00010860">
        <w:rPr>
          <w:rFonts w:ascii="Arial" w:eastAsiaTheme="majorEastAsia" w:hAnsi="Arial" w:cs="Arial"/>
          <w:sz w:val="22"/>
          <w:szCs w:val="22"/>
          <w:lang w:val="es-ES"/>
        </w:rPr>
        <w:t>arzo en CAC Telcel.</w:t>
      </w:r>
    </w:p>
    <w:p w14:paraId="21E981CD" w14:textId="77777777" w:rsidR="00033504" w:rsidRDefault="00033504" w:rsidP="00260060">
      <w:pPr>
        <w:contextualSpacing/>
        <w:jc w:val="both"/>
        <w:rPr>
          <w:rFonts w:ascii="Arial" w:eastAsiaTheme="majorEastAsia" w:hAnsi="Arial" w:cs="Arial"/>
          <w:b/>
          <w:sz w:val="22"/>
          <w:szCs w:val="22"/>
          <w:lang w:val="es-ES"/>
        </w:rPr>
      </w:pPr>
    </w:p>
    <w:p w14:paraId="64F97DA3" w14:textId="09AFC9A7" w:rsidR="00DB31EF" w:rsidRDefault="00DB31EF" w:rsidP="00260060">
      <w:pPr>
        <w:contextualSpacing/>
        <w:jc w:val="both"/>
        <w:rPr>
          <w:rFonts w:ascii="Arial" w:eastAsiaTheme="majorEastAsia" w:hAnsi="Arial" w:cs="Arial"/>
          <w:b/>
          <w:sz w:val="22"/>
          <w:szCs w:val="22"/>
          <w:lang w:val="es-ES"/>
        </w:rPr>
      </w:pPr>
      <w:r w:rsidRPr="00DB31EF">
        <w:rPr>
          <w:rFonts w:ascii="Arial" w:eastAsiaTheme="majorEastAsia" w:hAnsi="Arial" w:cs="Arial"/>
          <w:b/>
          <w:sz w:val="22"/>
          <w:szCs w:val="22"/>
          <w:lang w:val="es-ES"/>
        </w:rPr>
        <w:t>Disponibilidad en puntos de venta</w:t>
      </w:r>
    </w:p>
    <w:p w14:paraId="45578DE4" w14:textId="77777777" w:rsidR="00A47511" w:rsidRPr="00DB31EF" w:rsidRDefault="00A47511" w:rsidP="00260060">
      <w:pPr>
        <w:contextualSpacing/>
        <w:jc w:val="both"/>
        <w:rPr>
          <w:rFonts w:ascii="Arial" w:eastAsiaTheme="majorEastAsia" w:hAnsi="Arial" w:cs="Arial"/>
          <w:b/>
          <w:sz w:val="22"/>
          <w:szCs w:val="22"/>
          <w:lang w:val="es-ES"/>
        </w:rPr>
      </w:pPr>
    </w:p>
    <w:p w14:paraId="51B4563C" w14:textId="768CC272" w:rsidR="00010860" w:rsidRDefault="00DB31EF" w:rsidP="00010860">
      <w:pPr>
        <w:contextualSpacing/>
        <w:jc w:val="both"/>
        <w:rPr>
          <w:rFonts w:ascii="Arial" w:eastAsiaTheme="majorEastAsia" w:hAnsi="Arial" w:cs="Arial"/>
          <w:sz w:val="22"/>
          <w:szCs w:val="22"/>
          <w:lang w:val="es-ES"/>
        </w:rPr>
      </w:pPr>
      <w:r>
        <w:rPr>
          <w:rFonts w:ascii="Arial" w:eastAsiaTheme="majorEastAsia" w:hAnsi="Arial" w:cs="Arial"/>
          <w:sz w:val="22"/>
          <w:szCs w:val="22"/>
          <w:lang w:val="es-ES"/>
        </w:rPr>
        <w:t xml:space="preserve">Galaxy S9 y S9+ estarán </w:t>
      </w:r>
      <w:r w:rsidR="00C52052">
        <w:rPr>
          <w:rFonts w:ascii="Arial" w:eastAsiaTheme="majorEastAsia" w:hAnsi="Arial" w:cs="Arial"/>
          <w:sz w:val="22"/>
          <w:szCs w:val="22"/>
          <w:lang w:val="es-ES"/>
        </w:rPr>
        <w:t>disponible</w:t>
      </w:r>
      <w:r w:rsidR="00A47511">
        <w:rPr>
          <w:rFonts w:ascii="Arial" w:eastAsiaTheme="majorEastAsia" w:hAnsi="Arial" w:cs="Arial"/>
          <w:sz w:val="22"/>
          <w:szCs w:val="22"/>
          <w:lang w:val="es-ES"/>
        </w:rPr>
        <w:t>s</w:t>
      </w:r>
      <w:r>
        <w:rPr>
          <w:rFonts w:ascii="Arial" w:eastAsiaTheme="majorEastAsia" w:hAnsi="Arial" w:cs="Arial"/>
          <w:sz w:val="22"/>
          <w:szCs w:val="22"/>
          <w:lang w:val="es-ES"/>
        </w:rPr>
        <w:t xml:space="preserve"> </w:t>
      </w:r>
      <w:r w:rsidR="00C52052">
        <w:rPr>
          <w:rFonts w:ascii="Arial" w:eastAsiaTheme="majorEastAsia" w:hAnsi="Arial" w:cs="Arial"/>
          <w:sz w:val="22"/>
          <w:szCs w:val="22"/>
          <w:lang w:val="es-ES"/>
        </w:rPr>
        <w:t>a partir del 1</w:t>
      </w:r>
      <w:r w:rsidR="007F3D45">
        <w:rPr>
          <w:rFonts w:ascii="Arial" w:eastAsiaTheme="majorEastAsia" w:hAnsi="Arial" w:cs="Arial"/>
          <w:sz w:val="22"/>
          <w:szCs w:val="22"/>
          <w:lang w:val="es-ES"/>
        </w:rPr>
        <w:t>6</w:t>
      </w:r>
      <w:r w:rsidR="00C52052">
        <w:rPr>
          <w:rFonts w:ascii="Arial" w:eastAsiaTheme="majorEastAsia" w:hAnsi="Arial" w:cs="Arial"/>
          <w:sz w:val="22"/>
          <w:szCs w:val="22"/>
          <w:lang w:val="es-ES"/>
        </w:rPr>
        <w:t xml:space="preserve"> de marzo </w:t>
      </w:r>
      <w:r>
        <w:rPr>
          <w:rFonts w:ascii="Arial" w:eastAsiaTheme="majorEastAsia" w:hAnsi="Arial" w:cs="Arial"/>
          <w:sz w:val="22"/>
          <w:szCs w:val="22"/>
          <w:lang w:val="es-ES"/>
        </w:rPr>
        <w:t xml:space="preserve">en </w:t>
      </w:r>
      <w:r w:rsidR="00C52052">
        <w:rPr>
          <w:rFonts w:ascii="Arial" w:eastAsiaTheme="majorEastAsia" w:hAnsi="Arial" w:cs="Arial"/>
          <w:sz w:val="22"/>
          <w:szCs w:val="22"/>
          <w:lang w:val="es-ES"/>
        </w:rPr>
        <w:t xml:space="preserve">los siguientes </w:t>
      </w:r>
      <w:r>
        <w:rPr>
          <w:rFonts w:ascii="Arial" w:eastAsiaTheme="majorEastAsia" w:hAnsi="Arial" w:cs="Arial"/>
          <w:sz w:val="22"/>
          <w:szCs w:val="22"/>
          <w:lang w:val="es-ES"/>
        </w:rPr>
        <w:t xml:space="preserve">puntos de venta: </w:t>
      </w:r>
      <w:r w:rsidR="00E214BA">
        <w:rPr>
          <w:rFonts w:ascii="Arial" w:eastAsiaTheme="majorEastAsia" w:hAnsi="Arial" w:cs="Arial"/>
          <w:sz w:val="22"/>
          <w:szCs w:val="22"/>
          <w:lang w:val="es-ES"/>
        </w:rPr>
        <w:t xml:space="preserve">Telcel, AT&amp;T, Movistar, </w:t>
      </w:r>
      <w:r>
        <w:rPr>
          <w:rFonts w:ascii="Arial" w:eastAsiaTheme="majorEastAsia" w:hAnsi="Arial" w:cs="Arial"/>
          <w:sz w:val="22"/>
          <w:szCs w:val="22"/>
          <w:lang w:val="es-ES"/>
        </w:rPr>
        <w:t>Best Buy, Liverpool, Palacio de Hierro, Sears y Sanborns.</w:t>
      </w:r>
      <w:r w:rsidR="00010860">
        <w:rPr>
          <w:rFonts w:ascii="Arial" w:eastAsiaTheme="majorEastAsia" w:hAnsi="Arial" w:cs="Arial"/>
          <w:sz w:val="22"/>
          <w:szCs w:val="22"/>
          <w:lang w:val="es-ES"/>
        </w:rPr>
        <w:t xml:space="preserve"> </w:t>
      </w:r>
    </w:p>
    <w:p w14:paraId="5255D0A6" w14:textId="77777777" w:rsidR="00DB31EF" w:rsidRDefault="00DB31EF" w:rsidP="00260060">
      <w:pPr>
        <w:contextualSpacing/>
        <w:jc w:val="both"/>
        <w:rPr>
          <w:rFonts w:ascii="Arial" w:eastAsiaTheme="majorEastAsia" w:hAnsi="Arial" w:cs="Arial"/>
          <w:sz w:val="22"/>
          <w:szCs w:val="22"/>
          <w:lang w:val="es-ES"/>
        </w:rPr>
      </w:pPr>
    </w:p>
    <w:p w14:paraId="451FF851" w14:textId="4F8DACFE" w:rsidR="00346A38" w:rsidRDefault="00A47511" w:rsidP="00260060">
      <w:pPr>
        <w:contextualSpacing/>
        <w:jc w:val="both"/>
        <w:rPr>
          <w:rFonts w:ascii="Arial" w:eastAsiaTheme="majorEastAsia" w:hAnsi="Arial" w:cs="Arial"/>
          <w:sz w:val="22"/>
          <w:szCs w:val="22"/>
          <w:lang w:val="es-ES"/>
        </w:rPr>
      </w:pPr>
      <w:r>
        <w:rPr>
          <w:rFonts w:ascii="Arial" w:eastAsiaTheme="majorEastAsia" w:hAnsi="Arial" w:cs="Arial"/>
          <w:sz w:val="22"/>
          <w:szCs w:val="22"/>
          <w:lang w:val="es-ES"/>
        </w:rPr>
        <w:t>Los nuevos s</w:t>
      </w:r>
      <w:r w:rsidR="00D70369">
        <w:rPr>
          <w:rFonts w:ascii="Arial" w:eastAsiaTheme="majorEastAsia" w:hAnsi="Arial" w:cs="Arial"/>
          <w:sz w:val="22"/>
          <w:szCs w:val="22"/>
          <w:lang w:val="es-ES"/>
        </w:rPr>
        <w:t>martphones Galaxy, llegan a México en color</w:t>
      </w:r>
      <w:r w:rsidR="005228B1" w:rsidRPr="005228B1">
        <w:rPr>
          <w:rFonts w:ascii="Arial" w:eastAsiaTheme="majorEastAsia" w:hAnsi="Arial" w:cs="Arial"/>
          <w:i/>
          <w:sz w:val="22"/>
          <w:szCs w:val="22"/>
          <w:lang w:val="es-ES"/>
        </w:rPr>
        <w:t xml:space="preserve"> </w:t>
      </w:r>
      <w:r w:rsidR="00414EBC">
        <w:rPr>
          <w:rFonts w:ascii="Arial" w:eastAsiaTheme="majorEastAsia" w:hAnsi="Arial" w:cs="Arial"/>
          <w:i/>
          <w:sz w:val="22"/>
          <w:szCs w:val="22"/>
          <w:lang w:val="es-ES"/>
        </w:rPr>
        <w:t>gris, negro y morado</w:t>
      </w:r>
      <w:r w:rsidR="000026FE">
        <w:rPr>
          <w:rFonts w:ascii="Arial" w:eastAsiaTheme="majorEastAsia" w:hAnsi="Arial" w:cs="Arial"/>
          <w:sz w:val="22"/>
          <w:szCs w:val="22"/>
          <w:lang w:val="es-ES"/>
        </w:rPr>
        <w:t>, a un precio aproximado de $</w:t>
      </w:r>
      <w:r w:rsidR="00F72D98">
        <w:rPr>
          <w:rFonts w:ascii="Arial" w:eastAsiaTheme="majorEastAsia" w:hAnsi="Arial" w:cs="Arial"/>
          <w:sz w:val="22"/>
          <w:szCs w:val="22"/>
          <w:lang w:val="es-ES"/>
        </w:rPr>
        <w:t xml:space="preserve">18,169 </w:t>
      </w:r>
      <w:r w:rsidR="005228B1">
        <w:rPr>
          <w:rFonts w:ascii="Arial" w:eastAsiaTheme="majorEastAsia" w:hAnsi="Arial" w:cs="Arial"/>
          <w:sz w:val="22"/>
          <w:szCs w:val="22"/>
          <w:lang w:val="es-ES"/>
        </w:rPr>
        <w:t>pesos (Galaxy S9</w:t>
      </w:r>
      <w:r w:rsidR="00AF5D8B">
        <w:rPr>
          <w:rFonts w:ascii="Arial" w:eastAsiaTheme="majorEastAsia" w:hAnsi="Arial" w:cs="Arial"/>
          <w:sz w:val="22"/>
          <w:szCs w:val="22"/>
          <w:lang w:val="es-ES"/>
        </w:rPr>
        <w:t>) y $</w:t>
      </w:r>
      <w:r w:rsidR="00F72D98">
        <w:rPr>
          <w:rFonts w:ascii="Arial" w:eastAsiaTheme="majorEastAsia" w:hAnsi="Arial" w:cs="Arial"/>
          <w:sz w:val="22"/>
          <w:szCs w:val="22"/>
          <w:lang w:val="es-ES"/>
        </w:rPr>
        <w:t>20,999</w:t>
      </w:r>
      <w:r w:rsidR="005228B1">
        <w:rPr>
          <w:rFonts w:ascii="Arial" w:eastAsiaTheme="majorEastAsia" w:hAnsi="Arial" w:cs="Arial"/>
          <w:sz w:val="22"/>
          <w:szCs w:val="22"/>
          <w:lang w:val="es-ES"/>
        </w:rPr>
        <w:t xml:space="preserve"> pesos (Galaxy S9</w:t>
      </w:r>
      <w:r w:rsidR="000026FE">
        <w:rPr>
          <w:rFonts w:ascii="Arial" w:eastAsiaTheme="majorEastAsia" w:hAnsi="Arial" w:cs="Arial"/>
          <w:sz w:val="22"/>
          <w:szCs w:val="22"/>
          <w:lang w:val="es-ES"/>
        </w:rPr>
        <w:t>+).</w:t>
      </w:r>
    </w:p>
    <w:p w14:paraId="7C1FED5C" w14:textId="77777777" w:rsidR="005228B1" w:rsidRDefault="005228B1" w:rsidP="00260060">
      <w:pPr>
        <w:contextualSpacing/>
        <w:jc w:val="both"/>
        <w:rPr>
          <w:rFonts w:ascii="Arial" w:eastAsiaTheme="majorEastAsia" w:hAnsi="Arial" w:cs="Arial"/>
          <w:sz w:val="22"/>
          <w:szCs w:val="22"/>
          <w:lang w:val="es-ES"/>
        </w:rPr>
      </w:pPr>
    </w:p>
    <w:p w14:paraId="4BC1244E" w14:textId="28A3EC80" w:rsidR="00C87B84" w:rsidRDefault="005228B1" w:rsidP="00260060">
      <w:pPr>
        <w:contextualSpacing/>
        <w:jc w:val="both"/>
        <w:rPr>
          <w:rStyle w:val="Hipervnculo"/>
          <w:rFonts w:ascii="Arial" w:eastAsiaTheme="majorEastAsia" w:hAnsi="Arial" w:cs="Arial"/>
          <w:sz w:val="22"/>
          <w:szCs w:val="22"/>
          <w:lang w:val="es-ES"/>
        </w:rPr>
      </w:pPr>
      <w:r>
        <w:rPr>
          <w:rFonts w:ascii="Arial" w:eastAsiaTheme="majorEastAsia" w:hAnsi="Arial" w:cs="Arial"/>
          <w:sz w:val="22"/>
          <w:szCs w:val="22"/>
          <w:lang w:val="es-ES"/>
        </w:rPr>
        <w:t xml:space="preserve">Para más información sobre Galaxy S9 y S9+ visita </w:t>
      </w:r>
      <w:hyperlink r:id="rId10" w:history="1">
        <w:r w:rsidR="008F23FD" w:rsidRPr="008F23FD">
          <w:rPr>
            <w:rStyle w:val="Hipervnculo"/>
            <w:rFonts w:ascii="Arial" w:eastAsiaTheme="majorEastAsia" w:hAnsi="Arial" w:cs="Arial"/>
            <w:sz w:val="22"/>
            <w:szCs w:val="22"/>
            <w:lang w:val="es-ES"/>
          </w:rPr>
          <w:t>www.samsung.com/mx/smartphones/galaxy-s9</w:t>
        </w:r>
      </w:hyperlink>
    </w:p>
    <w:p w14:paraId="365F682A" w14:textId="77777777" w:rsidR="00886CD7" w:rsidRDefault="00886CD7" w:rsidP="00260060">
      <w:pPr>
        <w:contextualSpacing/>
        <w:jc w:val="both"/>
        <w:rPr>
          <w:rFonts w:ascii="Arial" w:eastAsiaTheme="majorEastAsia" w:hAnsi="Arial" w:cs="Arial"/>
          <w:sz w:val="22"/>
          <w:szCs w:val="22"/>
          <w:lang w:val="es-ES"/>
        </w:rPr>
      </w:pPr>
    </w:p>
    <w:p w14:paraId="36533505" w14:textId="77777777" w:rsidR="00AF5504" w:rsidRDefault="00AF5504" w:rsidP="005228B1">
      <w:pPr>
        <w:spacing w:after="160" w:line="259" w:lineRule="auto"/>
        <w:contextualSpacing/>
        <w:jc w:val="both"/>
        <w:rPr>
          <w:rFonts w:ascii="Arial" w:eastAsia="Malgun Gothic" w:hAnsi="Arial" w:cs="Arial"/>
          <w:b/>
          <w:sz w:val="22"/>
          <w:szCs w:val="22"/>
          <w:lang w:val="es-ES" w:eastAsia="en-US"/>
        </w:rPr>
      </w:pPr>
    </w:p>
    <w:p w14:paraId="085EC79C" w14:textId="1979B0CD" w:rsidR="005228B1" w:rsidRPr="0094543B" w:rsidRDefault="005228B1" w:rsidP="005228B1">
      <w:pPr>
        <w:spacing w:after="160" w:line="259" w:lineRule="auto"/>
        <w:contextualSpacing/>
        <w:jc w:val="both"/>
        <w:rPr>
          <w:rFonts w:ascii="Arial" w:eastAsia="Malgun Gothic" w:hAnsi="Arial" w:cs="Arial"/>
          <w:b/>
          <w:sz w:val="22"/>
          <w:szCs w:val="22"/>
          <w:lang w:val="es-ES" w:eastAsia="en-US"/>
        </w:rPr>
      </w:pPr>
      <w:r w:rsidRPr="0094543B">
        <w:rPr>
          <w:rFonts w:ascii="Arial" w:eastAsia="Malgun Gothic" w:hAnsi="Arial" w:cs="Arial"/>
          <w:b/>
          <w:sz w:val="22"/>
          <w:szCs w:val="22"/>
          <w:lang w:val="es-ES" w:eastAsia="en-US"/>
        </w:rPr>
        <w:t xml:space="preserve">Especificaciones de producto </w:t>
      </w:r>
    </w:p>
    <w:p w14:paraId="371C70D5" w14:textId="77777777" w:rsidR="005228B1" w:rsidRPr="0094543B" w:rsidRDefault="005228B1" w:rsidP="005228B1">
      <w:pPr>
        <w:spacing w:after="160" w:line="259" w:lineRule="auto"/>
        <w:contextualSpacing/>
        <w:rPr>
          <w:rFonts w:ascii="Arial" w:eastAsia="Malgun Gothic" w:hAnsi="Arial" w:cs="Arial"/>
          <w:b/>
          <w:color w:val="0070C0"/>
          <w:sz w:val="22"/>
          <w:szCs w:val="22"/>
          <w:lang w:val="es-ES" w:eastAsia="en-US"/>
        </w:rPr>
      </w:pPr>
    </w:p>
    <w:tbl>
      <w:tblPr>
        <w:tblW w:w="8968" w:type="dxa"/>
        <w:tblInd w:w="99" w:type="dxa"/>
        <w:tblLayout w:type="fixed"/>
        <w:tblCellMar>
          <w:left w:w="99" w:type="dxa"/>
          <w:right w:w="99" w:type="dxa"/>
        </w:tblCellMar>
        <w:tblLook w:val="04A0" w:firstRow="1" w:lastRow="0" w:firstColumn="1" w:lastColumn="0" w:noHBand="0" w:noVBand="1"/>
      </w:tblPr>
      <w:tblGrid>
        <w:gridCol w:w="1597"/>
        <w:gridCol w:w="3910"/>
        <w:gridCol w:w="22"/>
        <w:gridCol w:w="3439"/>
      </w:tblGrid>
      <w:tr w:rsidR="005228B1" w:rsidRPr="0094543B" w14:paraId="2CCCD1CE" w14:textId="77777777" w:rsidTr="005228B1">
        <w:trPr>
          <w:trHeight w:val="511"/>
        </w:trPr>
        <w:tc>
          <w:tcPr>
            <w:tcW w:w="1597" w:type="dxa"/>
            <w:tcBorders>
              <w:top w:val="single" w:sz="4" w:space="0" w:color="auto"/>
              <w:left w:val="single" w:sz="4" w:space="0" w:color="auto"/>
              <w:bottom w:val="single" w:sz="8" w:space="0" w:color="auto"/>
              <w:right w:val="single" w:sz="4" w:space="0" w:color="auto"/>
            </w:tcBorders>
            <w:shd w:val="clear" w:color="000000" w:fill="595959"/>
            <w:noWrap/>
            <w:vAlign w:val="center"/>
            <w:hideMark/>
          </w:tcPr>
          <w:p w14:paraId="592167F4" w14:textId="77777777" w:rsidR="005228B1" w:rsidRPr="0094543B" w:rsidRDefault="005228B1" w:rsidP="00E678D5">
            <w:pPr>
              <w:jc w:val="center"/>
              <w:rPr>
                <w:rFonts w:ascii="Arial" w:hAnsi="Arial" w:cs="Arial"/>
                <w:b/>
                <w:sz w:val="22"/>
                <w:lang w:val="es-ES"/>
              </w:rPr>
            </w:pPr>
            <w:bookmarkStart w:id="0" w:name="_GoBack"/>
            <w:r w:rsidRPr="0094543B">
              <w:rPr>
                <w:rFonts w:ascii="MS Gothic" w:eastAsia="MS Gothic" w:hAnsi="MS Gothic" w:cs="MS Gothic" w:hint="eastAsia"/>
                <w:b/>
                <w:sz w:val="22"/>
                <w:lang w:val="es-ES"/>
              </w:rPr>
              <w:t xml:space="preserve">　</w:t>
            </w:r>
          </w:p>
        </w:tc>
        <w:tc>
          <w:tcPr>
            <w:tcW w:w="3932" w:type="dxa"/>
            <w:gridSpan w:val="2"/>
            <w:tcBorders>
              <w:top w:val="single" w:sz="4" w:space="0" w:color="auto"/>
              <w:left w:val="nil"/>
              <w:bottom w:val="nil"/>
              <w:right w:val="single" w:sz="4" w:space="0" w:color="auto"/>
            </w:tcBorders>
            <w:shd w:val="clear" w:color="000000" w:fill="595959"/>
            <w:noWrap/>
            <w:vAlign w:val="center"/>
            <w:hideMark/>
          </w:tcPr>
          <w:p w14:paraId="719DEDE7" w14:textId="77777777" w:rsidR="005228B1" w:rsidRPr="0094543B" w:rsidRDefault="005228B1" w:rsidP="00E678D5">
            <w:pPr>
              <w:jc w:val="center"/>
              <w:rPr>
                <w:rFonts w:ascii="Arial" w:hAnsi="Arial" w:cs="Arial"/>
                <w:b/>
                <w:sz w:val="22"/>
                <w:lang w:val="es-ES"/>
              </w:rPr>
            </w:pPr>
            <w:r>
              <w:rPr>
                <w:rFonts w:ascii="Arial" w:hAnsi="Arial" w:cs="Arial"/>
                <w:b/>
                <w:color w:val="FFFFFF" w:themeColor="background1"/>
                <w:sz w:val="22"/>
                <w:lang w:val="es-ES"/>
              </w:rPr>
              <w:t>Galaxy S9</w:t>
            </w:r>
          </w:p>
        </w:tc>
        <w:tc>
          <w:tcPr>
            <w:tcW w:w="3439" w:type="dxa"/>
            <w:tcBorders>
              <w:top w:val="single" w:sz="4" w:space="0" w:color="auto"/>
              <w:left w:val="nil"/>
              <w:bottom w:val="nil"/>
              <w:right w:val="single" w:sz="4" w:space="0" w:color="auto"/>
            </w:tcBorders>
            <w:shd w:val="clear" w:color="000000" w:fill="595959"/>
            <w:vAlign w:val="center"/>
          </w:tcPr>
          <w:p w14:paraId="52BCB732" w14:textId="77777777" w:rsidR="005228B1" w:rsidRPr="0094543B" w:rsidRDefault="005228B1" w:rsidP="00E678D5">
            <w:pPr>
              <w:jc w:val="center"/>
              <w:rPr>
                <w:rFonts w:ascii="Arial" w:hAnsi="Arial" w:cs="Arial"/>
                <w:b/>
                <w:color w:val="FFFFFF" w:themeColor="background1"/>
                <w:sz w:val="22"/>
                <w:lang w:val="es-ES"/>
              </w:rPr>
            </w:pPr>
            <w:r>
              <w:rPr>
                <w:rFonts w:ascii="Arial" w:hAnsi="Arial" w:cs="Arial"/>
                <w:b/>
                <w:color w:val="FFFFFF" w:themeColor="background1"/>
                <w:sz w:val="22"/>
                <w:lang w:val="es-ES"/>
              </w:rPr>
              <w:t>Galaxy S9</w:t>
            </w:r>
            <w:r w:rsidRPr="0094543B">
              <w:rPr>
                <w:rFonts w:ascii="Arial" w:hAnsi="Arial" w:cs="Arial"/>
                <w:b/>
                <w:color w:val="FFFFFF" w:themeColor="background1"/>
                <w:sz w:val="22"/>
                <w:lang w:val="es-ES"/>
              </w:rPr>
              <w:t>+</w:t>
            </w:r>
          </w:p>
        </w:tc>
      </w:tr>
      <w:tr w:rsidR="005228B1" w:rsidRPr="00D019B3" w14:paraId="7C141F5F" w14:textId="77777777" w:rsidTr="00764226">
        <w:tblPrEx>
          <w:shd w:val="clear" w:color="auto" w:fill="FFFFFF"/>
          <w:tblCellMar>
            <w:left w:w="0" w:type="dxa"/>
            <w:right w:w="0" w:type="dxa"/>
          </w:tblCellMar>
        </w:tblPrEx>
        <w:trPr>
          <w:trHeight w:val="468"/>
        </w:trPr>
        <w:tc>
          <w:tcPr>
            <w:tcW w:w="1597" w:type="dxa"/>
            <w:tcBorders>
              <w:top w:val="single" w:sz="4" w:space="0" w:color="auto"/>
              <w:left w:val="single" w:sz="4" w:space="0" w:color="auto"/>
              <w:bottom w:val="single" w:sz="4" w:space="0" w:color="auto"/>
              <w:right w:val="single" w:sz="4" w:space="0" w:color="auto"/>
            </w:tcBorders>
            <w:shd w:val="clear" w:color="auto" w:fill="595959" w:themeFill="text1" w:themeFillTint="A6"/>
            <w:vAlign w:val="center"/>
            <w:hideMark/>
          </w:tcPr>
          <w:p w14:paraId="4899A11B" w14:textId="77777777" w:rsidR="005228B1" w:rsidRPr="00067FC0" w:rsidRDefault="005228B1" w:rsidP="00E678D5">
            <w:pPr>
              <w:jc w:val="center"/>
              <w:rPr>
                <w:rFonts w:ascii="Arial" w:eastAsia="Times New Roman" w:hAnsi="Arial" w:cs="Arial"/>
                <w:b/>
                <w:color w:val="FFFFFF" w:themeColor="background1"/>
                <w:spacing w:val="3"/>
                <w:sz w:val="22"/>
                <w:szCs w:val="22"/>
                <w:lang w:eastAsia="es-MX"/>
              </w:rPr>
            </w:pPr>
            <w:r w:rsidRPr="00067FC0">
              <w:rPr>
                <w:rFonts w:ascii="Arial" w:eastAsia="Times New Roman" w:hAnsi="Arial" w:cs="Arial"/>
                <w:b/>
                <w:color w:val="FFFFFF" w:themeColor="background1"/>
                <w:spacing w:val="3"/>
                <w:sz w:val="22"/>
                <w:szCs w:val="22"/>
                <w:lang w:eastAsia="es-MX"/>
              </w:rPr>
              <w:t>SO</w:t>
            </w:r>
          </w:p>
        </w:tc>
        <w:tc>
          <w:tcPr>
            <w:tcW w:w="737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8C65768" w14:textId="77777777" w:rsidR="005228B1" w:rsidRPr="00D019B3" w:rsidRDefault="005228B1" w:rsidP="00E678D5">
            <w:pPr>
              <w:jc w:val="center"/>
              <w:rPr>
                <w:rFonts w:ascii="Arial" w:eastAsia="Times New Roman" w:hAnsi="Arial" w:cs="Arial"/>
                <w:spacing w:val="3"/>
                <w:sz w:val="22"/>
                <w:szCs w:val="22"/>
                <w:lang w:eastAsia="es-MX"/>
              </w:rPr>
            </w:pPr>
            <w:r w:rsidRPr="00D019B3">
              <w:rPr>
                <w:rFonts w:ascii="Arial" w:eastAsia="Times New Roman" w:hAnsi="Arial" w:cs="Arial"/>
                <w:spacing w:val="3"/>
                <w:sz w:val="22"/>
                <w:szCs w:val="22"/>
                <w:lang w:eastAsia="es-MX"/>
              </w:rPr>
              <w:t>Android 8 (Oreo)</w:t>
            </w:r>
          </w:p>
        </w:tc>
      </w:tr>
      <w:tr w:rsidR="005228B1" w:rsidRPr="008A78C5" w14:paraId="64BB437D" w14:textId="77777777" w:rsidTr="005228B1">
        <w:tblPrEx>
          <w:shd w:val="clear" w:color="auto" w:fill="FFFFFF"/>
          <w:tblCellMar>
            <w:left w:w="0" w:type="dxa"/>
            <w:right w:w="0" w:type="dxa"/>
          </w:tblCellMar>
        </w:tblPrEx>
        <w:trPr>
          <w:trHeight w:val="1075"/>
        </w:trPr>
        <w:tc>
          <w:tcPr>
            <w:tcW w:w="1597" w:type="dxa"/>
            <w:tcBorders>
              <w:top w:val="single" w:sz="4" w:space="0" w:color="auto"/>
              <w:left w:val="single" w:sz="4" w:space="0" w:color="auto"/>
              <w:bottom w:val="single" w:sz="4" w:space="0" w:color="auto"/>
              <w:right w:val="single" w:sz="4" w:space="0" w:color="auto"/>
            </w:tcBorders>
            <w:shd w:val="clear" w:color="auto" w:fill="595959" w:themeFill="text1" w:themeFillTint="A6"/>
            <w:vAlign w:val="center"/>
            <w:hideMark/>
          </w:tcPr>
          <w:p w14:paraId="2B04839D" w14:textId="77777777" w:rsidR="005228B1" w:rsidRPr="00067FC0" w:rsidRDefault="005228B1" w:rsidP="00E678D5">
            <w:pPr>
              <w:jc w:val="center"/>
              <w:rPr>
                <w:rFonts w:ascii="Arial" w:eastAsia="Times New Roman" w:hAnsi="Arial" w:cs="Arial"/>
                <w:b/>
                <w:color w:val="FFFFFF" w:themeColor="background1"/>
                <w:spacing w:val="3"/>
                <w:sz w:val="22"/>
                <w:szCs w:val="22"/>
                <w:lang w:eastAsia="es-MX"/>
              </w:rPr>
            </w:pPr>
            <w:r w:rsidRPr="00067FC0">
              <w:rPr>
                <w:rFonts w:ascii="Arial" w:eastAsia="Times New Roman" w:hAnsi="Arial" w:cs="Arial"/>
                <w:b/>
                <w:color w:val="FFFFFF" w:themeColor="background1"/>
                <w:spacing w:val="3"/>
                <w:sz w:val="22"/>
                <w:szCs w:val="22"/>
                <w:lang w:eastAsia="es-MX"/>
              </w:rPr>
              <w:lastRenderedPageBreak/>
              <w:t>Pantalla</w:t>
            </w:r>
          </w:p>
        </w:tc>
        <w:tc>
          <w:tcPr>
            <w:tcW w:w="39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39DA80" w14:textId="2419C870" w:rsidR="005228B1" w:rsidRPr="00D019B3" w:rsidRDefault="005228B1" w:rsidP="00FB5C61">
            <w:pPr>
              <w:jc w:val="center"/>
              <w:rPr>
                <w:rFonts w:ascii="Arial" w:eastAsia="Times New Roman" w:hAnsi="Arial" w:cs="Arial"/>
                <w:spacing w:val="3"/>
                <w:sz w:val="22"/>
                <w:szCs w:val="22"/>
                <w:lang w:val="es-MX" w:eastAsia="es-MX"/>
              </w:rPr>
            </w:pPr>
            <w:r w:rsidRPr="00D019B3">
              <w:rPr>
                <w:rFonts w:ascii="Arial" w:eastAsia="Times New Roman" w:hAnsi="Arial" w:cs="Arial"/>
                <w:spacing w:val="3"/>
                <w:sz w:val="22"/>
                <w:szCs w:val="22"/>
                <w:lang w:val="es-MX" w:eastAsia="es-MX"/>
              </w:rPr>
              <w:t>Quad HD + Curva Super AMOLED, 18.5:9, 5,8 pulgadas (529ppi)</w:t>
            </w: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18050BE" w14:textId="6A9B1B54" w:rsidR="005228B1" w:rsidRPr="00D019B3" w:rsidRDefault="005228B1" w:rsidP="00E678D5">
            <w:pPr>
              <w:jc w:val="center"/>
              <w:rPr>
                <w:rFonts w:ascii="Arial" w:eastAsia="Times New Roman" w:hAnsi="Arial" w:cs="Arial"/>
                <w:spacing w:val="3"/>
                <w:sz w:val="22"/>
                <w:szCs w:val="22"/>
                <w:lang w:val="es-MX" w:eastAsia="es-MX"/>
              </w:rPr>
            </w:pPr>
            <w:r w:rsidRPr="00D019B3">
              <w:rPr>
                <w:rFonts w:ascii="Arial" w:eastAsia="Times New Roman" w:hAnsi="Arial" w:cs="Arial"/>
                <w:spacing w:val="3"/>
                <w:sz w:val="22"/>
                <w:szCs w:val="22"/>
                <w:lang w:val="es-MX" w:eastAsia="es-MX"/>
              </w:rPr>
              <w:t>Quad</w:t>
            </w:r>
            <w:r w:rsidR="00FB5C61">
              <w:rPr>
                <w:rFonts w:ascii="Arial" w:eastAsia="Times New Roman" w:hAnsi="Arial" w:cs="Arial"/>
                <w:spacing w:val="3"/>
                <w:sz w:val="22"/>
                <w:szCs w:val="22"/>
                <w:lang w:val="es-MX" w:eastAsia="es-MX"/>
              </w:rPr>
              <w:t xml:space="preserve"> HD + Curva Super AMOLED, 18.5</w:t>
            </w:r>
            <w:r w:rsidRPr="00D019B3">
              <w:rPr>
                <w:rFonts w:ascii="Arial" w:eastAsia="Times New Roman" w:hAnsi="Arial" w:cs="Arial"/>
                <w:spacing w:val="3"/>
                <w:sz w:val="22"/>
                <w:szCs w:val="22"/>
                <w:vertAlign w:val="superscript"/>
                <w:lang w:val="es-MX" w:eastAsia="es-MX"/>
              </w:rPr>
              <w:t>,</w:t>
            </w:r>
            <w:r w:rsidRPr="00D019B3">
              <w:rPr>
                <w:rFonts w:ascii="Arial" w:eastAsia="Times New Roman" w:hAnsi="Arial" w:cs="Arial"/>
                <w:spacing w:val="3"/>
                <w:sz w:val="22"/>
                <w:szCs w:val="22"/>
                <w:lang w:val="es-MX" w:eastAsia="es-MX"/>
              </w:rPr>
              <w:t> 6,2 pulgadas (570ppi)</w:t>
            </w:r>
          </w:p>
          <w:p w14:paraId="22A6669C" w14:textId="77777777" w:rsidR="005228B1" w:rsidRPr="00D019B3" w:rsidRDefault="005228B1" w:rsidP="00E678D5">
            <w:pPr>
              <w:jc w:val="center"/>
              <w:rPr>
                <w:rFonts w:ascii="Arial" w:eastAsia="Times New Roman" w:hAnsi="Arial" w:cs="Arial"/>
                <w:spacing w:val="3"/>
                <w:sz w:val="22"/>
                <w:szCs w:val="22"/>
                <w:lang w:val="es-MX" w:eastAsia="es-MX"/>
              </w:rPr>
            </w:pPr>
          </w:p>
        </w:tc>
      </w:tr>
      <w:tr w:rsidR="005228B1" w:rsidRPr="00D019B3" w14:paraId="153498BE" w14:textId="77777777" w:rsidTr="005228B1">
        <w:tblPrEx>
          <w:shd w:val="clear" w:color="auto" w:fill="FFFFFF"/>
          <w:tblCellMar>
            <w:left w:w="0" w:type="dxa"/>
            <w:right w:w="0" w:type="dxa"/>
          </w:tblCellMar>
        </w:tblPrEx>
        <w:trPr>
          <w:trHeight w:val="530"/>
        </w:trPr>
        <w:tc>
          <w:tcPr>
            <w:tcW w:w="1597" w:type="dxa"/>
            <w:tcBorders>
              <w:top w:val="single" w:sz="4" w:space="0" w:color="auto"/>
              <w:left w:val="single" w:sz="4" w:space="0" w:color="auto"/>
              <w:bottom w:val="single" w:sz="4" w:space="0" w:color="auto"/>
              <w:right w:val="single" w:sz="4" w:space="0" w:color="auto"/>
            </w:tcBorders>
            <w:shd w:val="clear" w:color="auto" w:fill="595959" w:themeFill="text1" w:themeFillTint="A6"/>
            <w:vAlign w:val="center"/>
            <w:hideMark/>
          </w:tcPr>
          <w:p w14:paraId="7F1903EC" w14:textId="77777777" w:rsidR="005228B1" w:rsidRPr="00067FC0" w:rsidRDefault="005228B1" w:rsidP="00E678D5">
            <w:pPr>
              <w:jc w:val="center"/>
              <w:rPr>
                <w:rFonts w:ascii="Arial" w:eastAsia="Times New Roman" w:hAnsi="Arial" w:cs="Arial"/>
                <w:b/>
                <w:color w:val="FFFFFF" w:themeColor="background1"/>
                <w:spacing w:val="3"/>
                <w:sz w:val="22"/>
                <w:szCs w:val="22"/>
                <w:lang w:eastAsia="es-MX"/>
              </w:rPr>
            </w:pPr>
            <w:r w:rsidRPr="00067FC0">
              <w:rPr>
                <w:rFonts w:ascii="Arial" w:eastAsia="Times New Roman" w:hAnsi="Arial" w:cs="Arial"/>
                <w:b/>
                <w:color w:val="FFFFFF" w:themeColor="background1"/>
                <w:spacing w:val="3"/>
                <w:sz w:val="22"/>
                <w:szCs w:val="22"/>
                <w:lang w:eastAsia="es-MX"/>
              </w:rPr>
              <w:t>Cuerpo</w:t>
            </w:r>
          </w:p>
        </w:tc>
        <w:tc>
          <w:tcPr>
            <w:tcW w:w="39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B87C0D" w14:textId="32D1358F" w:rsidR="005228B1" w:rsidRPr="00D019B3" w:rsidRDefault="005228B1" w:rsidP="00E678D5">
            <w:pPr>
              <w:jc w:val="center"/>
              <w:rPr>
                <w:rFonts w:ascii="Arial" w:eastAsia="Times New Roman" w:hAnsi="Arial" w:cs="Arial"/>
                <w:spacing w:val="3"/>
                <w:sz w:val="22"/>
                <w:szCs w:val="22"/>
                <w:lang w:eastAsia="es-MX"/>
              </w:rPr>
            </w:pPr>
            <w:r w:rsidRPr="00D019B3">
              <w:rPr>
                <w:rFonts w:ascii="Arial" w:eastAsia="Times New Roman" w:hAnsi="Arial" w:cs="Arial"/>
                <w:spacing w:val="3"/>
                <w:sz w:val="22"/>
                <w:szCs w:val="22"/>
                <w:lang w:eastAsia="es-MX"/>
              </w:rPr>
              <w:t>147,7 mm x 68,7 mm x 8,5 mm, 163 g, IP68</w:t>
            </w: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97C00BA" w14:textId="1818B735" w:rsidR="005228B1" w:rsidRPr="00D019B3" w:rsidRDefault="005228B1" w:rsidP="00E678D5">
            <w:pPr>
              <w:jc w:val="center"/>
              <w:rPr>
                <w:rFonts w:ascii="Arial" w:eastAsia="Times New Roman" w:hAnsi="Arial" w:cs="Arial"/>
                <w:spacing w:val="3"/>
                <w:sz w:val="22"/>
                <w:szCs w:val="22"/>
                <w:lang w:eastAsia="es-MX"/>
              </w:rPr>
            </w:pPr>
            <w:r w:rsidRPr="00D019B3">
              <w:rPr>
                <w:rFonts w:ascii="Arial" w:eastAsia="Times New Roman" w:hAnsi="Arial" w:cs="Arial"/>
                <w:spacing w:val="3"/>
                <w:sz w:val="22"/>
                <w:szCs w:val="22"/>
                <w:lang w:eastAsia="es-MX"/>
              </w:rPr>
              <w:t xml:space="preserve">158,1mm x 73,8mm x 8,5mm, 189 g, </w:t>
            </w:r>
            <w:r w:rsidR="00EA07AD">
              <w:rPr>
                <w:rFonts w:ascii="Arial" w:eastAsia="Times New Roman" w:hAnsi="Arial" w:cs="Arial"/>
                <w:spacing w:val="3"/>
                <w:sz w:val="22"/>
                <w:szCs w:val="22"/>
                <w:lang w:eastAsia="es-MX"/>
              </w:rPr>
              <w:t>IP68</w:t>
            </w:r>
          </w:p>
        </w:tc>
      </w:tr>
      <w:tr w:rsidR="005228B1" w:rsidRPr="00D019B3" w14:paraId="6EED979B" w14:textId="77777777" w:rsidTr="005228B1">
        <w:tblPrEx>
          <w:shd w:val="clear" w:color="auto" w:fill="FFFFFF"/>
          <w:tblCellMar>
            <w:left w:w="0" w:type="dxa"/>
            <w:right w:w="0" w:type="dxa"/>
          </w:tblCellMar>
        </w:tblPrEx>
        <w:trPr>
          <w:trHeight w:val="1194"/>
        </w:trPr>
        <w:tc>
          <w:tcPr>
            <w:tcW w:w="1597" w:type="dxa"/>
            <w:tcBorders>
              <w:top w:val="single" w:sz="4" w:space="0" w:color="auto"/>
              <w:left w:val="single" w:sz="4" w:space="0" w:color="auto"/>
              <w:bottom w:val="single" w:sz="4" w:space="0" w:color="auto"/>
              <w:right w:val="single" w:sz="4" w:space="0" w:color="auto"/>
            </w:tcBorders>
            <w:shd w:val="clear" w:color="auto" w:fill="595959" w:themeFill="text1" w:themeFillTint="A6"/>
            <w:vAlign w:val="center"/>
            <w:hideMark/>
          </w:tcPr>
          <w:p w14:paraId="1DD47B34" w14:textId="77777777" w:rsidR="005228B1" w:rsidRPr="00067FC0" w:rsidRDefault="005228B1" w:rsidP="00E678D5">
            <w:pPr>
              <w:jc w:val="center"/>
              <w:rPr>
                <w:rFonts w:ascii="Arial" w:eastAsia="Times New Roman" w:hAnsi="Arial" w:cs="Arial"/>
                <w:b/>
                <w:color w:val="FFFFFF" w:themeColor="background1"/>
                <w:spacing w:val="3"/>
                <w:sz w:val="22"/>
                <w:szCs w:val="22"/>
                <w:lang w:eastAsia="es-MX"/>
              </w:rPr>
            </w:pPr>
            <w:r w:rsidRPr="00067FC0">
              <w:rPr>
                <w:rFonts w:ascii="Arial" w:eastAsia="Times New Roman" w:hAnsi="Arial" w:cs="Arial"/>
                <w:b/>
                <w:color w:val="FFFFFF" w:themeColor="background1"/>
                <w:spacing w:val="3"/>
                <w:sz w:val="22"/>
                <w:szCs w:val="22"/>
                <w:lang w:eastAsia="es-MX"/>
              </w:rPr>
              <w:t>Cámara</w:t>
            </w:r>
          </w:p>
        </w:tc>
        <w:tc>
          <w:tcPr>
            <w:tcW w:w="39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874CFC" w14:textId="77777777" w:rsidR="005228B1" w:rsidRPr="00D019B3" w:rsidRDefault="005228B1" w:rsidP="00E678D5">
            <w:pPr>
              <w:jc w:val="center"/>
              <w:rPr>
                <w:rFonts w:ascii="Arial" w:eastAsia="Times New Roman" w:hAnsi="Arial" w:cs="Arial"/>
                <w:spacing w:val="3"/>
                <w:sz w:val="22"/>
                <w:szCs w:val="22"/>
                <w:lang w:val="es-MX" w:eastAsia="es-MX"/>
              </w:rPr>
            </w:pPr>
            <w:r w:rsidRPr="00D019B3">
              <w:rPr>
                <w:rFonts w:ascii="Arial" w:eastAsia="Times New Roman" w:hAnsi="Arial" w:cs="Arial"/>
                <w:spacing w:val="3"/>
                <w:sz w:val="22"/>
                <w:szCs w:val="22"/>
                <w:lang w:val="es-MX" w:eastAsia="es-MX"/>
              </w:rPr>
              <w:t>Trasera: Super Velocidad Doble Pixel 12MP AF sensor con OIS (F1,5/F2,4)</w:t>
            </w:r>
          </w:p>
          <w:p w14:paraId="10A14A3F" w14:textId="77777777" w:rsidR="005228B1" w:rsidRPr="00D019B3" w:rsidRDefault="005228B1" w:rsidP="00E678D5">
            <w:pPr>
              <w:jc w:val="center"/>
              <w:rPr>
                <w:rFonts w:ascii="Arial" w:eastAsia="Times New Roman" w:hAnsi="Arial" w:cs="Arial"/>
                <w:spacing w:val="3"/>
                <w:sz w:val="22"/>
                <w:szCs w:val="22"/>
                <w:lang w:eastAsia="es-MX"/>
              </w:rPr>
            </w:pPr>
            <w:r w:rsidRPr="00D019B3">
              <w:rPr>
                <w:rFonts w:ascii="Arial" w:eastAsia="Times New Roman" w:hAnsi="Arial" w:cs="Arial"/>
                <w:spacing w:val="3"/>
                <w:sz w:val="22"/>
                <w:szCs w:val="22"/>
                <w:lang w:eastAsia="es-MX"/>
              </w:rPr>
              <w:t>Delantera: 8MP AF (F1,7)</w:t>
            </w: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6AA1F8B" w14:textId="77777777" w:rsidR="005228B1" w:rsidRPr="00D019B3" w:rsidRDefault="005228B1" w:rsidP="00E678D5">
            <w:pPr>
              <w:jc w:val="center"/>
              <w:rPr>
                <w:rFonts w:ascii="Arial" w:eastAsia="Times New Roman" w:hAnsi="Arial" w:cs="Arial"/>
                <w:spacing w:val="3"/>
                <w:sz w:val="22"/>
                <w:szCs w:val="22"/>
                <w:lang w:val="es-MX" w:eastAsia="es-MX"/>
              </w:rPr>
            </w:pPr>
            <w:r w:rsidRPr="00D019B3">
              <w:rPr>
                <w:rFonts w:ascii="Arial" w:eastAsia="Times New Roman" w:hAnsi="Arial" w:cs="Arial"/>
                <w:spacing w:val="3"/>
                <w:sz w:val="22"/>
                <w:szCs w:val="22"/>
                <w:lang w:val="es-MX" w:eastAsia="es-MX"/>
              </w:rPr>
              <w:t>Trasera: Doble Cámara con Doble OIS</w:t>
            </w:r>
          </w:p>
          <w:p w14:paraId="1788C402" w14:textId="77777777" w:rsidR="005228B1" w:rsidRPr="00D019B3" w:rsidRDefault="005228B1" w:rsidP="00E678D5">
            <w:pPr>
              <w:jc w:val="center"/>
              <w:rPr>
                <w:rFonts w:ascii="Arial" w:eastAsia="Times New Roman" w:hAnsi="Arial" w:cs="Arial"/>
                <w:spacing w:val="3"/>
                <w:sz w:val="22"/>
                <w:szCs w:val="22"/>
                <w:lang w:val="es-MX" w:eastAsia="es-MX"/>
              </w:rPr>
            </w:pPr>
            <w:r w:rsidRPr="00D019B3">
              <w:rPr>
                <w:rFonts w:ascii="Arial" w:eastAsia="Times New Roman" w:hAnsi="Arial" w:cs="Arial"/>
                <w:spacing w:val="3"/>
                <w:sz w:val="22"/>
                <w:szCs w:val="22"/>
                <w:lang w:val="es-MX" w:eastAsia="es-MX"/>
              </w:rPr>
              <w:t>–       Grande angular: Super Velocidad Doble Pixel 12MP AF sensor (F1,5/F2,4)</w:t>
            </w:r>
          </w:p>
          <w:p w14:paraId="74D43027" w14:textId="77777777" w:rsidR="005228B1" w:rsidRPr="00D019B3" w:rsidRDefault="005228B1" w:rsidP="00E678D5">
            <w:pPr>
              <w:jc w:val="center"/>
              <w:rPr>
                <w:rFonts w:ascii="Arial" w:eastAsia="Times New Roman" w:hAnsi="Arial" w:cs="Arial"/>
                <w:spacing w:val="3"/>
                <w:sz w:val="22"/>
                <w:szCs w:val="22"/>
                <w:lang w:val="es-MX" w:eastAsia="es-MX"/>
              </w:rPr>
            </w:pPr>
            <w:r w:rsidRPr="00D019B3">
              <w:rPr>
                <w:rFonts w:ascii="Arial" w:eastAsia="Times New Roman" w:hAnsi="Arial" w:cs="Arial"/>
                <w:spacing w:val="3"/>
                <w:sz w:val="22"/>
                <w:szCs w:val="22"/>
                <w:lang w:val="es-MX" w:eastAsia="es-MX"/>
              </w:rPr>
              <w:t>–       Teleobjetivo: 12MP AF sensor (F2,4)</w:t>
            </w:r>
          </w:p>
          <w:p w14:paraId="0B48478D" w14:textId="77777777" w:rsidR="005228B1" w:rsidRPr="00D019B3" w:rsidRDefault="005228B1" w:rsidP="00E678D5">
            <w:pPr>
              <w:jc w:val="center"/>
              <w:rPr>
                <w:rFonts w:ascii="Arial" w:eastAsia="Times New Roman" w:hAnsi="Arial" w:cs="Arial"/>
                <w:spacing w:val="3"/>
                <w:sz w:val="22"/>
                <w:szCs w:val="22"/>
                <w:lang w:eastAsia="es-MX"/>
              </w:rPr>
            </w:pPr>
            <w:r w:rsidRPr="00D019B3">
              <w:rPr>
                <w:rFonts w:ascii="Arial" w:eastAsia="Times New Roman" w:hAnsi="Arial" w:cs="Arial"/>
                <w:spacing w:val="3"/>
                <w:sz w:val="22"/>
                <w:szCs w:val="22"/>
                <w:lang w:eastAsia="es-MX"/>
              </w:rPr>
              <w:t>–       Delantera: 8MP AF (F1,7)</w:t>
            </w:r>
          </w:p>
        </w:tc>
      </w:tr>
      <w:tr w:rsidR="008A78C5" w:rsidRPr="00D019B3" w14:paraId="4EE4691B" w14:textId="77777777" w:rsidTr="005228B1">
        <w:tblPrEx>
          <w:shd w:val="clear" w:color="auto" w:fill="FFFFFF"/>
          <w:tblCellMar>
            <w:left w:w="0" w:type="dxa"/>
            <w:right w:w="0" w:type="dxa"/>
          </w:tblCellMar>
        </w:tblPrEx>
        <w:trPr>
          <w:trHeight w:val="1194"/>
        </w:trPr>
        <w:tc>
          <w:tcPr>
            <w:tcW w:w="1597" w:type="dxa"/>
            <w:tcBorders>
              <w:top w:val="single" w:sz="4" w:space="0" w:color="auto"/>
              <w:left w:val="single" w:sz="4" w:space="0" w:color="auto"/>
              <w:bottom w:val="single" w:sz="4" w:space="0" w:color="auto"/>
              <w:right w:val="single" w:sz="4" w:space="0" w:color="auto"/>
            </w:tcBorders>
            <w:shd w:val="clear" w:color="auto" w:fill="595959" w:themeFill="text1" w:themeFillTint="A6"/>
            <w:vAlign w:val="center"/>
          </w:tcPr>
          <w:p w14:paraId="1D228221" w14:textId="5B02E0E8" w:rsidR="008A78C5" w:rsidRPr="00067FC0" w:rsidRDefault="008A78C5" w:rsidP="00E678D5">
            <w:pPr>
              <w:jc w:val="center"/>
              <w:rPr>
                <w:rFonts w:ascii="Arial" w:eastAsia="Times New Roman" w:hAnsi="Arial" w:cs="Arial"/>
                <w:b/>
                <w:color w:val="FFFFFF" w:themeColor="background1"/>
                <w:spacing w:val="3"/>
                <w:sz w:val="22"/>
                <w:szCs w:val="22"/>
                <w:lang w:eastAsia="es-MX"/>
              </w:rPr>
            </w:pPr>
            <w:r>
              <w:rPr>
                <w:rFonts w:ascii="Arial" w:eastAsia="Times New Roman" w:hAnsi="Arial" w:cs="Arial"/>
                <w:b/>
                <w:color w:val="FFFFFF" w:themeColor="background1"/>
                <w:spacing w:val="3"/>
                <w:sz w:val="22"/>
                <w:szCs w:val="22"/>
                <w:lang w:eastAsia="es-MX"/>
              </w:rPr>
              <w:t>AP</w:t>
            </w:r>
          </w:p>
        </w:tc>
        <w:tc>
          <w:tcPr>
            <w:tcW w:w="3910" w:type="dxa"/>
            <w:tcBorders>
              <w:top w:val="single" w:sz="4" w:space="0" w:color="auto"/>
              <w:left w:val="single" w:sz="4" w:space="0" w:color="auto"/>
              <w:bottom w:val="single" w:sz="4" w:space="0" w:color="auto"/>
              <w:right w:val="single" w:sz="4" w:space="0" w:color="auto"/>
            </w:tcBorders>
            <w:shd w:val="clear" w:color="auto" w:fill="auto"/>
            <w:vAlign w:val="center"/>
          </w:tcPr>
          <w:p w14:paraId="4FE6E04A" w14:textId="41C4AA95" w:rsidR="008A78C5" w:rsidRPr="008A78C5" w:rsidRDefault="008A78C5" w:rsidP="00E678D5">
            <w:pPr>
              <w:jc w:val="center"/>
              <w:rPr>
                <w:rFonts w:ascii="Arial" w:eastAsia="Times New Roman" w:hAnsi="Arial" w:cs="Arial"/>
                <w:spacing w:val="3"/>
                <w:sz w:val="22"/>
                <w:szCs w:val="22"/>
                <w:lang w:eastAsia="es-MX"/>
              </w:rPr>
            </w:pPr>
            <w:r w:rsidRPr="008A78C5">
              <w:rPr>
                <w:rFonts w:ascii="Arial" w:eastAsia="Times New Roman" w:hAnsi="Arial" w:cs="Arial"/>
                <w:spacing w:val="3"/>
                <w:kern w:val="2"/>
                <w:sz w:val="22"/>
                <w:szCs w:val="22"/>
              </w:rPr>
              <w:t xml:space="preserve">10nm 64-bit </w:t>
            </w:r>
            <w:r>
              <w:rPr>
                <w:rFonts w:ascii="Arial" w:eastAsia="Times New Roman" w:hAnsi="Arial" w:cs="Arial"/>
                <w:spacing w:val="3"/>
                <w:kern w:val="2"/>
                <w:sz w:val="22"/>
                <w:szCs w:val="22"/>
              </w:rPr>
              <w:t xml:space="preserve">Procesador </w:t>
            </w:r>
            <w:r w:rsidRPr="008A78C5">
              <w:rPr>
                <w:rFonts w:ascii="Arial" w:eastAsia="Times New Roman" w:hAnsi="Arial" w:cs="Arial"/>
                <w:spacing w:val="3"/>
                <w:kern w:val="2"/>
                <w:sz w:val="22"/>
                <w:szCs w:val="22"/>
              </w:rPr>
              <w:t>Octa-core (Max. 2.8 GHz + 1.7 GHz)</w:t>
            </w: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37487A" w14:textId="37042811" w:rsidR="008A78C5" w:rsidRPr="008A78C5" w:rsidRDefault="008A78C5" w:rsidP="00E678D5">
            <w:pPr>
              <w:jc w:val="center"/>
              <w:rPr>
                <w:rFonts w:ascii="Arial" w:eastAsia="Times New Roman" w:hAnsi="Arial" w:cs="Arial"/>
                <w:spacing w:val="3"/>
                <w:sz w:val="22"/>
                <w:szCs w:val="22"/>
                <w:lang w:eastAsia="es-MX"/>
              </w:rPr>
            </w:pPr>
            <w:r w:rsidRPr="008A78C5">
              <w:rPr>
                <w:rFonts w:ascii="Arial" w:eastAsia="Times New Roman" w:hAnsi="Arial" w:cs="Arial"/>
                <w:spacing w:val="3"/>
                <w:sz w:val="22"/>
                <w:szCs w:val="22"/>
                <w:lang w:eastAsia="es-MX"/>
              </w:rPr>
              <w:t xml:space="preserve">10nm 64-bit </w:t>
            </w:r>
            <w:r>
              <w:rPr>
                <w:rFonts w:ascii="Arial" w:eastAsia="Times New Roman" w:hAnsi="Arial" w:cs="Arial"/>
                <w:spacing w:val="3"/>
                <w:sz w:val="22"/>
                <w:szCs w:val="22"/>
                <w:lang w:eastAsia="es-MX"/>
              </w:rPr>
              <w:t xml:space="preserve">Procesador </w:t>
            </w:r>
            <w:r w:rsidRPr="008A78C5">
              <w:rPr>
                <w:rFonts w:ascii="Arial" w:eastAsia="Times New Roman" w:hAnsi="Arial" w:cs="Arial"/>
                <w:spacing w:val="3"/>
                <w:sz w:val="22"/>
                <w:szCs w:val="22"/>
                <w:lang w:eastAsia="es-MX"/>
              </w:rPr>
              <w:t>Octa-core (Max. 2.8 GHz + 1.7 GHz)</w:t>
            </w:r>
          </w:p>
        </w:tc>
      </w:tr>
      <w:tr w:rsidR="005228B1" w:rsidRPr="008A78C5" w14:paraId="6E522BA4" w14:textId="77777777" w:rsidTr="00670EC7">
        <w:tblPrEx>
          <w:shd w:val="clear" w:color="auto" w:fill="FFFFFF"/>
          <w:tblCellMar>
            <w:left w:w="0" w:type="dxa"/>
            <w:right w:w="0" w:type="dxa"/>
          </w:tblCellMar>
        </w:tblPrEx>
        <w:trPr>
          <w:trHeight w:val="1532"/>
        </w:trPr>
        <w:tc>
          <w:tcPr>
            <w:tcW w:w="1597" w:type="dxa"/>
            <w:tcBorders>
              <w:top w:val="single" w:sz="4" w:space="0" w:color="auto"/>
              <w:left w:val="single" w:sz="4" w:space="0" w:color="auto"/>
              <w:bottom w:val="single" w:sz="4" w:space="0" w:color="auto"/>
              <w:right w:val="single" w:sz="4" w:space="0" w:color="auto"/>
            </w:tcBorders>
            <w:shd w:val="clear" w:color="auto" w:fill="595959" w:themeFill="text1" w:themeFillTint="A6"/>
            <w:vAlign w:val="center"/>
            <w:hideMark/>
          </w:tcPr>
          <w:p w14:paraId="2BD582B7" w14:textId="77777777" w:rsidR="005228B1" w:rsidRPr="00067FC0" w:rsidRDefault="005228B1" w:rsidP="00E678D5">
            <w:pPr>
              <w:jc w:val="center"/>
              <w:rPr>
                <w:rFonts w:ascii="Arial" w:eastAsia="Times New Roman" w:hAnsi="Arial" w:cs="Arial"/>
                <w:b/>
                <w:color w:val="FFFFFF" w:themeColor="background1"/>
                <w:spacing w:val="3"/>
                <w:sz w:val="22"/>
                <w:szCs w:val="22"/>
                <w:lang w:eastAsia="es-MX"/>
              </w:rPr>
            </w:pPr>
            <w:bookmarkStart w:id="1" w:name="_Hlk508202067"/>
            <w:r w:rsidRPr="00067FC0">
              <w:rPr>
                <w:rFonts w:ascii="Arial" w:eastAsia="Times New Roman" w:hAnsi="Arial" w:cs="Arial"/>
                <w:b/>
                <w:color w:val="FFFFFF" w:themeColor="background1"/>
                <w:spacing w:val="3"/>
                <w:sz w:val="22"/>
                <w:szCs w:val="22"/>
                <w:lang w:eastAsia="es-MX"/>
              </w:rPr>
              <w:t>Memoria</w:t>
            </w:r>
          </w:p>
        </w:tc>
        <w:tc>
          <w:tcPr>
            <w:tcW w:w="39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2BE50C" w14:textId="77777777" w:rsidR="005F1D26" w:rsidRPr="008F23FD" w:rsidRDefault="005F1D26" w:rsidP="00E678D5">
            <w:pPr>
              <w:jc w:val="center"/>
              <w:rPr>
                <w:rFonts w:ascii="Arial" w:eastAsia="Times New Roman" w:hAnsi="Arial" w:cs="Arial"/>
                <w:spacing w:val="3"/>
                <w:sz w:val="22"/>
                <w:szCs w:val="22"/>
                <w:lang w:val="es-MX" w:eastAsia="es-MX"/>
              </w:rPr>
            </w:pPr>
          </w:p>
          <w:p w14:paraId="3904765B" w14:textId="77777777" w:rsidR="005228B1" w:rsidRPr="008F23FD" w:rsidRDefault="005228B1" w:rsidP="00E678D5">
            <w:pPr>
              <w:jc w:val="center"/>
              <w:rPr>
                <w:rFonts w:ascii="Arial" w:eastAsia="Times New Roman" w:hAnsi="Arial" w:cs="Arial"/>
                <w:spacing w:val="3"/>
                <w:sz w:val="22"/>
                <w:szCs w:val="22"/>
                <w:lang w:val="es-MX" w:eastAsia="es-MX"/>
              </w:rPr>
            </w:pPr>
            <w:r w:rsidRPr="008F23FD">
              <w:rPr>
                <w:rFonts w:ascii="Arial" w:eastAsia="Times New Roman" w:hAnsi="Arial" w:cs="Arial"/>
                <w:spacing w:val="3"/>
                <w:sz w:val="22"/>
                <w:szCs w:val="22"/>
                <w:lang w:val="es-MX" w:eastAsia="es-MX"/>
              </w:rPr>
              <w:t>4 GB RAM</w:t>
            </w:r>
          </w:p>
          <w:p w14:paraId="1CC7313F" w14:textId="77777777" w:rsidR="005228B1" w:rsidRDefault="005228B1" w:rsidP="00EA07AD">
            <w:pPr>
              <w:jc w:val="center"/>
              <w:rPr>
                <w:rFonts w:ascii="Arial" w:eastAsia="Times New Roman" w:hAnsi="Arial" w:cs="Arial"/>
                <w:spacing w:val="3"/>
                <w:sz w:val="22"/>
                <w:szCs w:val="22"/>
                <w:lang w:val="es-MX" w:eastAsia="es-MX"/>
              </w:rPr>
            </w:pPr>
          </w:p>
          <w:p w14:paraId="7B3D4CA8" w14:textId="1F248698" w:rsidR="004E0D9A" w:rsidRPr="004E0D9A" w:rsidRDefault="004E0D9A" w:rsidP="00EA07AD">
            <w:pPr>
              <w:jc w:val="center"/>
              <w:rPr>
                <w:rFonts w:ascii="Arial" w:eastAsia="Times New Roman" w:hAnsi="Arial" w:cs="Arial"/>
                <w:spacing w:val="3"/>
                <w:sz w:val="22"/>
                <w:szCs w:val="22"/>
                <w:lang w:val="es-MX" w:eastAsia="es-MX"/>
              </w:rPr>
            </w:pPr>
            <w:r w:rsidRPr="004E0D9A">
              <w:rPr>
                <w:rFonts w:ascii="Arial" w:hAnsi="Arial" w:cs="Arial"/>
                <w:spacing w:val="3"/>
                <w:lang w:val="es-MX"/>
              </w:rPr>
              <w:t>64 GB + Ranura para Micro SD (hasta 400 GB)</w:t>
            </w:r>
          </w:p>
        </w:tc>
        <w:tc>
          <w:tcPr>
            <w:tcW w:w="346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1FEC643" w14:textId="77777777" w:rsidR="005F1D26" w:rsidRPr="008F23FD" w:rsidRDefault="005F1D26" w:rsidP="00E678D5">
            <w:pPr>
              <w:jc w:val="center"/>
              <w:rPr>
                <w:rFonts w:ascii="Arial" w:eastAsia="Times New Roman" w:hAnsi="Arial" w:cs="Arial"/>
                <w:spacing w:val="3"/>
                <w:sz w:val="22"/>
                <w:szCs w:val="22"/>
                <w:lang w:val="es-MX" w:eastAsia="es-MX"/>
              </w:rPr>
            </w:pPr>
          </w:p>
          <w:p w14:paraId="79B2D3CC" w14:textId="0DEE5BDE" w:rsidR="005228B1" w:rsidRDefault="005228B1" w:rsidP="00E678D5">
            <w:pPr>
              <w:jc w:val="center"/>
              <w:rPr>
                <w:rFonts w:ascii="Arial" w:eastAsia="Times New Roman" w:hAnsi="Arial" w:cs="Arial"/>
                <w:spacing w:val="3"/>
                <w:sz w:val="22"/>
                <w:szCs w:val="22"/>
                <w:lang w:val="es-MX" w:eastAsia="es-MX"/>
              </w:rPr>
            </w:pPr>
            <w:r w:rsidRPr="008F23FD">
              <w:rPr>
                <w:rFonts w:ascii="Arial" w:eastAsia="Times New Roman" w:hAnsi="Arial" w:cs="Arial"/>
                <w:spacing w:val="3"/>
                <w:sz w:val="22"/>
                <w:szCs w:val="22"/>
                <w:lang w:val="es-MX" w:eastAsia="es-MX"/>
              </w:rPr>
              <w:t>6 GB RAM</w:t>
            </w:r>
          </w:p>
          <w:p w14:paraId="0C471A9C" w14:textId="77777777" w:rsidR="004E0D9A" w:rsidRPr="008F23FD" w:rsidRDefault="004E0D9A" w:rsidP="00E678D5">
            <w:pPr>
              <w:jc w:val="center"/>
              <w:rPr>
                <w:rFonts w:ascii="Arial" w:eastAsia="Times New Roman" w:hAnsi="Arial" w:cs="Arial"/>
                <w:spacing w:val="3"/>
                <w:sz w:val="22"/>
                <w:szCs w:val="22"/>
                <w:lang w:val="es-MX" w:eastAsia="es-MX"/>
              </w:rPr>
            </w:pPr>
          </w:p>
          <w:p w14:paraId="5C74223B" w14:textId="07CAE636" w:rsidR="005228B1" w:rsidRPr="004E0D9A" w:rsidRDefault="004E0D9A" w:rsidP="00EA07AD">
            <w:pPr>
              <w:jc w:val="center"/>
              <w:rPr>
                <w:rFonts w:ascii="Arial" w:eastAsia="Times New Roman" w:hAnsi="Arial" w:cs="Arial"/>
                <w:spacing w:val="3"/>
                <w:sz w:val="22"/>
                <w:szCs w:val="22"/>
                <w:lang w:val="es-MX" w:eastAsia="es-MX"/>
              </w:rPr>
            </w:pPr>
            <w:r w:rsidRPr="004E0D9A">
              <w:rPr>
                <w:rFonts w:ascii="Arial" w:hAnsi="Arial" w:cs="Arial"/>
                <w:spacing w:val="3"/>
                <w:lang w:val="es-MX"/>
              </w:rPr>
              <w:t>64 GB + Ranura para Micro SD (hasta 400 GB)</w:t>
            </w:r>
          </w:p>
        </w:tc>
      </w:tr>
      <w:tr w:rsidR="005228B1" w:rsidRPr="008A78C5" w14:paraId="5B90F008" w14:textId="77777777" w:rsidTr="005228B1">
        <w:tblPrEx>
          <w:shd w:val="clear" w:color="auto" w:fill="FFFFFF"/>
          <w:tblCellMar>
            <w:left w:w="0" w:type="dxa"/>
            <w:right w:w="0" w:type="dxa"/>
          </w:tblCellMar>
        </w:tblPrEx>
        <w:trPr>
          <w:trHeight w:val="855"/>
        </w:trPr>
        <w:tc>
          <w:tcPr>
            <w:tcW w:w="1597" w:type="dxa"/>
            <w:tcBorders>
              <w:top w:val="single" w:sz="4" w:space="0" w:color="auto"/>
              <w:left w:val="single" w:sz="4" w:space="0" w:color="auto"/>
              <w:bottom w:val="single" w:sz="4" w:space="0" w:color="auto"/>
              <w:right w:val="single" w:sz="4" w:space="0" w:color="auto"/>
            </w:tcBorders>
            <w:shd w:val="clear" w:color="auto" w:fill="595959" w:themeFill="text1" w:themeFillTint="A6"/>
            <w:vAlign w:val="center"/>
            <w:hideMark/>
          </w:tcPr>
          <w:p w14:paraId="6161163B" w14:textId="77777777" w:rsidR="005228B1" w:rsidRPr="00067FC0" w:rsidRDefault="005228B1" w:rsidP="00E678D5">
            <w:pPr>
              <w:jc w:val="center"/>
              <w:rPr>
                <w:rFonts w:ascii="Arial" w:eastAsia="Times New Roman" w:hAnsi="Arial" w:cs="Arial"/>
                <w:b/>
                <w:color w:val="FFFFFF" w:themeColor="background1"/>
                <w:spacing w:val="3"/>
                <w:sz w:val="22"/>
                <w:szCs w:val="22"/>
                <w:lang w:eastAsia="es-MX"/>
              </w:rPr>
            </w:pPr>
            <w:r w:rsidRPr="00067FC0">
              <w:rPr>
                <w:rFonts w:ascii="Arial" w:eastAsia="Times New Roman" w:hAnsi="Arial" w:cs="Arial"/>
                <w:b/>
                <w:color w:val="FFFFFF" w:themeColor="background1"/>
                <w:spacing w:val="3"/>
                <w:sz w:val="22"/>
                <w:szCs w:val="22"/>
                <w:lang w:eastAsia="es-MX"/>
              </w:rPr>
              <w:t>Tarjeta SIM</w:t>
            </w:r>
          </w:p>
        </w:tc>
        <w:tc>
          <w:tcPr>
            <w:tcW w:w="7371" w:type="dxa"/>
            <w:gridSpan w:val="3"/>
            <w:tcBorders>
              <w:top w:val="single" w:sz="4" w:space="0" w:color="auto"/>
              <w:left w:val="single" w:sz="4" w:space="0" w:color="auto"/>
              <w:right w:val="single" w:sz="4" w:space="0" w:color="auto"/>
            </w:tcBorders>
            <w:shd w:val="clear" w:color="auto" w:fill="auto"/>
            <w:vAlign w:val="center"/>
            <w:hideMark/>
          </w:tcPr>
          <w:p w14:paraId="649EC5C0" w14:textId="77777777" w:rsidR="005228B1" w:rsidRPr="008F23FD" w:rsidRDefault="005228B1" w:rsidP="00E678D5">
            <w:pPr>
              <w:pBdr>
                <w:top w:val="single" w:sz="4" w:space="1" w:color="auto"/>
                <w:left w:val="single" w:sz="4" w:space="4" w:color="auto"/>
                <w:bottom w:val="single" w:sz="4" w:space="1" w:color="auto"/>
                <w:right w:val="single" w:sz="4" w:space="4" w:color="auto"/>
              </w:pBdr>
              <w:jc w:val="center"/>
              <w:rPr>
                <w:rFonts w:ascii="Arial" w:eastAsia="Times New Roman" w:hAnsi="Arial" w:cs="Arial"/>
                <w:spacing w:val="3"/>
                <w:sz w:val="22"/>
                <w:szCs w:val="22"/>
                <w:lang w:val="es-MX" w:eastAsia="es-MX"/>
              </w:rPr>
            </w:pPr>
            <w:r w:rsidRPr="008F23FD">
              <w:rPr>
                <w:rFonts w:ascii="Arial" w:eastAsia="Times New Roman" w:hAnsi="Arial" w:cs="Arial"/>
                <w:spacing w:val="3"/>
                <w:sz w:val="22"/>
                <w:szCs w:val="22"/>
                <w:lang w:val="es-MX" w:eastAsia="es-MX"/>
              </w:rPr>
              <w:t>Una SIM:  Nano SIM</w:t>
            </w:r>
          </w:p>
          <w:p w14:paraId="3A153B4E" w14:textId="0698A521" w:rsidR="005228B1" w:rsidRPr="008F23FD" w:rsidRDefault="00FB5C61" w:rsidP="00E678D5">
            <w:pPr>
              <w:jc w:val="center"/>
              <w:rPr>
                <w:rFonts w:ascii="Arial" w:eastAsia="Times New Roman" w:hAnsi="Arial" w:cs="Arial"/>
                <w:spacing w:val="3"/>
                <w:sz w:val="22"/>
                <w:szCs w:val="22"/>
                <w:lang w:val="es-MX" w:eastAsia="es-MX"/>
              </w:rPr>
            </w:pPr>
            <w:r w:rsidRPr="008F23FD">
              <w:rPr>
                <w:rFonts w:ascii="Arial" w:hAnsi="Arial" w:cs="Arial"/>
                <w:spacing w:val="3"/>
                <w:lang w:val="es-MX"/>
              </w:rPr>
              <w:t>Nano SIM +  ranura para MicroSD</w:t>
            </w:r>
          </w:p>
        </w:tc>
      </w:tr>
      <w:bookmarkEnd w:id="1"/>
      <w:tr w:rsidR="005228B1" w:rsidRPr="00D019B3" w14:paraId="016A3493" w14:textId="77777777" w:rsidTr="005228B1">
        <w:tblPrEx>
          <w:shd w:val="clear" w:color="auto" w:fill="FFFFFF"/>
          <w:tblCellMar>
            <w:left w:w="0" w:type="dxa"/>
            <w:right w:w="0" w:type="dxa"/>
          </w:tblCellMar>
        </w:tblPrEx>
        <w:trPr>
          <w:trHeight w:val="258"/>
        </w:trPr>
        <w:tc>
          <w:tcPr>
            <w:tcW w:w="1597" w:type="dxa"/>
            <w:vMerge w:val="restart"/>
            <w:tcBorders>
              <w:top w:val="single" w:sz="4" w:space="0" w:color="auto"/>
              <w:left w:val="single" w:sz="4" w:space="0" w:color="auto"/>
              <w:bottom w:val="single" w:sz="4" w:space="0" w:color="auto"/>
              <w:right w:val="single" w:sz="4" w:space="0" w:color="auto"/>
            </w:tcBorders>
            <w:shd w:val="clear" w:color="auto" w:fill="595959" w:themeFill="text1" w:themeFillTint="A6"/>
            <w:vAlign w:val="center"/>
            <w:hideMark/>
          </w:tcPr>
          <w:p w14:paraId="625554CC" w14:textId="77777777" w:rsidR="005228B1" w:rsidRPr="00067FC0" w:rsidRDefault="005228B1" w:rsidP="00E678D5">
            <w:pPr>
              <w:jc w:val="center"/>
              <w:rPr>
                <w:rFonts w:ascii="Arial" w:eastAsia="Times New Roman" w:hAnsi="Arial" w:cs="Arial"/>
                <w:b/>
                <w:color w:val="FFFFFF" w:themeColor="background1"/>
                <w:spacing w:val="3"/>
                <w:sz w:val="22"/>
                <w:szCs w:val="22"/>
                <w:lang w:eastAsia="es-MX"/>
              </w:rPr>
            </w:pPr>
            <w:r w:rsidRPr="00067FC0">
              <w:rPr>
                <w:rFonts w:ascii="Arial" w:eastAsia="Times New Roman" w:hAnsi="Arial" w:cs="Arial"/>
                <w:b/>
                <w:color w:val="FFFFFF" w:themeColor="background1"/>
                <w:spacing w:val="3"/>
                <w:sz w:val="22"/>
                <w:szCs w:val="22"/>
                <w:lang w:eastAsia="es-MX"/>
              </w:rPr>
              <w:t>Batería</w:t>
            </w:r>
          </w:p>
        </w:tc>
        <w:tc>
          <w:tcPr>
            <w:tcW w:w="3910" w:type="dxa"/>
            <w:tcBorders>
              <w:top w:val="single" w:sz="4" w:space="0" w:color="auto"/>
              <w:left w:val="single" w:sz="4" w:space="0" w:color="auto"/>
              <w:right w:val="single" w:sz="4" w:space="0" w:color="auto"/>
            </w:tcBorders>
            <w:shd w:val="clear" w:color="auto" w:fill="auto"/>
            <w:vAlign w:val="center"/>
            <w:hideMark/>
          </w:tcPr>
          <w:p w14:paraId="7EA2F38B" w14:textId="77777777" w:rsidR="005228B1" w:rsidRPr="00D019B3" w:rsidRDefault="005228B1" w:rsidP="00E678D5">
            <w:pPr>
              <w:jc w:val="center"/>
              <w:rPr>
                <w:rFonts w:ascii="Arial" w:eastAsia="Times New Roman" w:hAnsi="Arial" w:cs="Arial"/>
                <w:spacing w:val="3"/>
                <w:sz w:val="22"/>
                <w:szCs w:val="22"/>
                <w:lang w:eastAsia="es-MX"/>
              </w:rPr>
            </w:pPr>
            <w:r w:rsidRPr="00D019B3">
              <w:rPr>
                <w:rFonts w:ascii="Arial" w:eastAsia="Times New Roman" w:hAnsi="Arial" w:cs="Arial"/>
                <w:spacing w:val="3"/>
                <w:sz w:val="22"/>
                <w:szCs w:val="22"/>
                <w:lang w:eastAsia="es-MX"/>
              </w:rPr>
              <w:t>3.000 mAh</w:t>
            </w:r>
          </w:p>
        </w:tc>
        <w:tc>
          <w:tcPr>
            <w:tcW w:w="3461" w:type="dxa"/>
            <w:gridSpan w:val="2"/>
            <w:tcBorders>
              <w:top w:val="single" w:sz="4" w:space="0" w:color="auto"/>
              <w:left w:val="single" w:sz="4" w:space="0" w:color="auto"/>
              <w:right w:val="single" w:sz="4" w:space="0" w:color="auto"/>
            </w:tcBorders>
            <w:shd w:val="clear" w:color="auto" w:fill="auto"/>
            <w:vAlign w:val="center"/>
            <w:hideMark/>
          </w:tcPr>
          <w:p w14:paraId="4C6608BE" w14:textId="77777777" w:rsidR="005228B1" w:rsidRPr="00D019B3" w:rsidRDefault="005228B1" w:rsidP="00E678D5">
            <w:pPr>
              <w:jc w:val="center"/>
              <w:rPr>
                <w:rFonts w:ascii="Arial" w:eastAsia="Times New Roman" w:hAnsi="Arial" w:cs="Arial"/>
                <w:spacing w:val="3"/>
                <w:sz w:val="22"/>
                <w:szCs w:val="22"/>
                <w:lang w:eastAsia="es-MX"/>
              </w:rPr>
            </w:pPr>
            <w:r w:rsidRPr="00D019B3">
              <w:rPr>
                <w:rFonts w:ascii="Arial" w:eastAsia="Times New Roman" w:hAnsi="Arial" w:cs="Arial"/>
                <w:spacing w:val="3"/>
                <w:sz w:val="22"/>
                <w:szCs w:val="22"/>
                <w:lang w:eastAsia="es-MX"/>
              </w:rPr>
              <w:t>3.500 mAh</w:t>
            </w:r>
          </w:p>
        </w:tc>
      </w:tr>
      <w:tr w:rsidR="005228B1" w:rsidRPr="008A78C5" w14:paraId="5CCE696A" w14:textId="77777777" w:rsidTr="005228B1">
        <w:tblPrEx>
          <w:shd w:val="clear" w:color="auto" w:fill="FFFFFF"/>
          <w:tblCellMar>
            <w:left w:w="0" w:type="dxa"/>
            <w:right w:w="0" w:type="dxa"/>
          </w:tblCellMar>
        </w:tblPrEx>
        <w:trPr>
          <w:trHeight w:val="595"/>
        </w:trPr>
        <w:tc>
          <w:tcPr>
            <w:tcW w:w="1597" w:type="dxa"/>
            <w:vMerge/>
            <w:tcBorders>
              <w:left w:val="single" w:sz="4" w:space="0" w:color="auto"/>
              <w:bottom w:val="single" w:sz="4" w:space="0" w:color="auto"/>
              <w:right w:val="single" w:sz="4" w:space="0" w:color="auto"/>
            </w:tcBorders>
            <w:shd w:val="clear" w:color="auto" w:fill="595959" w:themeFill="text1" w:themeFillTint="A6"/>
            <w:vAlign w:val="center"/>
            <w:hideMark/>
          </w:tcPr>
          <w:p w14:paraId="626F8CD2" w14:textId="77777777" w:rsidR="005228B1" w:rsidRPr="00067FC0" w:rsidRDefault="005228B1" w:rsidP="00E678D5">
            <w:pPr>
              <w:jc w:val="center"/>
              <w:rPr>
                <w:rFonts w:ascii="Arial" w:eastAsia="Times New Roman" w:hAnsi="Arial" w:cs="Arial"/>
                <w:b/>
                <w:color w:val="FFFFFF" w:themeColor="background1"/>
                <w:spacing w:val="3"/>
                <w:sz w:val="22"/>
                <w:szCs w:val="22"/>
                <w:lang w:eastAsia="es-MX"/>
              </w:rPr>
            </w:pPr>
          </w:p>
        </w:tc>
        <w:tc>
          <w:tcPr>
            <w:tcW w:w="7371" w:type="dxa"/>
            <w:gridSpan w:val="3"/>
            <w:tcBorders>
              <w:left w:val="single" w:sz="4" w:space="0" w:color="auto"/>
              <w:right w:val="single" w:sz="4" w:space="0" w:color="auto"/>
            </w:tcBorders>
            <w:shd w:val="clear" w:color="auto" w:fill="auto"/>
            <w:vAlign w:val="center"/>
            <w:hideMark/>
          </w:tcPr>
          <w:p w14:paraId="6C7A2E94" w14:textId="77777777" w:rsidR="005228B1" w:rsidRPr="00D019B3" w:rsidRDefault="005228B1" w:rsidP="00E678D5">
            <w:pPr>
              <w:pBdr>
                <w:top w:val="single" w:sz="4" w:space="1" w:color="auto"/>
                <w:left w:val="single" w:sz="4" w:space="4" w:color="auto"/>
                <w:bottom w:val="single" w:sz="4" w:space="1" w:color="auto"/>
                <w:right w:val="single" w:sz="4" w:space="4" w:color="auto"/>
              </w:pBdr>
              <w:jc w:val="center"/>
              <w:rPr>
                <w:rFonts w:ascii="Arial" w:eastAsia="Times New Roman" w:hAnsi="Arial" w:cs="Arial"/>
                <w:spacing w:val="3"/>
                <w:sz w:val="22"/>
                <w:szCs w:val="22"/>
                <w:lang w:val="es-MX" w:eastAsia="es-MX"/>
              </w:rPr>
            </w:pPr>
            <w:r w:rsidRPr="00D019B3">
              <w:rPr>
                <w:rFonts w:ascii="Arial" w:eastAsia="Times New Roman" w:hAnsi="Arial" w:cs="Arial"/>
                <w:spacing w:val="3"/>
                <w:sz w:val="22"/>
                <w:szCs w:val="22"/>
                <w:lang w:val="es-MX" w:eastAsia="es-MX"/>
              </w:rPr>
              <w:t>Carga Rápida con Cable compatible con QC 2.0</w:t>
            </w:r>
          </w:p>
          <w:p w14:paraId="2659C45A" w14:textId="77777777" w:rsidR="005228B1" w:rsidRPr="00D019B3" w:rsidRDefault="005228B1" w:rsidP="00E678D5">
            <w:pPr>
              <w:pBdr>
                <w:top w:val="single" w:sz="4" w:space="1" w:color="auto"/>
                <w:left w:val="single" w:sz="4" w:space="4" w:color="auto"/>
                <w:bottom w:val="single" w:sz="4" w:space="1" w:color="auto"/>
                <w:right w:val="single" w:sz="4" w:space="4" w:color="auto"/>
              </w:pBdr>
              <w:jc w:val="center"/>
              <w:rPr>
                <w:rFonts w:ascii="Arial" w:eastAsia="Times New Roman" w:hAnsi="Arial" w:cs="Arial"/>
                <w:spacing w:val="3"/>
                <w:sz w:val="22"/>
                <w:szCs w:val="22"/>
                <w:lang w:val="es-MX" w:eastAsia="es-MX"/>
              </w:rPr>
            </w:pPr>
            <w:r w:rsidRPr="00D019B3">
              <w:rPr>
                <w:rFonts w:ascii="Arial" w:eastAsia="Times New Roman" w:hAnsi="Arial" w:cs="Arial"/>
                <w:spacing w:val="3"/>
                <w:sz w:val="22"/>
                <w:szCs w:val="22"/>
                <w:lang w:val="es-MX" w:eastAsia="es-MX"/>
              </w:rPr>
              <w:t>Carga Rápida Inalámbrica compatible con WPC y PMA</w:t>
            </w:r>
          </w:p>
        </w:tc>
      </w:tr>
      <w:tr w:rsidR="005228B1" w:rsidRPr="008A78C5" w14:paraId="6B997EBA" w14:textId="77777777" w:rsidTr="005228B1">
        <w:tblPrEx>
          <w:shd w:val="clear" w:color="auto" w:fill="FFFFFF"/>
          <w:tblCellMar>
            <w:left w:w="0" w:type="dxa"/>
            <w:right w:w="0" w:type="dxa"/>
          </w:tblCellMar>
        </w:tblPrEx>
        <w:trPr>
          <w:trHeight w:val="271"/>
        </w:trPr>
        <w:tc>
          <w:tcPr>
            <w:tcW w:w="1597" w:type="dxa"/>
            <w:tcBorders>
              <w:top w:val="single" w:sz="4" w:space="0" w:color="auto"/>
              <w:left w:val="single" w:sz="4" w:space="0" w:color="auto"/>
              <w:bottom w:val="single" w:sz="4" w:space="0" w:color="auto"/>
              <w:right w:val="single" w:sz="4" w:space="0" w:color="auto"/>
            </w:tcBorders>
            <w:shd w:val="clear" w:color="auto" w:fill="595959" w:themeFill="text1" w:themeFillTint="A6"/>
            <w:vAlign w:val="center"/>
            <w:hideMark/>
          </w:tcPr>
          <w:p w14:paraId="75AEF49A" w14:textId="77777777" w:rsidR="005228B1" w:rsidRPr="00067FC0" w:rsidRDefault="005228B1" w:rsidP="00E678D5">
            <w:pPr>
              <w:jc w:val="center"/>
              <w:rPr>
                <w:rFonts w:ascii="Arial" w:eastAsia="Times New Roman" w:hAnsi="Arial" w:cs="Arial"/>
                <w:b/>
                <w:color w:val="FFFFFF" w:themeColor="background1"/>
                <w:spacing w:val="3"/>
                <w:sz w:val="22"/>
                <w:szCs w:val="22"/>
                <w:lang w:eastAsia="es-MX"/>
              </w:rPr>
            </w:pPr>
            <w:r w:rsidRPr="00067FC0">
              <w:rPr>
                <w:rFonts w:ascii="Arial" w:eastAsia="Times New Roman" w:hAnsi="Arial" w:cs="Arial"/>
                <w:b/>
                <w:color w:val="FFFFFF" w:themeColor="background1"/>
                <w:spacing w:val="3"/>
                <w:sz w:val="22"/>
                <w:szCs w:val="22"/>
                <w:lang w:eastAsia="es-MX"/>
              </w:rPr>
              <w:t>Red</w:t>
            </w:r>
          </w:p>
        </w:tc>
        <w:tc>
          <w:tcPr>
            <w:tcW w:w="7371" w:type="dxa"/>
            <w:gridSpan w:val="3"/>
            <w:tcBorders>
              <w:left w:val="single" w:sz="4" w:space="0" w:color="auto"/>
              <w:bottom w:val="single" w:sz="4" w:space="0" w:color="auto"/>
              <w:right w:val="single" w:sz="4" w:space="0" w:color="auto"/>
            </w:tcBorders>
            <w:shd w:val="clear" w:color="auto" w:fill="auto"/>
            <w:vAlign w:val="center"/>
            <w:hideMark/>
          </w:tcPr>
          <w:p w14:paraId="53EAA3C4" w14:textId="65AD147F" w:rsidR="005228B1" w:rsidRPr="00C46728" w:rsidRDefault="005228B1" w:rsidP="00E678D5">
            <w:pPr>
              <w:jc w:val="center"/>
              <w:rPr>
                <w:rFonts w:ascii="Arial" w:eastAsia="Times New Roman" w:hAnsi="Arial" w:cs="Arial"/>
                <w:spacing w:val="3"/>
                <w:sz w:val="22"/>
                <w:szCs w:val="22"/>
                <w:lang w:val="es-MX" w:eastAsia="es-MX"/>
              </w:rPr>
            </w:pPr>
            <w:r w:rsidRPr="00D019B3">
              <w:rPr>
                <w:rFonts w:ascii="Arial" w:eastAsia="Times New Roman" w:hAnsi="Arial" w:cs="Arial"/>
                <w:spacing w:val="3"/>
                <w:sz w:val="22"/>
                <w:szCs w:val="22"/>
                <w:lang w:val="es-MX" w:eastAsia="es-MX"/>
              </w:rPr>
              <w:t>4X4 MIMO Mejorada / CA, LAA, LTE Cat.18</w:t>
            </w:r>
            <w:r w:rsidR="00C46728">
              <w:rPr>
                <w:rFonts w:ascii="Arial" w:eastAsia="Times New Roman" w:hAnsi="Arial" w:cs="Arial"/>
                <w:spacing w:val="3"/>
                <w:sz w:val="22"/>
                <w:szCs w:val="22"/>
                <w:lang w:val="es-MX" w:eastAsia="es-MX"/>
              </w:rPr>
              <w:t xml:space="preserve"> </w:t>
            </w:r>
            <w:r w:rsidR="00C46728" w:rsidRPr="00C46728">
              <w:rPr>
                <w:spacing w:val="3"/>
                <w:lang w:val="es-MX"/>
              </w:rPr>
              <w:t>18</w:t>
            </w:r>
            <w:r w:rsidR="00C46728" w:rsidRPr="00C46728">
              <w:rPr>
                <w:lang w:val="es-MX"/>
              </w:rPr>
              <w:t xml:space="preserve"> / </w:t>
            </w:r>
            <w:r w:rsidR="00C46728" w:rsidRPr="00C46728">
              <w:rPr>
                <w:rFonts w:ascii="Arial" w:eastAsia="Times New Roman" w:hAnsi="Arial" w:cs="Arial"/>
                <w:spacing w:val="3"/>
                <w:sz w:val="22"/>
                <w:szCs w:val="22"/>
                <w:lang w:val="es-MX" w:eastAsia="es-MX"/>
              </w:rPr>
              <w:t>256QAM</w:t>
            </w:r>
          </w:p>
        </w:tc>
      </w:tr>
      <w:tr w:rsidR="005228B1" w:rsidRPr="00D019B3" w14:paraId="33392B60" w14:textId="77777777" w:rsidTr="005228B1">
        <w:tblPrEx>
          <w:shd w:val="clear" w:color="auto" w:fill="FFFFFF"/>
          <w:tblCellMar>
            <w:left w:w="0" w:type="dxa"/>
            <w:right w:w="0" w:type="dxa"/>
          </w:tblCellMar>
        </w:tblPrEx>
        <w:trPr>
          <w:trHeight w:val="1062"/>
        </w:trPr>
        <w:tc>
          <w:tcPr>
            <w:tcW w:w="1597" w:type="dxa"/>
            <w:tcBorders>
              <w:top w:val="single" w:sz="4" w:space="0" w:color="auto"/>
              <w:left w:val="single" w:sz="4" w:space="0" w:color="auto"/>
              <w:bottom w:val="single" w:sz="4" w:space="0" w:color="auto"/>
              <w:right w:val="single" w:sz="4" w:space="0" w:color="auto"/>
            </w:tcBorders>
            <w:shd w:val="clear" w:color="auto" w:fill="595959" w:themeFill="text1" w:themeFillTint="A6"/>
            <w:vAlign w:val="center"/>
            <w:hideMark/>
          </w:tcPr>
          <w:p w14:paraId="7A9F8E51" w14:textId="77777777" w:rsidR="005228B1" w:rsidRPr="00067FC0" w:rsidRDefault="005228B1" w:rsidP="00E678D5">
            <w:pPr>
              <w:jc w:val="center"/>
              <w:rPr>
                <w:rFonts w:ascii="Arial" w:eastAsia="Times New Roman" w:hAnsi="Arial" w:cs="Arial"/>
                <w:b/>
                <w:color w:val="FFFFFF" w:themeColor="background1"/>
                <w:spacing w:val="3"/>
                <w:sz w:val="22"/>
                <w:szCs w:val="22"/>
                <w:lang w:eastAsia="es-MX"/>
              </w:rPr>
            </w:pPr>
            <w:r w:rsidRPr="00067FC0">
              <w:rPr>
                <w:rFonts w:ascii="Arial" w:eastAsia="Times New Roman" w:hAnsi="Arial" w:cs="Arial"/>
                <w:b/>
                <w:color w:val="FFFFFF" w:themeColor="background1"/>
                <w:spacing w:val="3"/>
                <w:sz w:val="22"/>
                <w:szCs w:val="22"/>
                <w:lang w:eastAsia="es-MX"/>
              </w:rPr>
              <w:t>Conectividad</w:t>
            </w:r>
          </w:p>
        </w:tc>
        <w:tc>
          <w:tcPr>
            <w:tcW w:w="737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623B73B" w14:textId="045463E9" w:rsidR="005228B1" w:rsidRPr="00D019B3" w:rsidRDefault="005228B1" w:rsidP="00FB5C61">
            <w:pPr>
              <w:jc w:val="center"/>
              <w:rPr>
                <w:rFonts w:ascii="Arial" w:eastAsia="Times New Roman" w:hAnsi="Arial" w:cs="Arial"/>
                <w:spacing w:val="3"/>
                <w:sz w:val="22"/>
                <w:szCs w:val="22"/>
                <w:lang w:eastAsia="es-MX"/>
              </w:rPr>
            </w:pPr>
            <w:r w:rsidRPr="00D019B3">
              <w:rPr>
                <w:rFonts w:ascii="Arial" w:eastAsia="Times New Roman" w:hAnsi="Arial" w:cs="Arial"/>
                <w:spacing w:val="3"/>
                <w:sz w:val="22"/>
                <w:szCs w:val="22"/>
                <w:lang w:eastAsia="es-MX"/>
              </w:rPr>
              <w:t>Wi-Fi 802.11 a/b/g/n/ac (2,4/5GHz), VHT80 MU-MIMO, 1024QAM, </w:t>
            </w:r>
            <w:r w:rsidRPr="00D019B3">
              <w:rPr>
                <w:rFonts w:ascii="Arial" w:eastAsia="Times New Roman" w:hAnsi="Arial" w:cs="Arial"/>
                <w:i/>
                <w:iCs/>
                <w:spacing w:val="3"/>
                <w:sz w:val="22"/>
                <w:szCs w:val="22"/>
                <w:lang w:eastAsia="es-MX"/>
              </w:rPr>
              <w:t>Bluetooth</w:t>
            </w:r>
            <w:r w:rsidRPr="00D019B3">
              <w:rPr>
                <w:rFonts w:ascii="Arial" w:eastAsia="Times New Roman" w:hAnsi="Arial" w:cs="Arial"/>
                <w:spacing w:val="3"/>
                <w:sz w:val="22"/>
                <w:szCs w:val="22"/>
                <w:lang w:eastAsia="es-MX"/>
              </w:rPr>
              <w:t>® v 5.0 (LE hasta 2 Mbps), ANT+, USB tipo-C, NFC, Ubicación (GPS, Galileo, Glonass, BeiDou</w:t>
            </w:r>
            <w:r w:rsidR="00FB5C61">
              <w:rPr>
                <w:rFonts w:ascii="Arial" w:eastAsia="Times New Roman" w:hAnsi="Arial" w:cs="Arial"/>
                <w:spacing w:val="3"/>
                <w:sz w:val="22"/>
                <w:szCs w:val="22"/>
                <w:lang w:eastAsia="es-MX"/>
              </w:rPr>
              <w:t>)</w:t>
            </w:r>
          </w:p>
        </w:tc>
      </w:tr>
      <w:tr w:rsidR="005228B1" w:rsidRPr="00D019B3" w14:paraId="1F000689" w14:textId="77777777" w:rsidTr="005228B1">
        <w:tblPrEx>
          <w:shd w:val="clear" w:color="auto" w:fill="FFFFFF"/>
          <w:tblCellMar>
            <w:left w:w="0" w:type="dxa"/>
            <w:right w:w="0" w:type="dxa"/>
          </w:tblCellMar>
        </w:tblPrEx>
        <w:trPr>
          <w:trHeight w:val="258"/>
        </w:trPr>
        <w:tc>
          <w:tcPr>
            <w:tcW w:w="1597" w:type="dxa"/>
            <w:tcBorders>
              <w:top w:val="single" w:sz="4" w:space="0" w:color="auto"/>
              <w:left w:val="single" w:sz="4" w:space="0" w:color="auto"/>
              <w:bottom w:val="single" w:sz="4" w:space="0" w:color="auto"/>
              <w:right w:val="single" w:sz="4" w:space="0" w:color="auto"/>
            </w:tcBorders>
            <w:shd w:val="clear" w:color="auto" w:fill="595959" w:themeFill="text1" w:themeFillTint="A6"/>
            <w:vAlign w:val="center"/>
            <w:hideMark/>
          </w:tcPr>
          <w:p w14:paraId="3341CCA8" w14:textId="77777777" w:rsidR="005228B1" w:rsidRPr="00067FC0" w:rsidRDefault="005228B1" w:rsidP="00E678D5">
            <w:pPr>
              <w:jc w:val="center"/>
              <w:rPr>
                <w:rFonts w:ascii="Arial" w:eastAsia="Times New Roman" w:hAnsi="Arial" w:cs="Arial"/>
                <w:b/>
                <w:color w:val="FFFFFF" w:themeColor="background1"/>
                <w:spacing w:val="3"/>
                <w:sz w:val="22"/>
                <w:szCs w:val="22"/>
                <w:lang w:eastAsia="es-MX"/>
              </w:rPr>
            </w:pPr>
            <w:r w:rsidRPr="00067FC0">
              <w:rPr>
                <w:rFonts w:ascii="Arial" w:eastAsia="Times New Roman" w:hAnsi="Arial" w:cs="Arial"/>
                <w:b/>
                <w:color w:val="FFFFFF" w:themeColor="background1"/>
                <w:spacing w:val="3"/>
                <w:sz w:val="22"/>
                <w:szCs w:val="22"/>
                <w:lang w:eastAsia="es-MX"/>
              </w:rPr>
              <w:t>Pago</w:t>
            </w:r>
          </w:p>
        </w:tc>
        <w:tc>
          <w:tcPr>
            <w:tcW w:w="737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E550725" w14:textId="77777777" w:rsidR="005228B1" w:rsidRPr="00D019B3" w:rsidRDefault="005228B1" w:rsidP="00E678D5">
            <w:pPr>
              <w:jc w:val="center"/>
              <w:rPr>
                <w:rFonts w:ascii="Arial" w:eastAsia="Times New Roman" w:hAnsi="Arial" w:cs="Arial"/>
                <w:spacing w:val="3"/>
                <w:sz w:val="22"/>
                <w:szCs w:val="22"/>
                <w:lang w:eastAsia="es-MX"/>
              </w:rPr>
            </w:pPr>
            <w:r w:rsidRPr="00D019B3">
              <w:rPr>
                <w:rFonts w:ascii="Arial" w:eastAsia="Times New Roman" w:hAnsi="Arial" w:cs="Arial"/>
                <w:spacing w:val="3"/>
                <w:sz w:val="22"/>
                <w:szCs w:val="22"/>
                <w:lang w:eastAsia="es-MX"/>
              </w:rPr>
              <w:t>NFC, MST</w:t>
            </w:r>
          </w:p>
        </w:tc>
      </w:tr>
      <w:tr w:rsidR="005228B1" w:rsidRPr="008A78C5" w14:paraId="23C6393B" w14:textId="77777777" w:rsidTr="005228B1">
        <w:tblPrEx>
          <w:shd w:val="clear" w:color="auto" w:fill="FFFFFF"/>
          <w:tblCellMar>
            <w:left w:w="0" w:type="dxa"/>
            <w:right w:w="0" w:type="dxa"/>
          </w:tblCellMar>
        </w:tblPrEx>
        <w:trPr>
          <w:trHeight w:val="1075"/>
        </w:trPr>
        <w:tc>
          <w:tcPr>
            <w:tcW w:w="1597" w:type="dxa"/>
            <w:tcBorders>
              <w:top w:val="single" w:sz="4" w:space="0" w:color="auto"/>
              <w:left w:val="single" w:sz="4" w:space="0" w:color="auto"/>
              <w:bottom w:val="single" w:sz="4" w:space="0" w:color="auto"/>
              <w:right w:val="single" w:sz="4" w:space="0" w:color="auto"/>
            </w:tcBorders>
            <w:shd w:val="clear" w:color="auto" w:fill="595959" w:themeFill="text1" w:themeFillTint="A6"/>
            <w:vAlign w:val="center"/>
            <w:hideMark/>
          </w:tcPr>
          <w:p w14:paraId="5F07856B" w14:textId="77777777" w:rsidR="005228B1" w:rsidRPr="00067FC0" w:rsidRDefault="005228B1" w:rsidP="00E678D5">
            <w:pPr>
              <w:jc w:val="center"/>
              <w:rPr>
                <w:rFonts w:ascii="Arial" w:eastAsia="Times New Roman" w:hAnsi="Arial" w:cs="Arial"/>
                <w:b/>
                <w:color w:val="FFFFFF" w:themeColor="background1"/>
                <w:spacing w:val="3"/>
                <w:sz w:val="22"/>
                <w:szCs w:val="22"/>
                <w:lang w:eastAsia="es-MX"/>
              </w:rPr>
            </w:pPr>
            <w:r w:rsidRPr="00067FC0">
              <w:rPr>
                <w:rFonts w:ascii="Arial" w:eastAsia="Times New Roman" w:hAnsi="Arial" w:cs="Arial"/>
                <w:b/>
                <w:color w:val="FFFFFF" w:themeColor="background1"/>
                <w:spacing w:val="3"/>
                <w:sz w:val="22"/>
                <w:szCs w:val="22"/>
                <w:lang w:eastAsia="es-MX"/>
              </w:rPr>
              <w:t>Sensores</w:t>
            </w:r>
          </w:p>
        </w:tc>
        <w:tc>
          <w:tcPr>
            <w:tcW w:w="737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E9636EF" w14:textId="77777777" w:rsidR="005228B1" w:rsidRPr="00D019B3" w:rsidRDefault="005228B1" w:rsidP="00E678D5">
            <w:pPr>
              <w:jc w:val="center"/>
              <w:rPr>
                <w:rFonts w:ascii="Arial" w:eastAsia="Times New Roman" w:hAnsi="Arial" w:cs="Arial"/>
                <w:spacing w:val="3"/>
                <w:sz w:val="22"/>
                <w:szCs w:val="22"/>
                <w:lang w:val="es-MX" w:eastAsia="es-MX"/>
              </w:rPr>
            </w:pPr>
            <w:r w:rsidRPr="00D019B3">
              <w:rPr>
                <w:rFonts w:ascii="Arial" w:eastAsia="Times New Roman" w:hAnsi="Arial" w:cs="Arial"/>
                <w:spacing w:val="3"/>
                <w:sz w:val="22"/>
                <w:szCs w:val="22"/>
                <w:lang w:val="es-MX" w:eastAsia="es-MX"/>
              </w:rPr>
              <w:t>Sensor de iris, Sensor de presión, Acelerómetro, Barómetro, Sensor de huella digital, Giroscopio, Sensor geomagnético, Sensor de flujo de efecto Hall, sensor HR, Sensor de proximidad, sensor de Luz RGB</w:t>
            </w:r>
          </w:p>
        </w:tc>
      </w:tr>
      <w:tr w:rsidR="005228B1" w:rsidRPr="008A78C5" w14:paraId="648C3BA9" w14:textId="77777777" w:rsidTr="005228B1">
        <w:tblPrEx>
          <w:shd w:val="clear" w:color="auto" w:fill="FFFFFF"/>
          <w:tblCellMar>
            <w:left w:w="0" w:type="dxa"/>
            <w:right w:w="0" w:type="dxa"/>
          </w:tblCellMar>
        </w:tblPrEx>
        <w:trPr>
          <w:trHeight w:val="1334"/>
        </w:trPr>
        <w:tc>
          <w:tcPr>
            <w:tcW w:w="1597" w:type="dxa"/>
            <w:tcBorders>
              <w:top w:val="single" w:sz="4" w:space="0" w:color="auto"/>
              <w:left w:val="single" w:sz="4" w:space="0" w:color="auto"/>
              <w:bottom w:val="single" w:sz="4" w:space="0" w:color="auto"/>
              <w:right w:val="single" w:sz="4" w:space="0" w:color="auto"/>
            </w:tcBorders>
            <w:shd w:val="clear" w:color="auto" w:fill="595959" w:themeFill="text1" w:themeFillTint="A6"/>
            <w:vAlign w:val="center"/>
            <w:hideMark/>
          </w:tcPr>
          <w:p w14:paraId="068E4E13" w14:textId="77777777" w:rsidR="005228B1" w:rsidRPr="00067FC0" w:rsidRDefault="005228B1" w:rsidP="00E678D5">
            <w:pPr>
              <w:jc w:val="center"/>
              <w:rPr>
                <w:rFonts w:ascii="Arial" w:eastAsia="Times New Roman" w:hAnsi="Arial" w:cs="Arial"/>
                <w:b/>
                <w:color w:val="FFFFFF" w:themeColor="background1"/>
                <w:spacing w:val="3"/>
                <w:sz w:val="22"/>
                <w:szCs w:val="22"/>
                <w:lang w:eastAsia="es-MX"/>
              </w:rPr>
            </w:pPr>
            <w:r w:rsidRPr="00067FC0">
              <w:rPr>
                <w:rFonts w:ascii="Arial" w:eastAsia="Times New Roman" w:hAnsi="Arial" w:cs="Arial"/>
                <w:b/>
                <w:color w:val="FFFFFF" w:themeColor="background1"/>
                <w:spacing w:val="3"/>
                <w:sz w:val="22"/>
                <w:szCs w:val="22"/>
                <w:lang w:eastAsia="es-MX"/>
              </w:rPr>
              <w:t>Autenticación</w:t>
            </w:r>
          </w:p>
        </w:tc>
        <w:tc>
          <w:tcPr>
            <w:tcW w:w="737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C55E6E0" w14:textId="77777777" w:rsidR="005228B1" w:rsidRPr="00D019B3" w:rsidRDefault="005228B1" w:rsidP="00E678D5">
            <w:pPr>
              <w:jc w:val="center"/>
              <w:rPr>
                <w:rFonts w:ascii="Arial" w:eastAsia="Times New Roman" w:hAnsi="Arial" w:cs="Arial"/>
                <w:spacing w:val="3"/>
                <w:sz w:val="22"/>
                <w:szCs w:val="22"/>
                <w:lang w:val="es-MX" w:eastAsia="es-MX"/>
              </w:rPr>
            </w:pPr>
            <w:r w:rsidRPr="00D019B3">
              <w:rPr>
                <w:rFonts w:ascii="Arial" w:eastAsia="Times New Roman" w:hAnsi="Arial" w:cs="Arial"/>
                <w:spacing w:val="3"/>
                <w:sz w:val="22"/>
                <w:szCs w:val="22"/>
                <w:lang w:val="es-MX" w:eastAsia="es-MX"/>
              </w:rPr>
              <w:t>Tipo de bloqueo: patrón, PIN, contraseña</w:t>
            </w:r>
          </w:p>
          <w:p w14:paraId="2686ED27" w14:textId="77777777" w:rsidR="005228B1" w:rsidRPr="00D019B3" w:rsidRDefault="005228B1" w:rsidP="00E678D5">
            <w:pPr>
              <w:jc w:val="center"/>
              <w:rPr>
                <w:rFonts w:ascii="Arial" w:eastAsia="Times New Roman" w:hAnsi="Arial" w:cs="Arial"/>
                <w:spacing w:val="3"/>
                <w:sz w:val="22"/>
                <w:szCs w:val="22"/>
                <w:lang w:val="es-MX" w:eastAsia="es-MX"/>
              </w:rPr>
            </w:pPr>
            <w:r w:rsidRPr="00D019B3">
              <w:rPr>
                <w:rFonts w:ascii="Arial" w:eastAsia="Times New Roman" w:hAnsi="Arial" w:cs="Arial"/>
                <w:spacing w:val="3"/>
                <w:sz w:val="22"/>
                <w:szCs w:val="22"/>
                <w:lang w:val="es-MX" w:eastAsia="es-MX"/>
              </w:rPr>
              <w:t>Tipo de bloqueo biométrico: escáner de iris, escáner de huella digital, reconocimiento facial</w:t>
            </w:r>
          </w:p>
          <w:p w14:paraId="2144B97A" w14:textId="77777777" w:rsidR="005228B1" w:rsidRPr="00D019B3" w:rsidRDefault="005228B1" w:rsidP="00E678D5">
            <w:pPr>
              <w:jc w:val="center"/>
              <w:rPr>
                <w:rFonts w:ascii="Arial" w:eastAsia="Times New Roman" w:hAnsi="Arial" w:cs="Arial"/>
                <w:spacing w:val="3"/>
                <w:sz w:val="22"/>
                <w:szCs w:val="22"/>
                <w:lang w:val="es-MX" w:eastAsia="es-MX"/>
              </w:rPr>
            </w:pPr>
            <w:r w:rsidRPr="00D019B3">
              <w:rPr>
                <w:rFonts w:ascii="Arial" w:eastAsia="Times New Roman" w:hAnsi="Arial" w:cs="Arial"/>
                <w:spacing w:val="3"/>
                <w:sz w:val="22"/>
                <w:szCs w:val="22"/>
                <w:lang w:val="es-MX" w:eastAsia="es-MX"/>
              </w:rPr>
              <w:t>Escaneo Inteligente: autenticación biométrica multimodal con escaneo de iris y reconocimiento facial</w:t>
            </w:r>
          </w:p>
        </w:tc>
      </w:tr>
      <w:tr w:rsidR="005228B1" w:rsidRPr="008A78C5" w14:paraId="7F09F57D" w14:textId="77777777" w:rsidTr="005228B1">
        <w:tblPrEx>
          <w:shd w:val="clear" w:color="auto" w:fill="FFFFFF"/>
          <w:tblCellMar>
            <w:left w:w="0" w:type="dxa"/>
            <w:right w:w="0" w:type="dxa"/>
          </w:tblCellMar>
        </w:tblPrEx>
        <w:trPr>
          <w:trHeight w:val="1285"/>
        </w:trPr>
        <w:tc>
          <w:tcPr>
            <w:tcW w:w="1597" w:type="dxa"/>
            <w:tcBorders>
              <w:top w:val="single" w:sz="4" w:space="0" w:color="auto"/>
              <w:left w:val="single" w:sz="4" w:space="0" w:color="auto"/>
              <w:bottom w:val="single" w:sz="4" w:space="0" w:color="auto"/>
              <w:right w:val="single" w:sz="4" w:space="0" w:color="auto"/>
            </w:tcBorders>
            <w:shd w:val="clear" w:color="auto" w:fill="595959" w:themeFill="text1" w:themeFillTint="A6"/>
            <w:vAlign w:val="center"/>
            <w:hideMark/>
          </w:tcPr>
          <w:p w14:paraId="72D9A107" w14:textId="77777777" w:rsidR="005228B1" w:rsidRPr="00067FC0" w:rsidRDefault="005228B1" w:rsidP="00E678D5">
            <w:pPr>
              <w:jc w:val="center"/>
              <w:rPr>
                <w:rFonts w:ascii="Arial" w:eastAsia="Times New Roman" w:hAnsi="Arial" w:cs="Arial"/>
                <w:b/>
                <w:color w:val="FFFFFF" w:themeColor="background1"/>
                <w:spacing w:val="3"/>
                <w:sz w:val="22"/>
                <w:szCs w:val="22"/>
                <w:lang w:eastAsia="es-MX"/>
              </w:rPr>
            </w:pPr>
            <w:r w:rsidRPr="00067FC0">
              <w:rPr>
                <w:rFonts w:ascii="Arial" w:eastAsia="Times New Roman" w:hAnsi="Arial" w:cs="Arial"/>
                <w:b/>
                <w:color w:val="FFFFFF" w:themeColor="background1"/>
                <w:spacing w:val="3"/>
                <w:sz w:val="22"/>
                <w:szCs w:val="22"/>
                <w:lang w:eastAsia="es-MX"/>
              </w:rPr>
              <w:t>Audio</w:t>
            </w:r>
          </w:p>
        </w:tc>
        <w:tc>
          <w:tcPr>
            <w:tcW w:w="737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2037332" w14:textId="77777777" w:rsidR="005228B1" w:rsidRPr="00D019B3" w:rsidRDefault="005228B1" w:rsidP="00E678D5">
            <w:pPr>
              <w:jc w:val="center"/>
              <w:rPr>
                <w:rFonts w:ascii="Arial" w:eastAsia="Times New Roman" w:hAnsi="Arial" w:cs="Arial"/>
                <w:spacing w:val="3"/>
                <w:sz w:val="22"/>
                <w:szCs w:val="22"/>
                <w:lang w:val="es-MX" w:eastAsia="es-MX"/>
              </w:rPr>
            </w:pPr>
            <w:r w:rsidRPr="00D019B3">
              <w:rPr>
                <w:rFonts w:ascii="Arial" w:eastAsia="Times New Roman" w:hAnsi="Arial" w:cs="Arial"/>
                <w:spacing w:val="3"/>
                <w:sz w:val="22"/>
                <w:szCs w:val="22"/>
                <w:lang w:val="es-MX" w:eastAsia="es-MX"/>
              </w:rPr>
              <w:t>Altavoces estereofónicos calibrados por AKG, sonido envolvente con tecnología Dolby Atmos,</w:t>
            </w:r>
          </w:p>
          <w:p w14:paraId="7966FD22" w14:textId="77777777" w:rsidR="005228B1" w:rsidRPr="00D019B3" w:rsidRDefault="005228B1" w:rsidP="00E678D5">
            <w:pPr>
              <w:jc w:val="center"/>
              <w:rPr>
                <w:rFonts w:ascii="Arial" w:eastAsia="Times New Roman" w:hAnsi="Arial" w:cs="Arial"/>
                <w:spacing w:val="3"/>
                <w:sz w:val="22"/>
                <w:szCs w:val="22"/>
                <w:lang w:val="es-MX" w:eastAsia="es-MX"/>
              </w:rPr>
            </w:pPr>
            <w:r w:rsidRPr="00D019B3">
              <w:rPr>
                <w:rFonts w:ascii="Arial" w:eastAsia="Times New Roman" w:hAnsi="Arial" w:cs="Arial"/>
                <w:spacing w:val="3"/>
                <w:sz w:val="22"/>
                <w:szCs w:val="22"/>
                <w:lang w:val="es-MX" w:eastAsia="es-MX"/>
              </w:rPr>
              <w:t>Formato de reproducción de audio: MP3, M4A, 3GA, AAC, OGG, OGA, WAV, WMA, AMR, AWB, FLAC, MID, MIDI, XMF, MXMF, IMY, RTTTL, RTX, OTA, APE, DSF, DFF</w:t>
            </w:r>
          </w:p>
        </w:tc>
      </w:tr>
      <w:tr w:rsidR="005228B1" w:rsidRPr="00D019B3" w14:paraId="5C317661" w14:textId="77777777" w:rsidTr="005228B1">
        <w:tblPrEx>
          <w:shd w:val="clear" w:color="auto" w:fill="FFFFFF"/>
          <w:tblCellMar>
            <w:left w:w="0" w:type="dxa"/>
            <w:right w:w="0" w:type="dxa"/>
          </w:tblCellMar>
        </w:tblPrEx>
        <w:trPr>
          <w:trHeight w:val="405"/>
        </w:trPr>
        <w:tc>
          <w:tcPr>
            <w:tcW w:w="1597" w:type="dxa"/>
            <w:tcBorders>
              <w:top w:val="single" w:sz="4" w:space="0" w:color="auto"/>
              <w:left w:val="single" w:sz="4" w:space="0" w:color="auto"/>
              <w:bottom w:val="single" w:sz="4" w:space="0" w:color="auto"/>
              <w:right w:val="single" w:sz="4" w:space="0" w:color="auto"/>
            </w:tcBorders>
            <w:shd w:val="clear" w:color="auto" w:fill="595959" w:themeFill="text1" w:themeFillTint="A6"/>
            <w:vAlign w:val="center"/>
            <w:hideMark/>
          </w:tcPr>
          <w:p w14:paraId="3C1BAB3B" w14:textId="3B1B8411" w:rsidR="005228B1" w:rsidRPr="00067FC0" w:rsidRDefault="00067FC0" w:rsidP="00E678D5">
            <w:pPr>
              <w:jc w:val="center"/>
              <w:rPr>
                <w:rFonts w:ascii="Arial" w:eastAsia="Times New Roman" w:hAnsi="Arial" w:cs="Arial"/>
                <w:b/>
                <w:color w:val="FFFFFF" w:themeColor="background1"/>
                <w:spacing w:val="3"/>
                <w:sz w:val="22"/>
                <w:szCs w:val="22"/>
                <w:lang w:eastAsia="es-MX"/>
              </w:rPr>
            </w:pPr>
            <w:r>
              <w:rPr>
                <w:rFonts w:ascii="Arial" w:eastAsia="Times New Roman" w:hAnsi="Arial" w:cs="Arial"/>
                <w:b/>
                <w:color w:val="FFFFFF" w:themeColor="background1"/>
                <w:spacing w:val="3"/>
                <w:sz w:val="22"/>
                <w:szCs w:val="22"/>
                <w:lang w:eastAsia="es-MX"/>
              </w:rPr>
              <w:lastRenderedPageBreak/>
              <w:t>Vi</w:t>
            </w:r>
            <w:r w:rsidR="005228B1" w:rsidRPr="00067FC0">
              <w:rPr>
                <w:rFonts w:ascii="Arial" w:eastAsia="Times New Roman" w:hAnsi="Arial" w:cs="Arial"/>
                <w:b/>
                <w:color w:val="FFFFFF" w:themeColor="background1"/>
                <w:spacing w:val="3"/>
                <w:sz w:val="22"/>
                <w:szCs w:val="22"/>
                <w:lang w:eastAsia="es-MX"/>
              </w:rPr>
              <w:t>deo</w:t>
            </w:r>
          </w:p>
        </w:tc>
        <w:tc>
          <w:tcPr>
            <w:tcW w:w="737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C84C2CA" w14:textId="77777777" w:rsidR="005228B1" w:rsidRPr="00D019B3" w:rsidRDefault="005228B1" w:rsidP="00E678D5">
            <w:pPr>
              <w:jc w:val="center"/>
              <w:rPr>
                <w:rFonts w:ascii="Arial" w:eastAsia="Times New Roman" w:hAnsi="Arial" w:cs="Arial"/>
                <w:spacing w:val="3"/>
                <w:sz w:val="22"/>
                <w:szCs w:val="22"/>
                <w:lang w:eastAsia="es-MX"/>
              </w:rPr>
            </w:pPr>
            <w:r w:rsidRPr="00D019B3">
              <w:rPr>
                <w:rFonts w:ascii="Arial" w:eastAsia="Times New Roman" w:hAnsi="Arial" w:cs="Arial"/>
                <w:spacing w:val="3"/>
                <w:sz w:val="22"/>
                <w:szCs w:val="22"/>
                <w:lang w:eastAsia="es-MX"/>
              </w:rPr>
              <w:t>MP4, M4V, 3GP, 3G2, WMV, ASF, AVI, FLV, MKV, WEBM</w:t>
            </w:r>
          </w:p>
        </w:tc>
      </w:tr>
    </w:tbl>
    <w:bookmarkEnd w:id="0"/>
    <w:p w14:paraId="4FB2DF69" w14:textId="77777777" w:rsidR="005228B1" w:rsidRDefault="005228B1" w:rsidP="005228B1">
      <w:pPr>
        <w:rPr>
          <w:rFonts w:ascii="Arial" w:eastAsia="Calibri" w:hAnsi="Arial" w:cs="Arial"/>
          <w:sz w:val="22"/>
          <w:szCs w:val="22"/>
          <w:lang w:eastAsia="en-US"/>
        </w:rPr>
      </w:pPr>
      <w:r w:rsidRPr="009E421F" w:rsidDel="00654A4F">
        <w:rPr>
          <w:rFonts w:ascii="Arial" w:eastAsia="Calibri" w:hAnsi="Arial" w:cs="Arial"/>
          <w:sz w:val="22"/>
          <w:szCs w:val="22"/>
          <w:lang w:eastAsia="en-US"/>
        </w:rPr>
        <w:t xml:space="preserve"> </w:t>
      </w:r>
    </w:p>
    <w:p w14:paraId="70974D83" w14:textId="57D3E2A0" w:rsidR="005228B1" w:rsidRDefault="005228B1" w:rsidP="005228B1">
      <w:pPr>
        <w:rPr>
          <w:rFonts w:ascii="Calibri" w:eastAsia="Malgun Gothic" w:hAnsi="Calibri" w:cs="Calibri"/>
          <w:bCs/>
          <w:i/>
          <w:sz w:val="16"/>
          <w:szCs w:val="16"/>
          <w:lang w:val="es-ES"/>
        </w:rPr>
      </w:pPr>
      <w:r>
        <w:rPr>
          <w:rFonts w:ascii="Calibri" w:eastAsia="Malgun Gothic" w:hAnsi="Calibri" w:cs="Calibri"/>
          <w:bCs/>
          <w:i/>
          <w:sz w:val="16"/>
          <w:szCs w:val="16"/>
          <w:lang w:val="es-ES"/>
        </w:rPr>
        <w:t>Todas las funcionalidades, características, especificaciones y demás información del producto que la que se proporciona en el presente documento incluyendo, pero sin limitarse a, los beneficios, diseño, fijación de precios, componentes, desempeño; la disponibilidad y capacidades del producto están sujetas</w:t>
      </w:r>
      <w:r w:rsidR="00886CD7">
        <w:rPr>
          <w:rFonts w:ascii="Calibri" w:eastAsia="Malgun Gothic" w:hAnsi="Calibri" w:cs="Calibri"/>
          <w:bCs/>
          <w:i/>
          <w:sz w:val="16"/>
          <w:szCs w:val="16"/>
          <w:lang w:val="es-ES"/>
        </w:rPr>
        <w:t xml:space="preserve"> a cambio sin aviso u obligación.</w:t>
      </w:r>
    </w:p>
    <w:p w14:paraId="49254BCF" w14:textId="77777777" w:rsidR="00E214BA" w:rsidRDefault="00E214BA" w:rsidP="005228B1">
      <w:pPr>
        <w:rPr>
          <w:rFonts w:ascii="Calibri" w:eastAsia="Malgun Gothic" w:hAnsi="Calibri" w:cs="Calibri"/>
          <w:bCs/>
          <w:i/>
          <w:sz w:val="16"/>
          <w:szCs w:val="16"/>
          <w:lang w:val="es-ES"/>
        </w:rPr>
      </w:pPr>
    </w:p>
    <w:p w14:paraId="36DA2C6D" w14:textId="2E331E76" w:rsidR="00E214BA" w:rsidRPr="00E214BA" w:rsidRDefault="00E214BA" w:rsidP="005228B1">
      <w:pPr>
        <w:rPr>
          <w:rFonts w:ascii="Calibri" w:eastAsia="Malgun Gothic" w:hAnsi="Calibri" w:cs="Calibri"/>
          <w:b/>
          <w:bCs/>
          <w:i/>
          <w:sz w:val="16"/>
          <w:szCs w:val="16"/>
          <w:lang w:val="es-ES"/>
        </w:rPr>
      </w:pPr>
      <w:r w:rsidRPr="00E214BA">
        <w:rPr>
          <w:rFonts w:ascii="Calibri" w:eastAsia="Malgun Gothic" w:hAnsi="Calibri" w:cs="Calibri"/>
          <w:b/>
          <w:bCs/>
          <w:i/>
          <w:sz w:val="16"/>
          <w:szCs w:val="16"/>
          <w:lang w:val="es-ES"/>
        </w:rPr>
        <w:t>(*) Del 9 de marzo de 2018</w:t>
      </w:r>
      <w:r w:rsidR="00550083">
        <w:rPr>
          <w:rFonts w:ascii="Calibri" w:eastAsia="Malgun Gothic" w:hAnsi="Calibri" w:cs="Calibri"/>
          <w:b/>
          <w:bCs/>
          <w:i/>
          <w:sz w:val="16"/>
          <w:szCs w:val="16"/>
          <w:lang w:val="es-ES"/>
        </w:rPr>
        <w:t xml:space="preserve"> </w:t>
      </w:r>
      <w:r w:rsidRPr="00E214BA">
        <w:rPr>
          <w:rFonts w:ascii="Calibri" w:eastAsia="Malgun Gothic" w:hAnsi="Calibri" w:cs="Calibri"/>
          <w:b/>
          <w:bCs/>
          <w:i/>
          <w:sz w:val="16"/>
          <w:szCs w:val="16"/>
          <w:lang w:val="es-ES"/>
        </w:rPr>
        <w:t>hasta agotar existencias. Unidades limitadas.</w:t>
      </w:r>
    </w:p>
    <w:p w14:paraId="77859877" w14:textId="77777777" w:rsidR="005228B1" w:rsidRPr="0077320B" w:rsidRDefault="005228B1" w:rsidP="005228B1">
      <w:pPr>
        <w:rPr>
          <w:rFonts w:ascii="Calibri" w:eastAsia="Malgun Gothic" w:hAnsi="Calibri" w:cs="Calibri"/>
          <w:bCs/>
          <w:i/>
          <w:sz w:val="16"/>
          <w:szCs w:val="16"/>
          <w:lang w:val="es-ES"/>
        </w:rPr>
      </w:pPr>
    </w:p>
    <w:p w14:paraId="034377C2" w14:textId="77777777" w:rsidR="005228B1" w:rsidRPr="005F1D26" w:rsidRDefault="005228B1" w:rsidP="005228B1">
      <w:pPr>
        <w:rPr>
          <w:rFonts w:ascii="Calibri" w:eastAsia="Malgun Gothic" w:hAnsi="Calibri" w:cs="Calibri"/>
          <w:bCs/>
          <w:i/>
          <w:sz w:val="16"/>
          <w:szCs w:val="16"/>
          <w:lang w:val="es-MX"/>
        </w:rPr>
      </w:pPr>
    </w:p>
    <w:p w14:paraId="69E4C755" w14:textId="77777777" w:rsidR="005228B1" w:rsidRPr="00886CD7" w:rsidRDefault="005228B1" w:rsidP="005228B1">
      <w:pPr>
        <w:shd w:val="clear" w:color="auto" w:fill="FFFFFF"/>
        <w:jc w:val="both"/>
        <w:rPr>
          <w:rFonts w:ascii="Arial" w:hAnsi="Arial" w:cs="Arial"/>
          <w:b/>
          <w:bCs/>
          <w:color w:val="000000"/>
          <w:sz w:val="20"/>
          <w:szCs w:val="20"/>
          <w:u w:val="single"/>
          <w:lang w:val="es-MX"/>
        </w:rPr>
      </w:pPr>
      <w:r w:rsidRPr="00886CD7">
        <w:rPr>
          <w:rFonts w:ascii="Arial" w:hAnsi="Arial" w:cs="Arial"/>
          <w:b/>
          <w:bCs/>
          <w:color w:val="000000"/>
          <w:sz w:val="20"/>
          <w:szCs w:val="20"/>
          <w:u w:val="single"/>
          <w:lang w:val="es-MX"/>
        </w:rPr>
        <w:t>Sobre Samsung Electronics Co., Ltd.</w:t>
      </w:r>
    </w:p>
    <w:p w14:paraId="08C006D0" w14:textId="77777777" w:rsidR="005228B1" w:rsidRPr="00886CD7" w:rsidRDefault="005228B1" w:rsidP="005228B1">
      <w:pPr>
        <w:shd w:val="clear" w:color="auto" w:fill="FFFFFF"/>
        <w:jc w:val="both"/>
        <w:rPr>
          <w:rFonts w:ascii="Arial" w:hAnsi="Arial" w:cs="Arial"/>
          <w:bCs/>
          <w:color w:val="000000"/>
          <w:sz w:val="20"/>
          <w:szCs w:val="20"/>
          <w:lang w:val="es-MX"/>
        </w:rPr>
      </w:pPr>
    </w:p>
    <w:p w14:paraId="49D20180" w14:textId="77777777" w:rsidR="005228B1" w:rsidRDefault="005228B1" w:rsidP="005228B1">
      <w:pPr>
        <w:shd w:val="clear" w:color="auto" w:fill="FFFFFF"/>
        <w:jc w:val="both"/>
        <w:rPr>
          <w:rFonts w:ascii="Arial" w:hAnsi="Arial" w:cs="Arial"/>
          <w:bCs/>
          <w:color w:val="000000"/>
          <w:sz w:val="20"/>
          <w:szCs w:val="20"/>
          <w:lang w:val="es-ES"/>
        </w:rPr>
      </w:pPr>
      <w:r w:rsidRPr="0094543B">
        <w:rPr>
          <w:rFonts w:ascii="Arial" w:hAnsi="Arial" w:cs="Arial"/>
          <w:bCs/>
          <w:color w:val="000000"/>
          <w:sz w:val="20"/>
          <w:szCs w:val="20"/>
          <w:lang w:val="es-ES"/>
        </w:rPr>
        <w:t xml:space="preserve">Samsung Electronics Co., Ltd. inspira al mundo y diseña el futuro con ideas y tecnologías innovadoras. La compañía está redefiniendo el mundo de las TVs, smartphones, wearables, tabletas, cámaras, electrodomésticos, equipos médicos, sistemas de conexión, semiconductores y soluciones LED. Para conocer las últimas noticias, por favor visite la Sala de Prensa de Samsung en </w:t>
      </w:r>
      <w:hyperlink r:id="rId11" w:history="1">
        <w:r w:rsidRPr="00F23298">
          <w:rPr>
            <w:rStyle w:val="Hipervnculo"/>
            <w:rFonts w:ascii="Arial" w:hAnsi="Arial" w:cs="Arial"/>
            <w:sz w:val="20"/>
            <w:szCs w:val="20"/>
            <w:lang w:val="es-ES"/>
          </w:rPr>
          <w:t>http://news.samsung.com</w:t>
        </w:r>
      </w:hyperlink>
      <w:r w:rsidRPr="0094543B">
        <w:rPr>
          <w:rFonts w:ascii="Arial" w:hAnsi="Arial" w:cs="Arial"/>
          <w:bCs/>
          <w:color w:val="000000"/>
          <w:sz w:val="20"/>
          <w:szCs w:val="20"/>
          <w:lang w:val="es-ES"/>
        </w:rPr>
        <w:t>.</w:t>
      </w:r>
    </w:p>
    <w:p w14:paraId="18905E39" w14:textId="77777777" w:rsidR="005228B1" w:rsidRDefault="005228B1" w:rsidP="005228B1">
      <w:pPr>
        <w:shd w:val="clear" w:color="auto" w:fill="FFFFFF"/>
        <w:jc w:val="both"/>
        <w:rPr>
          <w:rFonts w:ascii="Arial" w:hAnsi="Arial" w:cs="Arial"/>
          <w:bCs/>
          <w:color w:val="000000"/>
          <w:sz w:val="20"/>
          <w:szCs w:val="20"/>
          <w:lang w:val="es-ES"/>
        </w:rPr>
      </w:pPr>
    </w:p>
    <w:p w14:paraId="757B788F" w14:textId="77777777" w:rsidR="005228B1" w:rsidRDefault="005228B1" w:rsidP="005228B1">
      <w:pPr>
        <w:shd w:val="clear" w:color="auto" w:fill="FFFFFF"/>
        <w:jc w:val="both"/>
        <w:rPr>
          <w:rFonts w:ascii="Arial" w:hAnsi="Arial" w:cs="Arial"/>
          <w:bCs/>
          <w:color w:val="000000"/>
          <w:sz w:val="20"/>
          <w:szCs w:val="20"/>
          <w:lang w:val="es-ES"/>
        </w:rPr>
      </w:pPr>
    </w:p>
    <w:p w14:paraId="1CCD0D92" w14:textId="77777777" w:rsidR="005228B1" w:rsidRDefault="005228B1" w:rsidP="005228B1">
      <w:pPr>
        <w:shd w:val="clear" w:color="auto" w:fill="FFFFFF"/>
        <w:jc w:val="both"/>
        <w:rPr>
          <w:rFonts w:ascii="Arial" w:hAnsi="Arial" w:cs="Arial"/>
          <w:bCs/>
          <w:color w:val="000000"/>
          <w:sz w:val="20"/>
          <w:szCs w:val="20"/>
          <w:lang w:val="es-ES"/>
        </w:rPr>
      </w:pPr>
    </w:p>
    <w:p w14:paraId="7C2090C5" w14:textId="77777777" w:rsidR="005228B1" w:rsidRPr="0094543B" w:rsidRDefault="005228B1" w:rsidP="00346A38">
      <w:pPr>
        <w:contextualSpacing/>
        <w:jc w:val="both"/>
        <w:rPr>
          <w:rFonts w:ascii="Arial" w:eastAsiaTheme="majorEastAsia" w:hAnsi="Arial" w:cs="Arial"/>
          <w:sz w:val="22"/>
          <w:szCs w:val="22"/>
          <w:lang w:val="es-ES"/>
        </w:rPr>
      </w:pPr>
    </w:p>
    <w:sectPr w:rsidR="005228B1" w:rsidRPr="0094543B" w:rsidSect="00766513">
      <w:headerReference w:type="default" r:id="rId12"/>
      <w:footerReference w:type="default" r:id="rId13"/>
      <w:pgSz w:w="11906" w:h="16838" w:code="9"/>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0C24F0" w14:textId="77777777" w:rsidR="00CE063C" w:rsidRDefault="00CE063C" w:rsidP="00DB03B3">
      <w:r>
        <w:separator/>
      </w:r>
    </w:p>
  </w:endnote>
  <w:endnote w:type="continuationSeparator" w:id="0">
    <w:p w14:paraId="23FDFC7B" w14:textId="77777777" w:rsidR="00CE063C" w:rsidRDefault="00CE063C" w:rsidP="00DB03B3">
      <w:r>
        <w:continuationSeparator/>
      </w:r>
    </w:p>
  </w:endnote>
  <w:endnote w:type="continuationNotice" w:id="1">
    <w:p w14:paraId="614385C4" w14:textId="77777777" w:rsidR="00CE063C" w:rsidRDefault="00CE063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Che">
    <w:altName w:val="바탕체"/>
    <w:panose1 w:val="02030609000101010101"/>
    <w:charset w:val="81"/>
    <w:family w:val="modern"/>
    <w:pitch w:val="fixed"/>
    <w:sig w:usb0="B00002AF" w:usb1="69D77CFB" w:usb2="00000030" w:usb3="00000000" w:csb0="0008009F" w:csb1="00000000"/>
  </w:font>
  <w:font w:name="Calibri">
    <w:panose1 w:val="020F0502020204030204"/>
    <w:charset w:val="00"/>
    <w:family w:val="swiss"/>
    <w:pitch w:val="variable"/>
    <w:sig w:usb0="E00002FF" w:usb1="4000ACFF" w:usb2="00000001" w:usb3="00000000" w:csb0="0000019F" w:csb1="00000000"/>
  </w:font>
  <w:font w:name="Malgun Gothic">
    <w:altName w:val="Malgun Gothic"/>
    <w:panose1 w:val="020B0503020000020004"/>
    <w:charset w:val="81"/>
    <w:family w:val="swiss"/>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B60089" w14:textId="77777777" w:rsidR="00C50719" w:rsidRDefault="00C5071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5B8C82" w14:textId="77777777" w:rsidR="00CE063C" w:rsidRDefault="00CE063C" w:rsidP="00DB03B3">
      <w:r>
        <w:separator/>
      </w:r>
    </w:p>
  </w:footnote>
  <w:footnote w:type="continuationSeparator" w:id="0">
    <w:p w14:paraId="06DCBD03" w14:textId="77777777" w:rsidR="00CE063C" w:rsidRDefault="00CE063C" w:rsidP="00DB03B3">
      <w:r>
        <w:continuationSeparator/>
      </w:r>
    </w:p>
  </w:footnote>
  <w:footnote w:type="continuationNotice" w:id="1">
    <w:p w14:paraId="4340DE80" w14:textId="77777777" w:rsidR="00CE063C" w:rsidRDefault="00CE063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4D56B3" w14:textId="77777777" w:rsidR="00DB03B3" w:rsidRDefault="00DB03B3">
    <w:pPr>
      <w:pStyle w:val="Encabezado"/>
    </w:pPr>
  </w:p>
  <w:p w14:paraId="5F03C64D" w14:textId="77777777" w:rsidR="00DB03B3" w:rsidRDefault="00DB03B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B419B4"/>
    <w:multiLevelType w:val="hybridMultilevel"/>
    <w:tmpl w:val="79FC2C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FB56CD"/>
    <w:multiLevelType w:val="hybridMultilevel"/>
    <w:tmpl w:val="A002F4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16426F4"/>
    <w:multiLevelType w:val="multilevel"/>
    <w:tmpl w:val="B2D6315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15:restartNumberingAfterBreak="0">
    <w:nsid w:val="3E545543"/>
    <w:multiLevelType w:val="hybridMultilevel"/>
    <w:tmpl w:val="72F25132"/>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29053B9"/>
    <w:multiLevelType w:val="hybridMultilevel"/>
    <w:tmpl w:val="585895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4314685"/>
    <w:multiLevelType w:val="hybridMultilevel"/>
    <w:tmpl w:val="8DD46C96"/>
    <w:lvl w:ilvl="0" w:tplc="8E0E4052">
      <w:start w:val="1"/>
      <w:numFmt w:val="bullet"/>
      <w:lvlText w:val="□"/>
      <w:lvlJc w:val="left"/>
      <w:pPr>
        <w:ind w:left="400" w:hanging="400"/>
      </w:pPr>
      <w:rPr>
        <w:rFonts w:ascii="BatangChe" w:eastAsia="BatangChe" w:hAnsi="BatangChe" w:hint="eastAsia"/>
        <w:lang w:val="en-US"/>
      </w:rPr>
    </w:lvl>
    <w:lvl w:ilvl="1" w:tplc="F9AE1450">
      <w:numFmt w:val="bullet"/>
      <w:lvlText w:val="-"/>
      <w:lvlJc w:val="left"/>
      <w:pPr>
        <w:ind w:left="760" w:hanging="360"/>
      </w:pPr>
      <w:rPr>
        <w:rFonts w:ascii="Calibri" w:eastAsiaTheme="minorEastAsia" w:hAnsi="Calibri" w:cstheme="minorBidi"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6" w15:restartNumberingAfterBreak="0">
    <w:nsid w:val="6C2A48DF"/>
    <w:multiLevelType w:val="hybridMultilevel"/>
    <w:tmpl w:val="DDD254E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7EC76BF8"/>
    <w:multiLevelType w:val="hybridMultilevel"/>
    <w:tmpl w:val="9EE661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6"/>
  </w:num>
  <w:num w:numId="4">
    <w:abstractNumId w:val="2"/>
  </w:num>
  <w:num w:numId="5">
    <w:abstractNumId w:val="7"/>
  </w:num>
  <w:num w:numId="6">
    <w:abstractNumId w:val="0"/>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bordersDoNotSurroundHeader/>
  <w:bordersDoNotSurroundFooter/>
  <w:defaultTabStop w:val="800"/>
  <w:hyphenationZone w:val="425"/>
  <w:displayHorizontalDrawingGridEvery w:val="0"/>
  <w:displayVerticalDrawingGridEvery w:val="2"/>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5A93"/>
    <w:rsid w:val="000026FE"/>
    <w:rsid w:val="00006235"/>
    <w:rsid w:val="00006637"/>
    <w:rsid w:val="00010860"/>
    <w:rsid w:val="0001173E"/>
    <w:rsid w:val="0001392B"/>
    <w:rsid w:val="00013FB3"/>
    <w:rsid w:val="000140F9"/>
    <w:rsid w:val="00021049"/>
    <w:rsid w:val="00024A3F"/>
    <w:rsid w:val="00033504"/>
    <w:rsid w:val="000347C2"/>
    <w:rsid w:val="00034A1C"/>
    <w:rsid w:val="00034CA9"/>
    <w:rsid w:val="00040D85"/>
    <w:rsid w:val="000421CE"/>
    <w:rsid w:val="00044F53"/>
    <w:rsid w:val="0004672F"/>
    <w:rsid w:val="00050609"/>
    <w:rsid w:val="0005682A"/>
    <w:rsid w:val="000608DA"/>
    <w:rsid w:val="00065822"/>
    <w:rsid w:val="00067FC0"/>
    <w:rsid w:val="000745B1"/>
    <w:rsid w:val="00076231"/>
    <w:rsid w:val="0008452B"/>
    <w:rsid w:val="00084665"/>
    <w:rsid w:val="00086D6E"/>
    <w:rsid w:val="00090817"/>
    <w:rsid w:val="0009399E"/>
    <w:rsid w:val="000A4D96"/>
    <w:rsid w:val="000B42F1"/>
    <w:rsid w:val="000B4485"/>
    <w:rsid w:val="000B6414"/>
    <w:rsid w:val="000C1344"/>
    <w:rsid w:val="000C4658"/>
    <w:rsid w:val="000C59AC"/>
    <w:rsid w:val="000C61C4"/>
    <w:rsid w:val="000D2E73"/>
    <w:rsid w:val="000D2F1C"/>
    <w:rsid w:val="000D567E"/>
    <w:rsid w:val="000D6ABB"/>
    <w:rsid w:val="000D7776"/>
    <w:rsid w:val="000E0B52"/>
    <w:rsid w:val="000E279B"/>
    <w:rsid w:val="000E67B4"/>
    <w:rsid w:val="000F0795"/>
    <w:rsid w:val="0010123F"/>
    <w:rsid w:val="00103C7B"/>
    <w:rsid w:val="00107524"/>
    <w:rsid w:val="0011370F"/>
    <w:rsid w:val="00116FA5"/>
    <w:rsid w:val="00127476"/>
    <w:rsid w:val="00142C37"/>
    <w:rsid w:val="00153963"/>
    <w:rsid w:val="00155762"/>
    <w:rsid w:val="00165FE8"/>
    <w:rsid w:val="00167BA3"/>
    <w:rsid w:val="0018057E"/>
    <w:rsid w:val="00181362"/>
    <w:rsid w:val="00186E87"/>
    <w:rsid w:val="0019026F"/>
    <w:rsid w:val="001918B3"/>
    <w:rsid w:val="00191F23"/>
    <w:rsid w:val="0019395E"/>
    <w:rsid w:val="00195185"/>
    <w:rsid w:val="00195CBB"/>
    <w:rsid w:val="00196CE8"/>
    <w:rsid w:val="001A21B7"/>
    <w:rsid w:val="001A4E03"/>
    <w:rsid w:val="001A5F6D"/>
    <w:rsid w:val="001A78B3"/>
    <w:rsid w:val="001B318F"/>
    <w:rsid w:val="001B6EDB"/>
    <w:rsid w:val="001C16DA"/>
    <w:rsid w:val="001C260C"/>
    <w:rsid w:val="001C5AF9"/>
    <w:rsid w:val="001D0086"/>
    <w:rsid w:val="001D0549"/>
    <w:rsid w:val="001D2B82"/>
    <w:rsid w:val="001D62A2"/>
    <w:rsid w:val="001F0778"/>
    <w:rsid w:val="001F5918"/>
    <w:rsid w:val="001F7A5E"/>
    <w:rsid w:val="0020371E"/>
    <w:rsid w:val="00210EFF"/>
    <w:rsid w:val="00211314"/>
    <w:rsid w:val="00216C9B"/>
    <w:rsid w:val="0022060C"/>
    <w:rsid w:val="00226781"/>
    <w:rsid w:val="0023305D"/>
    <w:rsid w:val="002355B3"/>
    <w:rsid w:val="002410A0"/>
    <w:rsid w:val="00251BA6"/>
    <w:rsid w:val="00252914"/>
    <w:rsid w:val="00253A44"/>
    <w:rsid w:val="00260060"/>
    <w:rsid w:val="00261B88"/>
    <w:rsid w:val="00263062"/>
    <w:rsid w:val="00263377"/>
    <w:rsid w:val="00273714"/>
    <w:rsid w:val="002810B3"/>
    <w:rsid w:val="00282553"/>
    <w:rsid w:val="002868BE"/>
    <w:rsid w:val="00287606"/>
    <w:rsid w:val="00293A71"/>
    <w:rsid w:val="00295BF4"/>
    <w:rsid w:val="002A1E80"/>
    <w:rsid w:val="002A286F"/>
    <w:rsid w:val="002A2E1E"/>
    <w:rsid w:val="002A5398"/>
    <w:rsid w:val="002B3E27"/>
    <w:rsid w:val="002B3EDD"/>
    <w:rsid w:val="002B3F94"/>
    <w:rsid w:val="002B4294"/>
    <w:rsid w:val="002C3634"/>
    <w:rsid w:val="002C4A2A"/>
    <w:rsid w:val="002C74F1"/>
    <w:rsid w:val="002D113C"/>
    <w:rsid w:val="002D1741"/>
    <w:rsid w:val="002D512E"/>
    <w:rsid w:val="002D5B66"/>
    <w:rsid w:val="002D606D"/>
    <w:rsid w:val="002E427A"/>
    <w:rsid w:val="002E7ACA"/>
    <w:rsid w:val="002F351B"/>
    <w:rsid w:val="00303FDD"/>
    <w:rsid w:val="00310976"/>
    <w:rsid w:val="00320340"/>
    <w:rsid w:val="003243EF"/>
    <w:rsid w:val="00325A55"/>
    <w:rsid w:val="00331E6A"/>
    <w:rsid w:val="00346A38"/>
    <w:rsid w:val="00354AD6"/>
    <w:rsid w:val="003566F7"/>
    <w:rsid w:val="00360B1A"/>
    <w:rsid w:val="00361308"/>
    <w:rsid w:val="00363C4F"/>
    <w:rsid w:val="00365CD7"/>
    <w:rsid w:val="003671B9"/>
    <w:rsid w:val="003704C7"/>
    <w:rsid w:val="003711A0"/>
    <w:rsid w:val="00373907"/>
    <w:rsid w:val="003903AD"/>
    <w:rsid w:val="003908B5"/>
    <w:rsid w:val="00390C2B"/>
    <w:rsid w:val="003917E0"/>
    <w:rsid w:val="00395A2A"/>
    <w:rsid w:val="00395AA0"/>
    <w:rsid w:val="00397829"/>
    <w:rsid w:val="003A3283"/>
    <w:rsid w:val="003A7804"/>
    <w:rsid w:val="003B095B"/>
    <w:rsid w:val="003B52D5"/>
    <w:rsid w:val="003B5C3F"/>
    <w:rsid w:val="003B6EE4"/>
    <w:rsid w:val="003C5906"/>
    <w:rsid w:val="003D3D34"/>
    <w:rsid w:val="003E7A8E"/>
    <w:rsid w:val="003F030F"/>
    <w:rsid w:val="003F4934"/>
    <w:rsid w:val="003F7304"/>
    <w:rsid w:val="0040268E"/>
    <w:rsid w:val="004037D2"/>
    <w:rsid w:val="00410981"/>
    <w:rsid w:val="00414EBC"/>
    <w:rsid w:val="00420B8E"/>
    <w:rsid w:val="00423DB4"/>
    <w:rsid w:val="00425DC2"/>
    <w:rsid w:val="0042760D"/>
    <w:rsid w:val="004305C6"/>
    <w:rsid w:val="00431A80"/>
    <w:rsid w:val="00434B00"/>
    <w:rsid w:val="00440260"/>
    <w:rsid w:val="004412F0"/>
    <w:rsid w:val="00443E5D"/>
    <w:rsid w:val="00450C3D"/>
    <w:rsid w:val="0045435C"/>
    <w:rsid w:val="00454BC3"/>
    <w:rsid w:val="00460911"/>
    <w:rsid w:val="004675AE"/>
    <w:rsid w:val="00470C62"/>
    <w:rsid w:val="004714C3"/>
    <w:rsid w:val="004733F9"/>
    <w:rsid w:val="0047758E"/>
    <w:rsid w:val="004816E5"/>
    <w:rsid w:val="00484D3F"/>
    <w:rsid w:val="004946FB"/>
    <w:rsid w:val="00495DBA"/>
    <w:rsid w:val="004A00CB"/>
    <w:rsid w:val="004A067F"/>
    <w:rsid w:val="004A0BD9"/>
    <w:rsid w:val="004A5239"/>
    <w:rsid w:val="004A7E6A"/>
    <w:rsid w:val="004B037E"/>
    <w:rsid w:val="004B4BBE"/>
    <w:rsid w:val="004B7A11"/>
    <w:rsid w:val="004C5EA1"/>
    <w:rsid w:val="004D251E"/>
    <w:rsid w:val="004D6625"/>
    <w:rsid w:val="004E0D9A"/>
    <w:rsid w:val="004E29B1"/>
    <w:rsid w:val="004E2C13"/>
    <w:rsid w:val="004E3C72"/>
    <w:rsid w:val="004F05AC"/>
    <w:rsid w:val="004F1489"/>
    <w:rsid w:val="004F160F"/>
    <w:rsid w:val="00501F31"/>
    <w:rsid w:val="00503E15"/>
    <w:rsid w:val="00513AE7"/>
    <w:rsid w:val="0051511C"/>
    <w:rsid w:val="00520F0B"/>
    <w:rsid w:val="005228B1"/>
    <w:rsid w:val="00523E8A"/>
    <w:rsid w:val="00526A01"/>
    <w:rsid w:val="00531D82"/>
    <w:rsid w:val="00532CF8"/>
    <w:rsid w:val="0053685F"/>
    <w:rsid w:val="00537EDE"/>
    <w:rsid w:val="0054165E"/>
    <w:rsid w:val="0054614F"/>
    <w:rsid w:val="005474E5"/>
    <w:rsid w:val="00550083"/>
    <w:rsid w:val="00550DD7"/>
    <w:rsid w:val="0057139D"/>
    <w:rsid w:val="0057218B"/>
    <w:rsid w:val="005953BB"/>
    <w:rsid w:val="005A5D1C"/>
    <w:rsid w:val="005A6D45"/>
    <w:rsid w:val="005B4667"/>
    <w:rsid w:val="005C3FCF"/>
    <w:rsid w:val="005C7C76"/>
    <w:rsid w:val="005D6380"/>
    <w:rsid w:val="005E032B"/>
    <w:rsid w:val="005E3EDC"/>
    <w:rsid w:val="005E3FE2"/>
    <w:rsid w:val="005F1D26"/>
    <w:rsid w:val="005F6A5C"/>
    <w:rsid w:val="005F6DBC"/>
    <w:rsid w:val="005F7BCC"/>
    <w:rsid w:val="005F7EF5"/>
    <w:rsid w:val="00601558"/>
    <w:rsid w:val="00602A8D"/>
    <w:rsid w:val="00603E6C"/>
    <w:rsid w:val="00604D06"/>
    <w:rsid w:val="0060754C"/>
    <w:rsid w:val="00615B4F"/>
    <w:rsid w:val="006273AE"/>
    <w:rsid w:val="00641A65"/>
    <w:rsid w:val="00645249"/>
    <w:rsid w:val="00655D02"/>
    <w:rsid w:val="00657023"/>
    <w:rsid w:val="00660100"/>
    <w:rsid w:val="00663316"/>
    <w:rsid w:val="0066524B"/>
    <w:rsid w:val="00670EC7"/>
    <w:rsid w:val="0067104F"/>
    <w:rsid w:val="00675613"/>
    <w:rsid w:val="00681335"/>
    <w:rsid w:val="0068365F"/>
    <w:rsid w:val="00683C41"/>
    <w:rsid w:val="0068652F"/>
    <w:rsid w:val="00686E27"/>
    <w:rsid w:val="006913CD"/>
    <w:rsid w:val="00695278"/>
    <w:rsid w:val="00697867"/>
    <w:rsid w:val="006B61F4"/>
    <w:rsid w:val="006B75A2"/>
    <w:rsid w:val="006C03A7"/>
    <w:rsid w:val="006C1D4E"/>
    <w:rsid w:val="006C4B02"/>
    <w:rsid w:val="006C7AB3"/>
    <w:rsid w:val="006D7491"/>
    <w:rsid w:val="006E3C9D"/>
    <w:rsid w:val="006E654E"/>
    <w:rsid w:val="006E704A"/>
    <w:rsid w:val="006F08FF"/>
    <w:rsid w:val="006F1A12"/>
    <w:rsid w:val="006F3D0B"/>
    <w:rsid w:val="006F4F44"/>
    <w:rsid w:val="006F5BF4"/>
    <w:rsid w:val="006F65F8"/>
    <w:rsid w:val="006F7310"/>
    <w:rsid w:val="00710500"/>
    <w:rsid w:val="00716367"/>
    <w:rsid w:val="00720347"/>
    <w:rsid w:val="007210D7"/>
    <w:rsid w:val="00736E96"/>
    <w:rsid w:val="0074093E"/>
    <w:rsid w:val="00741F5C"/>
    <w:rsid w:val="00742E9F"/>
    <w:rsid w:val="007528B7"/>
    <w:rsid w:val="0076078A"/>
    <w:rsid w:val="00761DB6"/>
    <w:rsid w:val="00763813"/>
    <w:rsid w:val="00764226"/>
    <w:rsid w:val="00764BBF"/>
    <w:rsid w:val="00766513"/>
    <w:rsid w:val="00771B37"/>
    <w:rsid w:val="00772C75"/>
    <w:rsid w:val="00780F58"/>
    <w:rsid w:val="007865A7"/>
    <w:rsid w:val="00793740"/>
    <w:rsid w:val="00795FD6"/>
    <w:rsid w:val="00796A8F"/>
    <w:rsid w:val="007A1151"/>
    <w:rsid w:val="007A4DC0"/>
    <w:rsid w:val="007B5C93"/>
    <w:rsid w:val="007C0058"/>
    <w:rsid w:val="007D46DE"/>
    <w:rsid w:val="007E0080"/>
    <w:rsid w:val="007E154D"/>
    <w:rsid w:val="007E3FCB"/>
    <w:rsid w:val="007E51F4"/>
    <w:rsid w:val="007E5A93"/>
    <w:rsid w:val="007E5EB1"/>
    <w:rsid w:val="007F3D45"/>
    <w:rsid w:val="00802C56"/>
    <w:rsid w:val="00811693"/>
    <w:rsid w:val="00816FC4"/>
    <w:rsid w:val="00822089"/>
    <w:rsid w:val="00822987"/>
    <w:rsid w:val="00822F3D"/>
    <w:rsid w:val="00830DBE"/>
    <w:rsid w:val="008325D1"/>
    <w:rsid w:val="00840414"/>
    <w:rsid w:val="00841081"/>
    <w:rsid w:val="008474F7"/>
    <w:rsid w:val="008528B2"/>
    <w:rsid w:val="00855134"/>
    <w:rsid w:val="00861391"/>
    <w:rsid w:val="00861990"/>
    <w:rsid w:val="00865729"/>
    <w:rsid w:val="00870183"/>
    <w:rsid w:val="00874DD5"/>
    <w:rsid w:val="00875EC9"/>
    <w:rsid w:val="00875F6A"/>
    <w:rsid w:val="008831C9"/>
    <w:rsid w:val="00886CD7"/>
    <w:rsid w:val="008876F9"/>
    <w:rsid w:val="008879D8"/>
    <w:rsid w:val="00890787"/>
    <w:rsid w:val="00893647"/>
    <w:rsid w:val="008A5318"/>
    <w:rsid w:val="008A78C5"/>
    <w:rsid w:val="008B2598"/>
    <w:rsid w:val="008B66F1"/>
    <w:rsid w:val="008C095A"/>
    <w:rsid w:val="008C19AD"/>
    <w:rsid w:val="008C5BFA"/>
    <w:rsid w:val="008D38B9"/>
    <w:rsid w:val="008D5066"/>
    <w:rsid w:val="008D6D1A"/>
    <w:rsid w:val="008E2390"/>
    <w:rsid w:val="008E494C"/>
    <w:rsid w:val="008F1F38"/>
    <w:rsid w:val="008F23FD"/>
    <w:rsid w:val="008F38E3"/>
    <w:rsid w:val="008F7F3F"/>
    <w:rsid w:val="00900652"/>
    <w:rsid w:val="009025BC"/>
    <w:rsid w:val="009067E9"/>
    <w:rsid w:val="00907241"/>
    <w:rsid w:val="0091391A"/>
    <w:rsid w:val="00914380"/>
    <w:rsid w:val="009211DF"/>
    <w:rsid w:val="00921E0C"/>
    <w:rsid w:val="00925FFB"/>
    <w:rsid w:val="009304CA"/>
    <w:rsid w:val="00934524"/>
    <w:rsid w:val="00940CD0"/>
    <w:rsid w:val="00942EE8"/>
    <w:rsid w:val="0094516C"/>
    <w:rsid w:val="0094543B"/>
    <w:rsid w:val="00945A93"/>
    <w:rsid w:val="00954DC4"/>
    <w:rsid w:val="009616B3"/>
    <w:rsid w:val="00966151"/>
    <w:rsid w:val="00966E27"/>
    <w:rsid w:val="0097236A"/>
    <w:rsid w:val="00975F80"/>
    <w:rsid w:val="00977451"/>
    <w:rsid w:val="009800E9"/>
    <w:rsid w:val="0098491C"/>
    <w:rsid w:val="00991237"/>
    <w:rsid w:val="00992FDC"/>
    <w:rsid w:val="009A2123"/>
    <w:rsid w:val="009A60FE"/>
    <w:rsid w:val="009B0FAD"/>
    <w:rsid w:val="009B30FA"/>
    <w:rsid w:val="009B3A4F"/>
    <w:rsid w:val="009B3E8B"/>
    <w:rsid w:val="009B47D5"/>
    <w:rsid w:val="009C1818"/>
    <w:rsid w:val="009C2D16"/>
    <w:rsid w:val="009C3E1A"/>
    <w:rsid w:val="009D7B34"/>
    <w:rsid w:val="009E2287"/>
    <w:rsid w:val="009E6795"/>
    <w:rsid w:val="009F0D3F"/>
    <w:rsid w:val="009F25E2"/>
    <w:rsid w:val="009F75AC"/>
    <w:rsid w:val="00A0228A"/>
    <w:rsid w:val="00A060FF"/>
    <w:rsid w:val="00A067CE"/>
    <w:rsid w:val="00A10F45"/>
    <w:rsid w:val="00A11A59"/>
    <w:rsid w:val="00A23D7B"/>
    <w:rsid w:val="00A2511B"/>
    <w:rsid w:val="00A268E2"/>
    <w:rsid w:val="00A33FA2"/>
    <w:rsid w:val="00A405F6"/>
    <w:rsid w:val="00A43F57"/>
    <w:rsid w:val="00A44196"/>
    <w:rsid w:val="00A44EAC"/>
    <w:rsid w:val="00A47511"/>
    <w:rsid w:val="00A6045F"/>
    <w:rsid w:val="00A6223F"/>
    <w:rsid w:val="00A7284A"/>
    <w:rsid w:val="00A73526"/>
    <w:rsid w:val="00A86901"/>
    <w:rsid w:val="00A9590C"/>
    <w:rsid w:val="00A96906"/>
    <w:rsid w:val="00AA7C30"/>
    <w:rsid w:val="00AB090F"/>
    <w:rsid w:val="00AB0BF4"/>
    <w:rsid w:val="00AC0206"/>
    <w:rsid w:val="00AC3A6E"/>
    <w:rsid w:val="00AC3F2B"/>
    <w:rsid w:val="00AD092A"/>
    <w:rsid w:val="00AD29C5"/>
    <w:rsid w:val="00AD4FEE"/>
    <w:rsid w:val="00AD52B2"/>
    <w:rsid w:val="00AD76E6"/>
    <w:rsid w:val="00AE1518"/>
    <w:rsid w:val="00AE783C"/>
    <w:rsid w:val="00AF00E7"/>
    <w:rsid w:val="00AF0316"/>
    <w:rsid w:val="00AF1691"/>
    <w:rsid w:val="00AF3E41"/>
    <w:rsid w:val="00AF5504"/>
    <w:rsid w:val="00AF5D8B"/>
    <w:rsid w:val="00B00A64"/>
    <w:rsid w:val="00B12CBF"/>
    <w:rsid w:val="00B143BA"/>
    <w:rsid w:val="00B20C16"/>
    <w:rsid w:val="00B27C82"/>
    <w:rsid w:val="00B3151E"/>
    <w:rsid w:val="00B330CD"/>
    <w:rsid w:val="00B33433"/>
    <w:rsid w:val="00B345BD"/>
    <w:rsid w:val="00B4012B"/>
    <w:rsid w:val="00B410B6"/>
    <w:rsid w:val="00B425BC"/>
    <w:rsid w:val="00B44147"/>
    <w:rsid w:val="00B456AC"/>
    <w:rsid w:val="00B46275"/>
    <w:rsid w:val="00B46361"/>
    <w:rsid w:val="00B546A6"/>
    <w:rsid w:val="00B56CB4"/>
    <w:rsid w:val="00B630FD"/>
    <w:rsid w:val="00B6474D"/>
    <w:rsid w:val="00B73806"/>
    <w:rsid w:val="00B73CCD"/>
    <w:rsid w:val="00B7735C"/>
    <w:rsid w:val="00B90365"/>
    <w:rsid w:val="00B93FED"/>
    <w:rsid w:val="00B970C9"/>
    <w:rsid w:val="00BA06B2"/>
    <w:rsid w:val="00BA0A9D"/>
    <w:rsid w:val="00BB3095"/>
    <w:rsid w:val="00BB3F5B"/>
    <w:rsid w:val="00BB4D0A"/>
    <w:rsid w:val="00BB787D"/>
    <w:rsid w:val="00BB79B3"/>
    <w:rsid w:val="00BC4784"/>
    <w:rsid w:val="00BC52C0"/>
    <w:rsid w:val="00BD001A"/>
    <w:rsid w:val="00BD2862"/>
    <w:rsid w:val="00BD34AF"/>
    <w:rsid w:val="00BD6606"/>
    <w:rsid w:val="00BD68D1"/>
    <w:rsid w:val="00BE521F"/>
    <w:rsid w:val="00BE544B"/>
    <w:rsid w:val="00BE6868"/>
    <w:rsid w:val="00BE6C97"/>
    <w:rsid w:val="00BF1B9A"/>
    <w:rsid w:val="00BF3424"/>
    <w:rsid w:val="00BF3536"/>
    <w:rsid w:val="00BF6335"/>
    <w:rsid w:val="00C11E77"/>
    <w:rsid w:val="00C121E5"/>
    <w:rsid w:val="00C1331F"/>
    <w:rsid w:val="00C14F34"/>
    <w:rsid w:val="00C17DC5"/>
    <w:rsid w:val="00C24FE2"/>
    <w:rsid w:val="00C26F22"/>
    <w:rsid w:val="00C32276"/>
    <w:rsid w:val="00C33D46"/>
    <w:rsid w:val="00C34F09"/>
    <w:rsid w:val="00C37051"/>
    <w:rsid w:val="00C450F5"/>
    <w:rsid w:val="00C46728"/>
    <w:rsid w:val="00C50719"/>
    <w:rsid w:val="00C52052"/>
    <w:rsid w:val="00C57D49"/>
    <w:rsid w:val="00C60E85"/>
    <w:rsid w:val="00C71A96"/>
    <w:rsid w:val="00C768E9"/>
    <w:rsid w:val="00C769CB"/>
    <w:rsid w:val="00C84FC2"/>
    <w:rsid w:val="00C87B84"/>
    <w:rsid w:val="00C903DF"/>
    <w:rsid w:val="00C93904"/>
    <w:rsid w:val="00C93BA4"/>
    <w:rsid w:val="00C95DFB"/>
    <w:rsid w:val="00CA1ED8"/>
    <w:rsid w:val="00CA4B88"/>
    <w:rsid w:val="00CA7386"/>
    <w:rsid w:val="00CC23A7"/>
    <w:rsid w:val="00CC2BCD"/>
    <w:rsid w:val="00CC4132"/>
    <w:rsid w:val="00CC4676"/>
    <w:rsid w:val="00CC6BCB"/>
    <w:rsid w:val="00CD03D2"/>
    <w:rsid w:val="00CD2D02"/>
    <w:rsid w:val="00CD5D28"/>
    <w:rsid w:val="00CE063C"/>
    <w:rsid w:val="00CE2441"/>
    <w:rsid w:val="00CE3C0D"/>
    <w:rsid w:val="00CF513A"/>
    <w:rsid w:val="00CF5922"/>
    <w:rsid w:val="00D00059"/>
    <w:rsid w:val="00D004A7"/>
    <w:rsid w:val="00D00D22"/>
    <w:rsid w:val="00D026C4"/>
    <w:rsid w:val="00D05563"/>
    <w:rsid w:val="00D0572B"/>
    <w:rsid w:val="00D06364"/>
    <w:rsid w:val="00D06E0A"/>
    <w:rsid w:val="00D177E3"/>
    <w:rsid w:val="00D2011E"/>
    <w:rsid w:val="00D20FD5"/>
    <w:rsid w:val="00D21F0D"/>
    <w:rsid w:val="00D2305E"/>
    <w:rsid w:val="00D248B9"/>
    <w:rsid w:val="00D26044"/>
    <w:rsid w:val="00D272E1"/>
    <w:rsid w:val="00D27331"/>
    <w:rsid w:val="00D33772"/>
    <w:rsid w:val="00D363AA"/>
    <w:rsid w:val="00D4114A"/>
    <w:rsid w:val="00D422C0"/>
    <w:rsid w:val="00D42334"/>
    <w:rsid w:val="00D42479"/>
    <w:rsid w:val="00D51354"/>
    <w:rsid w:val="00D51D63"/>
    <w:rsid w:val="00D57B77"/>
    <w:rsid w:val="00D65A67"/>
    <w:rsid w:val="00D70369"/>
    <w:rsid w:val="00D710A0"/>
    <w:rsid w:val="00D76C30"/>
    <w:rsid w:val="00D775EA"/>
    <w:rsid w:val="00D85FB7"/>
    <w:rsid w:val="00D87CDE"/>
    <w:rsid w:val="00D96AC3"/>
    <w:rsid w:val="00D96CC4"/>
    <w:rsid w:val="00D96F44"/>
    <w:rsid w:val="00DA590A"/>
    <w:rsid w:val="00DB03B3"/>
    <w:rsid w:val="00DB1948"/>
    <w:rsid w:val="00DB31EF"/>
    <w:rsid w:val="00DB6BB0"/>
    <w:rsid w:val="00DB7222"/>
    <w:rsid w:val="00DB76EB"/>
    <w:rsid w:val="00DB7CAE"/>
    <w:rsid w:val="00DC7AD3"/>
    <w:rsid w:val="00DC7FC5"/>
    <w:rsid w:val="00DD1762"/>
    <w:rsid w:val="00DE117B"/>
    <w:rsid w:val="00DE515E"/>
    <w:rsid w:val="00DE6540"/>
    <w:rsid w:val="00DF521B"/>
    <w:rsid w:val="00DF552A"/>
    <w:rsid w:val="00E0615B"/>
    <w:rsid w:val="00E10DB2"/>
    <w:rsid w:val="00E1512F"/>
    <w:rsid w:val="00E214BA"/>
    <w:rsid w:val="00E21EAC"/>
    <w:rsid w:val="00E23BF8"/>
    <w:rsid w:val="00E36D2D"/>
    <w:rsid w:val="00E41149"/>
    <w:rsid w:val="00E50658"/>
    <w:rsid w:val="00E57A57"/>
    <w:rsid w:val="00E63E6B"/>
    <w:rsid w:val="00E6530E"/>
    <w:rsid w:val="00E754E8"/>
    <w:rsid w:val="00E82939"/>
    <w:rsid w:val="00E8499D"/>
    <w:rsid w:val="00E917CF"/>
    <w:rsid w:val="00E9746D"/>
    <w:rsid w:val="00EA07AD"/>
    <w:rsid w:val="00EA0946"/>
    <w:rsid w:val="00EA11C9"/>
    <w:rsid w:val="00EC14FF"/>
    <w:rsid w:val="00EC2216"/>
    <w:rsid w:val="00EC761C"/>
    <w:rsid w:val="00ED0820"/>
    <w:rsid w:val="00ED1270"/>
    <w:rsid w:val="00ED14E7"/>
    <w:rsid w:val="00EE1200"/>
    <w:rsid w:val="00EE1297"/>
    <w:rsid w:val="00EE435C"/>
    <w:rsid w:val="00EF1AF8"/>
    <w:rsid w:val="00EF42A8"/>
    <w:rsid w:val="00EF4A61"/>
    <w:rsid w:val="00EF4AB1"/>
    <w:rsid w:val="00EF5387"/>
    <w:rsid w:val="00F052EE"/>
    <w:rsid w:val="00F110A6"/>
    <w:rsid w:val="00F11E76"/>
    <w:rsid w:val="00F147F2"/>
    <w:rsid w:val="00F22A18"/>
    <w:rsid w:val="00F26288"/>
    <w:rsid w:val="00F271F7"/>
    <w:rsid w:val="00F317E2"/>
    <w:rsid w:val="00F329FE"/>
    <w:rsid w:val="00F3305E"/>
    <w:rsid w:val="00F35C04"/>
    <w:rsid w:val="00F40423"/>
    <w:rsid w:val="00F40849"/>
    <w:rsid w:val="00F4493F"/>
    <w:rsid w:val="00F51C43"/>
    <w:rsid w:val="00F539F2"/>
    <w:rsid w:val="00F53A1F"/>
    <w:rsid w:val="00F541E8"/>
    <w:rsid w:val="00F639F3"/>
    <w:rsid w:val="00F6443F"/>
    <w:rsid w:val="00F671A8"/>
    <w:rsid w:val="00F70A08"/>
    <w:rsid w:val="00F71FF6"/>
    <w:rsid w:val="00F72685"/>
    <w:rsid w:val="00F72D98"/>
    <w:rsid w:val="00F73AAE"/>
    <w:rsid w:val="00F75CE7"/>
    <w:rsid w:val="00F82257"/>
    <w:rsid w:val="00F85B07"/>
    <w:rsid w:val="00F90F63"/>
    <w:rsid w:val="00F942AB"/>
    <w:rsid w:val="00F94348"/>
    <w:rsid w:val="00FA771A"/>
    <w:rsid w:val="00FB0CAF"/>
    <w:rsid w:val="00FB401A"/>
    <w:rsid w:val="00FB43CF"/>
    <w:rsid w:val="00FB5C61"/>
    <w:rsid w:val="00FB63B0"/>
    <w:rsid w:val="00FC26AB"/>
    <w:rsid w:val="00FC7EE3"/>
    <w:rsid w:val="00FD0930"/>
    <w:rsid w:val="00FD3E49"/>
    <w:rsid w:val="00FD6AD5"/>
    <w:rsid w:val="00FD7228"/>
    <w:rsid w:val="00FD77EF"/>
    <w:rsid w:val="00FE4B64"/>
    <w:rsid w:val="00FE6EB6"/>
    <w:rsid w:val="00FF0A72"/>
    <w:rsid w:val="00FF3A11"/>
    <w:rsid w:val="00FF3DD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D3EC6B"/>
  <w15:docId w15:val="{FF130FB0-FDC1-4CF7-BF32-48B02C3FC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45A93"/>
    <w:pPr>
      <w:spacing w:after="0" w:line="240" w:lineRule="auto"/>
      <w:jc w:val="left"/>
    </w:pPr>
    <w:rPr>
      <w:rFonts w:ascii="Times New Roman" w:hAnsi="Times New Roman"/>
      <w:kern w:val="0"/>
      <w:sz w:val="24"/>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numbered,Paragraphe de liste1,Bullet List,FooterText,Colorful List - Accent 11,List Paragraph1,Bulletr List Paragraph,列出段落,列出段落1,List Paragraph2,List Paragraph21,Párrafo de lista1,Parágrafo da Lista1,リスト段落1,Listeafsnit1,Bullet list"/>
    <w:basedOn w:val="Normal"/>
    <w:link w:val="PrrafodelistaCar"/>
    <w:uiPriority w:val="34"/>
    <w:qFormat/>
    <w:rsid w:val="00945A93"/>
    <w:pPr>
      <w:ind w:leftChars="400" w:left="800"/>
    </w:pPr>
  </w:style>
  <w:style w:type="character" w:customStyle="1" w:styleId="PrrafodelistaCar">
    <w:name w:val="Párrafo de lista Car"/>
    <w:aliases w:val="numbered Car,Paragraphe de liste1 Car,Bullet List Car,FooterText Car,Colorful List - Accent 11 Car,List Paragraph1 Car,Bulletr List Paragraph Car,列出段落 Car,列出段落1 Car,List Paragraph2 Car,List Paragraph21 Car,Párrafo de lista1 Car"/>
    <w:link w:val="Prrafodelista"/>
    <w:uiPriority w:val="34"/>
    <w:locked/>
    <w:rsid w:val="00945A93"/>
    <w:rPr>
      <w:rFonts w:ascii="Times New Roman" w:hAnsi="Times New Roman"/>
      <w:kern w:val="0"/>
      <w:sz w:val="24"/>
      <w:szCs w:val="24"/>
    </w:rPr>
  </w:style>
  <w:style w:type="paragraph" w:styleId="Encabezado">
    <w:name w:val="header"/>
    <w:basedOn w:val="Normal"/>
    <w:link w:val="EncabezadoCar"/>
    <w:uiPriority w:val="99"/>
    <w:unhideWhenUsed/>
    <w:rsid w:val="00DB03B3"/>
    <w:pPr>
      <w:tabs>
        <w:tab w:val="center" w:pos="4513"/>
        <w:tab w:val="right" w:pos="9026"/>
      </w:tabs>
      <w:snapToGrid w:val="0"/>
    </w:pPr>
  </w:style>
  <w:style w:type="character" w:customStyle="1" w:styleId="EncabezadoCar">
    <w:name w:val="Encabezado Car"/>
    <w:basedOn w:val="Fuentedeprrafopredeter"/>
    <w:link w:val="Encabezado"/>
    <w:uiPriority w:val="99"/>
    <w:rsid w:val="00DB03B3"/>
    <w:rPr>
      <w:rFonts w:ascii="Times New Roman" w:hAnsi="Times New Roman"/>
      <w:kern w:val="0"/>
      <w:sz w:val="24"/>
      <w:szCs w:val="24"/>
    </w:rPr>
  </w:style>
  <w:style w:type="paragraph" w:styleId="Piedepgina">
    <w:name w:val="footer"/>
    <w:basedOn w:val="Normal"/>
    <w:link w:val="PiedepginaCar"/>
    <w:uiPriority w:val="99"/>
    <w:unhideWhenUsed/>
    <w:rsid w:val="00DB03B3"/>
    <w:pPr>
      <w:tabs>
        <w:tab w:val="center" w:pos="4513"/>
        <w:tab w:val="right" w:pos="9026"/>
      </w:tabs>
      <w:snapToGrid w:val="0"/>
    </w:pPr>
  </w:style>
  <w:style w:type="character" w:customStyle="1" w:styleId="PiedepginaCar">
    <w:name w:val="Pie de página Car"/>
    <w:basedOn w:val="Fuentedeprrafopredeter"/>
    <w:link w:val="Piedepgina"/>
    <w:uiPriority w:val="99"/>
    <w:rsid w:val="00DB03B3"/>
    <w:rPr>
      <w:rFonts w:ascii="Times New Roman" w:hAnsi="Times New Roman"/>
      <w:kern w:val="0"/>
      <w:sz w:val="24"/>
      <w:szCs w:val="24"/>
    </w:rPr>
  </w:style>
  <w:style w:type="paragraph" w:styleId="Textodeglobo">
    <w:name w:val="Balloon Text"/>
    <w:basedOn w:val="Normal"/>
    <w:link w:val="TextodegloboCar"/>
    <w:uiPriority w:val="99"/>
    <w:semiHidden/>
    <w:unhideWhenUsed/>
    <w:rsid w:val="00DB03B3"/>
    <w:rPr>
      <w:rFonts w:asciiTheme="majorHAnsi" w:eastAsiaTheme="majorEastAsia" w:hAnsiTheme="majorHAnsi" w:cstheme="majorBidi"/>
      <w:sz w:val="18"/>
      <w:szCs w:val="18"/>
    </w:rPr>
  </w:style>
  <w:style w:type="character" w:customStyle="1" w:styleId="TextodegloboCar">
    <w:name w:val="Texto de globo Car"/>
    <w:basedOn w:val="Fuentedeprrafopredeter"/>
    <w:link w:val="Textodeglobo"/>
    <w:uiPriority w:val="99"/>
    <w:semiHidden/>
    <w:rsid w:val="00DB03B3"/>
    <w:rPr>
      <w:rFonts w:asciiTheme="majorHAnsi" w:eastAsiaTheme="majorEastAsia" w:hAnsiTheme="majorHAnsi" w:cstheme="majorBidi"/>
      <w:kern w:val="0"/>
      <w:sz w:val="18"/>
      <w:szCs w:val="18"/>
    </w:rPr>
  </w:style>
  <w:style w:type="character" w:customStyle="1" w:styleId="apple-converted-space">
    <w:name w:val="apple-converted-space"/>
    <w:basedOn w:val="Fuentedeprrafopredeter"/>
    <w:rsid w:val="00153963"/>
  </w:style>
  <w:style w:type="character" w:styleId="Hipervnculo">
    <w:name w:val="Hyperlink"/>
    <w:rsid w:val="00153963"/>
    <w:rPr>
      <w:color w:val="0000FF"/>
      <w:u w:val="single"/>
    </w:rPr>
  </w:style>
  <w:style w:type="paragraph" w:styleId="NormalWeb">
    <w:name w:val="Normal (Web)"/>
    <w:basedOn w:val="Normal"/>
    <w:uiPriority w:val="99"/>
    <w:semiHidden/>
    <w:unhideWhenUsed/>
    <w:rsid w:val="006B61F4"/>
    <w:rPr>
      <w:rFonts w:cs="Times New Roman"/>
    </w:rPr>
  </w:style>
  <w:style w:type="character" w:styleId="Hipervnculovisitado">
    <w:name w:val="FollowedHyperlink"/>
    <w:basedOn w:val="Fuentedeprrafopredeter"/>
    <w:uiPriority w:val="99"/>
    <w:semiHidden/>
    <w:unhideWhenUsed/>
    <w:rsid w:val="00D27331"/>
    <w:rPr>
      <w:color w:val="800080" w:themeColor="followedHyperlink"/>
      <w:u w:val="single"/>
    </w:rPr>
  </w:style>
  <w:style w:type="paragraph" w:styleId="HTMLconformatoprevio">
    <w:name w:val="HTML Preformatted"/>
    <w:basedOn w:val="Normal"/>
    <w:link w:val="HTMLconformatoprevioCar"/>
    <w:uiPriority w:val="99"/>
    <w:unhideWhenUsed/>
    <w:rsid w:val="00E21E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n-GB" w:eastAsia="en-GB"/>
    </w:rPr>
  </w:style>
  <w:style w:type="character" w:customStyle="1" w:styleId="HTMLconformatoprevioCar">
    <w:name w:val="HTML con formato previo Car"/>
    <w:basedOn w:val="Fuentedeprrafopredeter"/>
    <w:link w:val="HTMLconformatoprevio"/>
    <w:uiPriority w:val="99"/>
    <w:rsid w:val="00E21EAC"/>
    <w:rPr>
      <w:rFonts w:ascii="Courier New" w:eastAsia="Times New Roman" w:hAnsi="Courier New" w:cs="Courier New"/>
      <w:kern w:val="0"/>
      <w:szCs w:val="20"/>
      <w:lang w:val="en-GB" w:eastAsia="en-GB"/>
    </w:rPr>
  </w:style>
  <w:style w:type="character" w:styleId="Refdecomentario">
    <w:name w:val="annotation reference"/>
    <w:basedOn w:val="Fuentedeprrafopredeter"/>
    <w:uiPriority w:val="99"/>
    <w:semiHidden/>
    <w:unhideWhenUsed/>
    <w:rsid w:val="00720347"/>
    <w:rPr>
      <w:sz w:val="16"/>
      <w:szCs w:val="16"/>
    </w:rPr>
  </w:style>
  <w:style w:type="paragraph" w:styleId="Textocomentario">
    <w:name w:val="annotation text"/>
    <w:basedOn w:val="Normal"/>
    <w:link w:val="TextocomentarioCar"/>
    <w:uiPriority w:val="99"/>
    <w:semiHidden/>
    <w:unhideWhenUsed/>
    <w:rsid w:val="00720347"/>
    <w:rPr>
      <w:sz w:val="20"/>
      <w:szCs w:val="20"/>
    </w:rPr>
  </w:style>
  <w:style w:type="character" w:customStyle="1" w:styleId="TextocomentarioCar">
    <w:name w:val="Texto comentario Car"/>
    <w:basedOn w:val="Fuentedeprrafopredeter"/>
    <w:link w:val="Textocomentario"/>
    <w:uiPriority w:val="99"/>
    <w:semiHidden/>
    <w:rsid w:val="00720347"/>
    <w:rPr>
      <w:rFonts w:ascii="Times New Roman" w:hAnsi="Times New Roman"/>
      <w:kern w:val="0"/>
      <w:szCs w:val="20"/>
    </w:rPr>
  </w:style>
  <w:style w:type="paragraph" w:styleId="Asuntodelcomentario">
    <w:name w:val="annotation subject"/>
    <w:basedOn w:val="Textocomentario"/>
    <w:next w:val="Textocomentario"/>
    <w:link w:val="AsuntodelcomentarioCar"/>
    <w:uiPriority w:val="99"/>
    <w:semiHidden/>
    <w:unhideWhenUsed/>
    <w:rsid w:val="00720347"/>
    <w:rPr>
      <w:b/>
      <w:bCs/>
    </w:rPr>
  </w:style>
  <w:style w:type="character" w:customStyle="1" w:styleId="AsuntodelcomentarioCar">
    <w:name w:val="Asunto del comentario Car"/>
    <w:basedOn w:val="TextocomentarioCar"/>
    <w:link w:val="Asuntodelcomentario"/>
    <w:uiPriority w:val="99"/>
    <w:semiHidden/>
    <w:rsid w:val="00720347"/>
    <w:rPr>
      <w:rFonts w:ascii="Times New Roman" w:hAnsi="Times New Roman"/>
      <w:b/>
      <w:bCs/>
      <w:kern w:val="0"/>
      <w:szCs w:val="20"/>
    </w:rPr>
  </w:style>
  <w:style w:type="paragraph" w:styleId="Revisin">
    <w:name w:val="Revision"/>
    <w:hidden/>
    <w:uiPriority w:val="99"/>
    <w:semiHidden/>
    <w:rsid w:val="00840414"/>
    <w:pPr>
      <w:spacing w:after="0" w:line="240" w:lineRule="auto"/>
      <w:jc w:val="left"/>
    </w:pPr>
    <w:rPr>
      <w:rFonts w:ascii="Times New Roman" w:hAnsi="Times New Roman"/>
      <w:kern w:val="0"/>
      <w:sz w:val="24"/>
      <w:szCs w:val="24"/>
    </w:rPr>
  </w:style>
  <w:style w:type="paragraph" w:customStyle="1" w:styleId="Normal1">
    <w:name w:val="Normal1"/>
    <w:rsid w:val="000D567E"/>
    <w:pPr>
      <w:spacing w:after="0"/>
      <w:jc w:val="left"/>
    </w:pPr>
    <w:rPr>
      <w:rFonts w:ascii="Arial" w:eastAsia="Arial" w:hAnsi="Arial" w:cs="Arial"/>
      <w:color w:val="000000"/>
      <w:kern w:val="0"/>
      <w:sz w:val="22"/>
      <w:lang w:eastAsia="en-US"/>
    </w:rPr>
  </w:style>
  <w:style w:type="table" w:styleId="Tablaconcuadrcula">
    <w:name w:val="Table Grid"/>
    <w:basedOn w:val="Tablanormal"/>
    <w:uiPriority w:val="59"/>
    <w:rsid w:val="007665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4946FB"/>
    <w:rPr>
      <w:color w:val="808080"/>
      <w:shd w:val="clear" w:color="auto" w:fill="E6E6E6"/>
    </w:rPr>
  </w:style>
  <w:style w:type="character" w:customStyle="1" w:styleId="Mencinsinresolver2">
    <w:name w:val="Mención sin resolver2"/>
    <w:basedOn w:val="Fuentedeprrafopredeter"/>
    <w:uiPriority w:val="99"/>
    <w:semiHidden/>
    <w:unhideWhenUsed/>
    <w:rsid w:val="008F23FD"/>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053619">
      <w:bodyDiv w:val="1"/>
      <w:marLeft w:val="0"/>
      <w:marRight w:val="0"/>
      <w:marTop w:val="0"/>
      <w:marBottom w:val="0"/>
      <w:divBdr>
        <w:top w:val="none" w:sz="0" w:space="0" w:color="auto"/>
        <w:left w:val="none" w:sz="0" w:space="0" w:color="auto"/>
        <w:bottom w:val="none" w:sz="0" w:space="0" w:color="auto"/>
        <w:right w:val="none" w:sz="0" w:space="0" w:color="auto"/>
      </w:divBdr>
    </w:div>
    <w:div w:id="149832180">
      <w:bodyDiv w:val="1"/>
      <w:marLeft w:val="0"/>
      <w:marRight w:val="0"/>
      <w:marTop w:val="0"/>
      <w:marBottom w:val="0"/>
      <w:divBdr>
        <w:top w:val="none" w:sz="0" w:space="0" w:color="auto"/>
        <w:left w:val="none" w:sz="0" w:space="0" w:color="auto"/>
        <w:bottom w:val="none" w:sz="0" w:space="0" w:color="auto"/>
        <w:right w:val="none" w:sz="0" w:space="0" w:color="auto"/>
      </w:divBdr>
    </w:div>
    <w:div w:id="162622715">
      <w:bodyDiv w:val="1"/>
      <w:marLeft w:val="0"/>
      <w:marRight w:val="0"/>
      <w:marTop w:val="0"/>
      <w:marBottom w:val="0"/>
      <w:divBdr>
        <w:top w:val="none" w:sz="0" w:space="0" w:color="auto"/>
        <w:left w:val="none" w:sz="0" w:space="0" w:color="auto"/>
        <w:bottom w:val="none" w:sz="0" w:space="0" w:color="auto"/>
        <w:right w:val="none" w:sz="0" w:space="0" w:color="auto"/>
      </w:divBdr>
    </w:div>
    <w:div w:id="215237893">
      <w:bodyDiv w:val="1"/>
      <w:marLeft w:val="0"/>
      <w:marRight w:val="0"/>
      <w:marTop w:val="0"/>
      <w:marBottom w:val="0"/>
      <w:divBdr>
        <w:top w:val="none" w:sz="0" w:space="0" w:color="auto"/>
        <w:left w:val="none" w:sz="0" w:space="0" w:color="auto"/>
        <w:bottom w:val="none" w:sz="0" w:space="0" w:color="auto"/>
        <w:right w:val="none" w:sz="0" w:space="0" w:color="auto"/>
      </w:divBdr>
    </w:div>
    <w:div w:id="600332554">
      <w:bodyDiv w:val="1"/>
      <w:marLeft w:val="0"/>
      <w:marRight w:val="0"/>
      <w:marTop w:val="0"/>
      <w:marBottom w:val="0"/>
      <w:divBdr>
        <w:top w:val="none" w:sz="0" w:space="0" w:color="auto"/>
        <w:left w:val="none" w:sz="0" w:space="0" w:color="auto"/>
        <w:bottom w:val="none" w:sz="0" w:space="0" w:color="auto"/>
        <w:right w:val="none" w:sz="0" w:space="0" w:color="auto"/>
      </w:divBdr>
    </w:div>
    <w:div w:id="720205375">
      <w:bodyDiv w:val="1"/>
      <w:marLeft w:val="0"/>
      <w:marRight w:val="0"/>
      <w:marTop w:val="0"/>
      <w:marBottom w:val="0"/>
      <w:divBdr>
        <w:top w:val="none" w:sz="0" w:space="0" w:color="auto"/>
        <w:left w:val="none" w:sz="0" w:space="0" w:color="auto"/>
        <w:bottom w:val="none" w:sz="0" w:space="0" w:color="auto"/>
        <w:right w:val="none" w:sz="0" w:space="0" w:color="auto"/>
      </w:divBdr>
    </w:div>
    <w:div w:id="778139139">
      <w:bodyDiv w:val="1"/>
      <w:marLeft w:val="0"/>
      <w:marRight w:val="0"/>
      <w:marTop w:val="0"/>
      <w:marBottom w:val="0"/>
      <w:divBdr>
        <w:top w:val="none" w:sz="0" w:space="0" w:color="auto"/>
        <w:left w:val="none" w:sz="0" w:space="0" w:color="auto"/>
        <w:bottom w:val="none" w:sz="0" w:space="0" w:color="auto"/>
        <w:right w:val="none" w:sz="0" w:space="0" w:color="auto"/>
      </w:divBdr>
    </w:div>
    <w:div w:id="827403555">
      <w:bodyDiv w:val="1"/>
      <w:marLeft w:val="0"/>
      <w:marRight w:val="0"/>
      <w:marTop w:val="0"/>
      <w:marBottom w:val="0"/>
      <w:divBdr>
        <w:top w:val="none" w:sz="0" w:space="0" w:color="auto"/>
        <w:left w:val="none" w:sz="0" w:space="0" w:color="auto"/>
        <w:bottom w:val="none" w:sz="0" w:space="0" w:color="auto"/>
        <w:right w:val="none" w:sz="0" w:space="0" w:color="auto"/>
      </w:divBdr>
    </w:div>
    <w:div w:id="979572007">
      <w:bodyDiv w:val="1"/>
      <w:marLeft w:val="0"/>
      <w:marRight w:val="0"/>
      <w:marTop w:val="0"/>
      <w:marBottom w:val="0"/>
      <w:divBdr>
        <w:top w:val="none" w:sz="0" w:space="0" w:color="auto"/>
        <w:left w:val="none" w:sz="0" w:space="0" w:color="auto"/>
        <w:bottom w:val="none" w:sz="0" w:space="0" w:color="auto"/>
        <w:right w:val="none" w:sz="0" w:space="0" w:color="auto"/>
      </w:divBdr>
    </w:div>
    <w:div w:id="1035035301">
      <w:bodyDiv w:val="1"/>
      <w:marLeft w:val="0"/>
      <w:marRight w:val="0"/>
      <w:marTop w:val="0"/>
      <w:marBottom w:val="0"/>
      <w:divBdr>
        <w:top w:val="none" w:sz="0" w:space="0" w:color="auto"/>
        <w:left w:val="none" w:sz="0" w:space="0" w:color="auto"/>
        <w:bottom w:val="none" w:sz="0" w:space="0" w:color="auto"/>
        <w:right w:val="none" w:sz="0" w:space="0" w:color="auto"/>
      </w:divBdr>
    </w:div>
    <w:div w:id="1383600037">
      <w:bodyDiv w:val="1"/>
      <w:marLeft w:val="0"/>
      <w:marRight w:val="0"/>
      <w:marTop w:val="0"/>
      <w:marBottom w:val="0"/>
      <w:divBdr>
        <w:top w:val="none" w:sz="0" w:space="0" w:color="auto"/>
        <w:left w:val="none" w:sz="0" w:space="0" w:color="auto"/>
        <w:bottom w:val="none" w:sz="0" w:space="0" w:color="auto"/>
        <w:right w:val="none" w:sz="0" w:space="0" w:color="auto"/>
      </w:divBdr>
    </w:div>
    <w:div w:id="1514609142">
      <w:bodyDiv w:val="1"/>
      <w:marLeft w:val="0"/>
      <w:marRight w:val="0"/>
      <w:marTop w:val="0"/>
      <w:marBottom w:val="0"/>
      <w:divBdr>
        <w:top w:val="none" w:sz="0" w:space="0" w:color="auto"/>
        <w:left w:val="none" w:sz="0" w:space="0" w:color="auto"/>
        <w:bottom w:val="none" w:sz="0" w:space="0" w:color="auto"/>
        <w:right w:val="none" w:sz="0" w:space="0" w:color="auto"/>
      </w:divBdr>
    </w:div>
    <w:div w:id="1801266303">
      <w:bodyDiv w:val="1"/>
      <w:marLeft w:val="0"/>
      <w:marRight w:val="0"/>
      <w:marTop w:val="0"/>
      <w:marBottom w:val="0"/>
      <w:divBdr>
        <w:top w:val="none" w:sz="0" w:space="0" w:color="auto"/>
        <w:left w:val="none" w:sz="0" w:space="0" w:color="auto"/>
        <w:bottom w:val="none" w:sz="0" w:space="0" w:color="auto"/>
        <w:right w:val="none" w:sz="0" w:space="0" w:color="auto"/>
      </w:divBdr>
    </w:div>
    <w:div w:id="1928071918">
      <w:bodyDiv w:val="1"/>
      <w:marLeft w:val="0"/>
      <w:marRight w:val="0"/>
      <w:marTop w:val="0"/>
      <w:marBottom w:val="0"/>
      <w:divBdr>
        <w:top w:val="none" w:sz="0" w:space="0" w:color="auto"/>
        <w:left w:val="none" w:sz="0" w:space="0" w:color="auto"/>
        <w:bottom w:val="none" w:sz="0" w:space="0" w:color="auto"/>
        <w:right w:val="none" w:sz="0" w:space="0" w:color="auto"/>
      </w:divBdr>
    </w:div>
    <w:div w:id="1981686057">
      <w:bodyDiv w:val="1"/>
      <w:marLeft w:val="0"/>
      <w:marRight w:val="0"/>
      <w:marTop w:val="0"/>
      <w:marBottom w:val="0"/>
      <w:divBdr>
        <w:top w:val="none" w:sz="0" w:space="0" w:color="auto"/>
        <w:left w:val="none" w:sz="0" w:space="0" w:color="auto"/>
        <w:bottom w:val="none" w:sz="0" w:space="0" w:color="auto"/>
        <w:right w:val="none" w:sz="0" w:space="0" w:color="auto"/>
      </w:divBdr>
    </w:div>
    <w:div w:id="2035880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news.samsung.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file:///C:\Users\vangulo\AppData\Local\Microsoft\Windows\Temporary%20Internet%20Files\Content.Outlook\2QIZ44YC\www.samsung.com\mx\smartphones\galaxy-s9" TargetMode="External"/><Relationship Id="rId4" Type="http://schemas.openxmlformats.org/officeDocument/2006/relationships/settings" Target="settings.xml"/><Relationship Id="rId9" Type="http://schemas.openxmlformats.org/officeDocument/2006/relationships/hyperlink" Target="mailto:fer.gonzalez@samsung.com" TargetMode="External"/><Relationship Id="rId14"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726B4E-30AF-41A6-A96F-E348109410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1872</Words>
  <Characters>10298</Characters>
  <Application>Microsoft Office Word</Application>
  <DocSecurity>0</DocSecurity>
  <Lines>85</Lines>
  <Paragraphs>24</Paragraphs>
  <ScaleCrop>false</ScaleCrop>
  <HeadingPairs>
    <vt:vector size="6" baseType="variant">
      <vt:variant>
        <vt:lpstr>Título</vt:lpstr>
      </vt:variant>
      <vt:variant>
        <vt:i4>1</vt:i4>
      </vt:variant>
      <vt:variant>
        <vt:lpstr>Title</vt:lpstr>
      </vt:variant>
      <vt:variant>
        <vt:i4>1</vt:i4>
      </vt:variant>
      <vt:variant>
        <vt:lpstr>제목</vt:lpstr>
      </vt:variant>
      <vt:variant>
        <vt:i4>1</vt:i4>
      </vt:variant>
    </vt:vector>
  </HeadingPairs>
  <TitlesOfParts>
    <vt:vector size="3" baseType="lpstr">
      <vt:lpstr/>
      <vt:lpstr/>
      <vt:lpstr/>
    </vt:vector>
  </TitlesOfParts>
  <Company>Samsung Electronics</Company>
  <LinksUpToDate>false</LinksUpToDate>
  <CharactersWithSpaces>12146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Feder, Allan</dc:creator>
  <cp:lastModifiedBy>Paulina Rocha</cp:lastModifiedBy>
  <cp:revision>2</cp:revision>
  <cp:lastPrinted>2018-03-08T18:12:00Z</cp:lastPrinted>
  <dcterms:created xsi:type="dcterms:W3CDTF">2018-03-13T15:24:00Z</dcterms:created>
  <dcterms:modified xsi:type="dcterms:W3CDTF">2018-03-13T15:24:00Z</dcterms:modified>
</cp:coreProperties>
</file>