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EF128" w14:textId="77777777" w:rsidR="000D2F41" w:rsidRDefault="000D2F41" w:rsidP="000D2F41">
      <w:pPr>
        <w:jc w:val="center"/>
        <w:rPr>
          <w:rFonts w:ascii="HelveticaNeue-Thin" w:hAnsi="HelveticaNeue-Thin" w:cs="HelveticaNeue-Thin"/>
          <w:b/>
          <w:sz w:val="14"/>
          <w:szCs w:val="14"/>
        </w:rPr>
      </w:pPr>
      <w:r>
        <w:rPr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6DEAC55F" wp14:editId="62A2B54A">
            <wp:simplePos x="0" y="0"/>
            <wp:positionH relativeFrom="page">
              <wp:posOffset>809625</wp:posOffset>
            </wp:positionH>
            <wp:positionV relativeFrom="paragraph">
              <wp:posOffset>9525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Imagem 7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167733" w14:textId="77777777" w:rsidR="000D2F41" w:rsidRPr="005C792C" w:rsidRDefault="000D2F41" w:rsidP="000D2F41">
      <w:pPr>
        <w:tabs>
          <w:tab w:val="center" w:pos="4680"/>
          <w:tab w:val="right" w:pos="9360"/>
        </w:tabs>
        <w:ind w:firstLineChars="49" w:firstLine="69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HelveticaNeue-Thin" w:hAnsi="HelveticaNeue-Thin"/>
          <w:b/>
          <w:sz w:val="14"/>
          <w:szCs w:val="14"/>
        </w:rPr>
        <w:tab/>
      </w:r>
      <w:r>
        <w:rPr>
          <w:rFonts w:ascii="HelveticaNeue-Thin" w:hAnsi="HelveticaNeue-Thin"/>
          <w:b/>
          <w:sz w:val="14"/>
          <w:szCs w:val="14"/>
        </w:rPr>
        <w:tab/>
      </w:r>
      <w:r w:rsidRPr="005C792C"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8E7E068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 w:rsidRPr="005C792C">
        <w:rPr>
          <w:rFonts w:ascii="Arial" w:eastAsia="MS Mincho" w:hAnsi="Arial" w:cs="Arial"/>
          <w:sz w:val="16"/>
          <w:szCs w:val="16"/>
        </w:rPr>
        <w:t>Electronics</w:t>
      </w:r>
      <w:proofErr w:type="spellEnd"/>
      <w:r w:rsidRPr="005C792C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6298B971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ab/>
      </w:r>
      <w:r w:rsidRPr="005C792C"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180EFEB7" w14:textId="77777777" w:rsidR="000D2F41" w:rsidRPr="005C792C" w:rsidRDefault="00554BB6" w:rsidP="000D2F41">
      <w:pPr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0D2F41" w:rsidRPr="005C792C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14:paraId="124E8415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5C792C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692DC5AF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1C05C349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 w:rsidRPr="005C792C">
        <w:rPr>
          <w:rFonts w:ascii="Arial" w:eastAsia="MS Mincho" w:hAnsi="Arial" w:cs="Arial"/>
          <w:sz w:val="16"/>
          <w:szCs w:val="16"/>
        </w:rPr>
        <w:t>JeffreyGroup</w:t>
      </w:r>
      <w:proofErr w:type="spellEnd"/>
      <w:r w:rsidRPr="005C792C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242192E6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>Tel. 5281-1121 ext. 111</w:t>
      </w:r>
    </w:p>
    <w:p w14:paraId="2330CB44" w14:textId="79489A75" w:rsidR="000D2F41" w:rsidRPr="00820534" w:rsidRDefault="000D2F41" w:rsidP="00820534">
      <w:pPr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</w:t>
      </w:r>
      <w:r w:rsidRPr="005C792C">
        <w:rPr>
          <w:rFonts w:ascii="Arial" w:eastAsia="MS Mincho" w:hAnsi="Arial" w:cs="Arial"/>
          <w:color w:val="0000FF"/>
          <w:sz w:val="16"/>
          <w:szCs w:val="16"/>
          <w:u w:val="single"/>
        </w:rPr>
        <w:t>@jeffreygroup.com</w:t>
      </w:r>
    </w:p>
    <w:p w14:paraId="21F2B098" w14:textId="77777777" w:rsidR="000D2F41" w:rsidRPr="00D629AA" w:rsidRDefault="000D2F41" w:rsidP="000D2F41">
      <w:pPr>
        <w:jc w:val="center"/>
        <w:rPr>
          <w:rFonts w:ascii="Arial" w:hAnsi="Arial" w:cs="Arial"/>
          <w:b/>
          <w:sz w:val="28"/>
          <w:szCs w:val="22"/>
        </w:rPr>
      </w:pPr>
    </w:p>
    <w:p w14:paraId="766D763B" w14:textId="033AE61E" w:rsidR="000D2F41" w:rsidRPr="00820534" w:rsidRDefault="00820534" w:rsidP="000D2F41">
      <w:pPr>
        <w:jc w:val="center"/>
        <w:rPr>
          <w:rFonts w:ascii="Arial" w:hAnsi="Arial" w:cs="Arial"/>
          <w:b/>
          <w:sz w:val="28"/>
          <w:szCs w:val="22"/>
          <w:lang w:val="es-MX"/>
        </w:rPr>
      </w:pPr>
      <w:r w:rsidRPr="00820534">
        <w:rPr>
          <w:rFonts w:ascii="Arial" w:hAnsi="Arial" w:cs="Arial"/>
          <w:b/>
          <w:sz w:val="28"/>
          <w:szCs w:val="22"/>
        </w:rPr>
        <w:t xml:space="preserve">Reproducción completa del video “Samsung Galaxy </w:t>
      </w:r>
      <w:proofErr w:type="spellStart"/>
      <w:r w:rsidRPr="00820534">
        <w:rPr>
          <w:rFonts w:ascii="Arial" w:hAnsi="Arial" w:cs="Arial"/>
          <w:b/>
          <w:sz w:val="28"/>
          <w:szCs w:val="22"/>
        </w:rPr>
        <w:t>Unpacked</w:t>
      </w:r>
      <w:proofErr w:type="spellEnd"/>
      <w:r w:rsidRPr="00820534">
        <w:rPr>
          <w:rFonts w:ascii="Arial" w:hAnsi="Arial" w:cs="Arial"/>
          <w:b/>
          <w:sz w:val="28"/>
          <w:szCs w:val="22"/>
        </w:rPr>
        <w:t xml:space="preserve"> 2018”</w:t>
      </w:r>
    </w:p>
    <w:p w14:paraId="605DAC6B" w14:textId="77777777" w:rsidR="000D2F41" w:rsidRDefault="000D2F41" w:rsidP="000D2F41">
      <w:pPr>
        <w:jc w:val="both"/>
        <w:rPr>
          <w:rFonts w:ascii="Arial" w:hAnsi="Arial" w:cs="Arial"/>
          <w:sz w:val="22"/>
          <w:szCs w:val="22"/>
        </w:rPr>
      </w:pPr>
    </w:p>
    <w:p w14:paraId="49B85932" w14:textId="173796F9" w:rsidR="00820534" w:rsidRDefault="00820534" w:rsidP="00820534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</w:rPr>
      </w:pPr>
      <w:r>
        <w:rPr>
          <w:noProof/>
          <w:snapToGrid/>
        </w:rPr>
        <w:drawing>
          <wp:inline distT="0" distB="0" distL="0" distR="0" wp14:anchorId="4AA7842E" wp14:editId="26D86D3F">
            <wp:extent cx="6067425" cy="3419475"/>
            <wp:effectExtent l="0" t="0" r="9525" b="9525"/>
            <wp:docPr id="1" name="Imagen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>
                      <a:hlinkClick r:id="rId8"/>
                    </pic:cNvPr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4D432" w14:textId="77777777" w:rsidR="00820534" w:rsidRDefault="00820534" w:rsidP="00820534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</w:rPr>
      </w:pPr>
    </w:p>
    <w:p w14:paraId="6EE96FD4" w14:textId="4042BDB6" w:rsidR="00820534" w:rsidRPr="00820534" w:rsidRDefault="00820534" w:rsidP="00820534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</w:rPr>
      </w:pPr>
      <w:r w:rsidRPr="00820534">
        <w:rPr>
          <w:rFonts w:ascii="Arial" w:hAnsi="Arial" w:cs="Arial"/>
          <w:sz w:val="22"/>
          <w:szCs w:val="22"/>
        </w:rPr>
        <w:t xml:space="preserve">Samsung Galaxy </w:t>
      </w:r>
      <w:proofErr w:type="spellStart"/>
      <w:r w:rsidRPr="00820534">
        <w:rPr>
          <w:rFonts w:ascii="Arial" w:hAnsi="Arial" w:cs="Arial"/>
          <w:sz w:val="22"/>
          <w:szCs w:val="22"/>
        </w:rPr>
        <w:t>Unpacked</w:t>
      </w:r>
      <w:proofErr w:type="spellEnd"/>
      <w:r w:rsidRPr="00820534">
        <w:rPr>
          <w:rFonts w:ascii="Arial" w:hAnsi="Arial" w:cs="Arial"/>
          <w:sz w:val="22"/>
          <w:szCs w:val="22"/>
        </w:rPr>
        <w:t xml:space="preserve"> 2018 pasó oficialmente a la historia, ¡y fue un evento increíble! El </w:t>
      </w:r>
      <w:proofErr w:type="spellStart"/>
      <w:r w:rsidRPr="00820534">
        <w:rPr>
          <w:rFonts w:ascii="Arial" w:hAnsi="Arial" w:cs="Arial"/>
          <w:sz w:val="22"/>
          <w:szCs w:val="22"/>
        </w:rPr>
        <w:t>Unpacked</w:t>
      </w:r>
      <w:proofErr w:type="spellEnd"/>
      <w:r w:rsidRPr="00820534">
        <w:rPr>
          <w:rFonts w:ascii="Arial" w:hAnsi="Arial" w:cs="Arial"/>
          <w:sz w:val="22"/>
          <w:szCs w:val="22"/>
        </w:rPr>
        <w:t xml:space="preserve"> más concurrido de Samsung hasta el momento reveló una serie de sensacionales lanzamientos que se integran a la familia Galaxy, que incluyen Galaxy Note9, Galaxy </w:t>
      </w:r>
      <w:proofErr w:type="spellStart"/>
      <w:r w:rsidRPr="00820534">
        <w:rPr>
          <w:rFonts w:ascii="Arial" w:hAnsi="Arial" w:cs="Arial"/>
          <w:sz w:val="22"/>
          <w:szCs w:val="22"/>
        </w:rPr>
        <w:t>Watch</w:t>
      </w:r>
      <w:proofErr w:type="spellEnd"/>
      <w:r w:rsidRPr="00820534">
        <w:rPr>
          <w:rFonts w:ascii="Arial" w:hAnsi="Arial" w:cs="Arial"/>
          <w:sz w:val="22"/>
          <w:szCs w:val="22"/>
        </w:rPr>
        <w:t xml:space="preserve"> y Galaxy Home.</w:t>
      </w:r>
    </w:p>
    <w:p w14:paraId="0C73FD3F" w14:textId="77777777" w:rsidR="00820534" w:rsidRPr="00820534" w:rsidRDefault="00820534" w:rsidP="00820534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</w:rPr>
      </w:pPr>
    </w:p>
    <w:p w14:paraId="287B1597" w14:textId="56970BCC" w:rsidR="00820534" w:rsidRDefault="00820534" w:rsidP="00820534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</w:rPr>
      </w:pPr>
      <w:r w:rsidRPr="00820534">
        <w:rPr>
          <w:rFonts w:ascii="Arial" w:hAnsi="Arial" w:cs="Arial"/>
          <w:sz w:val="22"/>
          <w:szCs w:val="22"/>
        </w:rPr>
        <w:t xml:space="preserve">Para quienes se perdieron el gran evento de lanzamiento, pueden hacer clic en el video de arriba para ver una repetición completa de todo lo que sucedió. </w:t>
      </w:r>
      <w:bookmarkStart w:id="0" w:name="_GoBack"/>
      <w:bookmarkEnd w:id="0"/>
    </w:p>
    <w:p w14:paraId="485A0B57" w14:textId="77777777" w:rsidR="00820534" w:rsidRDefault="00820534" w:rsidP="00820534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</w:rPr>
      </w:pPr>
    </w:p>
    <w:p w14:paraId="037CAC35" w14:textId="5067FC26" w:rsidR="000D2F41" w:rsidRPr="00E433BF" w:rsidRDefault="000D2F41" w:rsidP="000D2F41">
      <w:pPr>
        <w:shd w:val="clear" w:color="auto" w:fill="FFFFFF"/>
        <w:wordWrap/>
        <w:jc w:val="both"/>
        <w:rPr>
          <w:rFonts w:ascii="Arial" w:hAnsi="Arial" w:cs="Arial"/>
          <w:b/>
          <w:spacing w:val="2"/>
          <w:sz w:val="20"/>
          <w:szCs w:val="20"/>
          <w:u w:val="single"/>
          <w:lang w:val="en-GB"/>
        </w:rPr>
      </w:pPr>
      <w:proofErr w:type="spellStart"/>
      <w:r w:rsidRPr="00E433BF">
        <w:rPr>
          <w:rFonts w:ascii="Arial" w:hAnsi="Arial" w:cs="Arial"/>
          <w:b/>
          <w:spacing w:val="2"/>
          <w:sz w:val="20"/>
          <w:szCs w:val="20"/>
          <w:u w:val="single"/>
          <w:lang w:val="en-GB"/>
        </w:rPr>
        <w:t>Sobre</w:t>
      </w:r>
      <w:proofErr w:type="spellEnd"/>
      <w:r w:rsidRPr="00E433BF">
        <w:rPr>
          <w:rFonts w:ascii="Arial" w:hAnsi="Arial" w:cs="Arial"/>
          <w:b/>
          <w:spacing w:val="2"/>
          <w:sz w:val="20"/>
          <w:szCs w:val="20"/>
          <w:u w:val="single"/>
          <w:lang w:val="en-GB"/>
        </w:rPr>
        <w:t xml:space="preserve"> Samsung Electronics Co., Ltd.</w:t>
      </w:r>
    </w:p>
    <w:p w14:paraId="60E72F87" w14:textId="77777777" w:rsidR="000D2F41" w:rsidRPr="00F81976" w:rsidRDefault="000D2F41" w:rsidP="000D2F41">
      <w:pPr>
        <w:shd w:val="clear" w:color="auto" w:fill="FFFFFF"/>
        <w:wordWrap/>
        <w:jc w:val="both"/>
        <w:rPr>
          <w:rFonts w:ascii="Arial" w:hAnsi="Arial" w:cs="Arial"/>
          <w:i/>
          <w:sz w:val="20"/>
          <w:szCs w:val="20"/>
        </w:rPr>
      </w:pPr>
      <w:r w:rsidRPr="00F81976">
        <w:rPr>
          <w:rFonts w:ascii="Arial" w:hAnsi="Arial" w:cs="Arial"/>
          <w:sz w:val="20"/>
          <w:szCs w:val="20"/>
        </w:rPr>
        <w:t xml:space="preserve">Samsung inspira al mundo y crea el futuro con ideas y tecnologías innovadoras. La empresa está reinventando el mundo de la TV, los smartphones, los </w:t>
      </w:r>
      <w:proofErr w:type="gramStart"/>
      <w:r w:rsidRPr="00F81976">
        <w:rPr>
          <w:rFonts w:ascii="Arial" w:hAnsi="Arial" w:cs="Arial"/>
          <w:sz w:val="20"/>
          <w:szCs w:val="20"/>
        </w:rPr>
        <w:t>wearables</w:t>
      </w:r>
      <w:proofErr w:type="gramEnd"/>
      <w:r w:rsidRPr="00F81976">
        <w:rPr>
          <w:rFonts w:ascii="Arial" w:hAnsi="Arial" w:cs="Arial"/>
          <w:sz w:val="20"/>
          <w:szCs w:val="20"/>
        </w:rPr>
        <w:t xml:space="preserve">, los </w:t>
      </w:r>
      <w:proofErr w:type="spellStart"/>
      <w:r w:rsidRPr="00F81976">
        <w:rPr>
          <w:rFonts w:ascii="Arial" w:hAnsi="Arial" w:cs="Arial"/>
          <w:sz w:val="20"/>
          <w:szCs w:val="20"/>
        </w:rPr>
        <w:t>tablets</w:t>
      </w:r>
      <w:proofErr w:type="spellEnd"/>
      <w:r w:rsidRPr="00F81976">
        <w:rPr>
          <w:rFonts w:ascii="Arial" w:hAnsi="Arial" w:cs="Arial"/>
          <w:sz w:val="20"/>
          <w:szCs w:val="20"/>
        </w:rPr>
        <w:t>, los electrodomésticos, los sistemas de conexión y memoria, el sistema LSI, y la fusión de semiconductores y soluciones LED. Para obtener las últimas novedades, visite la sala de prensa de Samsung.</w:t>
      </w:r>
      <w:r w:rsidRPr="00E433BF">
        <w:rPr>
          <w:rFonts w:ascii="Arial" w:hAnsi="Arial" w:cs="Arial"/>
          <w:spacing w:val="2"/>
          <w:sz w:val="20"/>
          <w:szCs w:val="20"/>
        </w:rPr>
        <w:t xml:space="preserve"> </w:t>
      </w:r>
      <w:hyperlink r:id="rId10" w:history="1">
        <w:r w:rsidRPr="00F81976">
          <w:rPr>
            <w:rStyle w:val="Hipervnculo"/>
            <w:rFonts w:ascii="Arial" w:hAnsi="Arial" w:cs="Arial"/>
            <w:spacing w:val="2"/>
            <w:sz w:val="20"/>
            <w:szCs w:val="20"/>
          </w:rPr>
          <w:t>https://news.samsung.com/mx/</w:t>
        </w:r>
      </w:hyperlink>
      <w:r w:rsidRPr="00E433BF">
        <w:rPr>
          <w:rFonts w:ascii="Arial" w:hAnsi="Arial" w:cs="Arial"/>
          <w:spacing w:val="2"/>
          <w:sz w:val="20"/>
          <w:szCs w:val="20"/>
        </w:rPr>
        <w:t xml:space="preserve"> </w:t>
      </w:r>
    </w:p>
    <w:p w14:paraId="344F0011" w14:textId="77777777" w:rsidR="00E35FB7" w:rsidRDefault="00E35FB7"/>
    <w:sectPr w:rsidR="00E35FB7" w:rsidSect="00CF54E6">
      <w:footerReference w:type="even" r:id="rId11"/>
      <w:pgSz w:w="11906" w:h="16838" w:code="9"/>
      <w:pgMar w:top="1418" w:right="1134" w:bottom="1418" w:left="1134" w:header="567" w:footer="567" w:gutter="0"/>
      <w:cols w:space="425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0B5CB5" w14:textId="77777777" w:rsidR="00554BB6" w:rsidRDefault="00554BB6">
      <w:r>
        <w:separator/>
      </w:r>
    </w:p>
  </w:endnote>
  <w:endnote w:type="continuationSeparator" w:id="0">
    <w:p w14:paraId="588D48DB" w14:textId="77777777" w:rsidR="00554BB6" w:rsidRDefault="00554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Neue-Thin">
    <w:altName w:val="Arial"/>
    <w:charset w:val="00"/>
    <w:family w:val="swiss"/>
    <w:pitch w:val="variable"/>
    <w:sig w:usb0="00000001" w:usb1="5000205B" w:usb2="00000002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F9FFA" w14:textId="77777777" w:rsidR="00D420B7" w:rsidRDefault="00E433BF" w:rsidP="004E3EA0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5893DEB" w14:textId="77777777" w:rsidR="00D420B7" w:rsidRDefault="00554BB6" w:rsidP="00A40757">
    <w:pPr>
      <w:pStyle w:val="Piedepgina"/>
      <w:rPr>
        <w:rStyle w:val="Nmerodepgina"/>
      </w:rPr>
    </w:pPr>
  </w:p>
  <w:p w14:paraId="5D194333" w14:textId="77777777" w:rsidR="00D420B7" w:rsidRDefault="00554BB6" w:rsidP="00A40757">
    <w:pPr>
      <w:pStyle w:val="Piedepgina"/>
      <w:rPr>
        <w:rStyle w:val="Nmerodepgina"/>
      </w:rPr>
    </w:pPr>
  </w:p>
  <w:p w14:paraId="2D33EBC5" w14:textId="77777777" w:rsidR="00D420B7" w:rsidRDefault="00554BB6" w:rsidP="00A407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DF8ED4" w14:textId="77777777" w:rsidR="00554BB6" w:rsidRDefault="00554BB6">
      <w:r>
        <w:separator/>
      </w:r>
    </w:p>
  </w:footnote>
  <w:footnote w:type="continuationSeparator" w:id="0">
    <w:p w14:paraId="2A221C7F" w14:textId="77777777" w:rsidR="00554BB6" w:rsidRDefault="00554B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F41"/>
    <w:rsid w:val="00036B9A"/>
    <w:rsid w:val="000A2B8D"/>
    <w:rsid w:val="000D2F41"/>
    <w:rsid w:val="00222CF0"/>
    <w:rsid w:val="00283C18"/>
    <w:rsid w:val="004208FC"/>
    <w:rsid w:val="00485B86"/>
    <w:rsid w:val="004A4E16"/>
    <w:rsid w:val="00554BB6"/>
    <w:rsid w:val="00667AF5"/>
    <w:rsid w:val="007C5952"/>
    <w:rsid w:val="00812D70"/>
    <w:rsid w:val="00820534"/>
    <w:rsid w:val="008B4404"/>
    <w:rsid w:val="009020BE"/>
    <w:rsid w:val="00A7792A"/>
    <w:rsid w:val="00AB1215"/>
    <w:rsid w:val="00AD5CC8"/>
    <w:rsid w:val="00D306AA"/>
    <w:rsid w:val="00E35FB7"/>
    <w:rsid w:val="00E433BF"/>
    <w:rsid w:val="00F131CE"/>
    <w:rsid w:val="00F227D9"/>
    <w:rsid w:val="00F8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3F853"/>
  <w15:chartTrackingRefBased/>
  <w15:docId w15:val="{BEE34354-E986-4A21-BDD9-A00536C1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2F41"/>
    <w:pPr>
      <w:widowControl w:val="0"/>
      <w:wordWrap w:val="0"/>
      <w:autoSpaceDE w:val="0"/>
      <w:autoSpaceDN w:val="0"/>
      <w:adjustRightInd w:val="0"/>
      <w:snapToGrid w:val="0"/>
      <w:spacing w:after="0" w:line="240" w:lineRule="auto"/>
    </w:pPr>
    <w:rPr>
      <w:rFonts w:ascii="BatangChe" w:eastAsia="BatangChe" w:hAnsi="BatangChe"/>
      <w:snapToGrid w:val="0"/>
      <w:color w:val="000000" w:themeColor="text1"/>
      <w:kern w:val="2"/>
      <w:sz w:val="32"/>
      <w:szCs w:val="32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0D2F41"/>
    <w:pPr>
      <w:tabs>
        <w:tab w:val="center" w:pos="4513"/>
        <w:tab w:val="right" w:pos="9026"/>
      </w:tabs>
      <w:jc w:val="center"/>
    </w:pPr>
    <w:rPr>
      <w:sz w:val="2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D2F41"/>
    <w:rPr>
      <w:rFonts w:ascii="BatangChe" w:eastAsia="BatangChe" w:hAnsi="BatangChe"/>
      <w:snapToGrid w:val="0"/>
      <w:color w:val="000000" w:themeColor="text1"/>
      <w:kern w:val="2"/>
      <w:sz w:val="26"/>
      <w:szCs w:val="32"/>
      <w:lang w:val="es-ES" w:eastAsia="es-ES" w:bidi="es-ES"/>
    </w:rPr>
  </w:style>
  <w:style w:type="character" w:styleId="Nmerodepgina">
    <w:name w:val="page number"/>
    <w:basedOn w:val="Fuentedeprrafopredeter"/>
    <w:uiPriority w:val="99"/>
    <w:unhideWhenUsed/>
    <w:rsid w:val="000D2F41"/>
    <w:rPr>
      <w:rFonts w:ascii="BatangChe" w:eastAsia="BatangChe"/>
      <w:sz w:val="26"/>
    </w:rPr>
  </w:style>
  <w:style w:type="character" w:styleId="Refdecomentario">
    <w:name w:val="annotation reference"/>
    <w:basedOn w:val="Fuentedeprrafopredeter"/>
    <w:uiPriority w:val="99"/>
    <w:semiHidden/>
    <w:unhideWhenUsed/>
    <w:rsid w:val="000D2F41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D2F4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D2F41"/>
    <w:rPr>
      <w:rFonts w:ascii="BatangChe" w:eastAsia="BatangChe" w:hAnsi="BatangChe"/>
      <w:snapToGrid w:val="0"/>
      <w:color w:val="000000" w:themeColor="text1"/>
      <w:kern w:val="2"/>
      <w:sz w:val="32"/>
      <w:szCs w:val="32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0D2F41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2F4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2F41"/>
    <w:rPr>
      <w:rFonts w:ascii="Segoe UI" w:eastAsia="BatangChe" w:hAnsi="Segoe UI" w:cs="Segoe UI"/>
      <w:snapToGrid w:val="0"/>
      <w:color w:val="000000" w:themeColor="text1"/>
      <w:kern w:val="2"/>
      <w:sz w:val="18"/>
      <w:szCs w:val="18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36B9A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36B9A"/>
    <w:rPr>
      <w:rFonts w:ascii="BatangChe" w:eastAsia="BatangChe" w:hAnsi="BatangChe"/>
      <w:b/>
      <w:bCs/>
      <w:snapToGrid w:val="0"/>
      <w:color w:val="000000" w:themeColor="text1"/>
      <w:kern w:val="2"/>
      <w:sz w:val="20"/>
      <w:szCs w:val="20"/>
      <w:lang w:val="es-ES" w:eastAsia="es-ES" w:bidi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AD5CC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31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6xBOkiSdo1I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s://news.samsung.com/mx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Angulo</dc:creator>
  <cp:keywords/>
  <dc:description/>
  <cp:lastModifiedBy>Mariana Vazquez</cp:lastModifiedBy>
  <cp:revision>3</cp:revision>
  <dcterms:created xsi:type="dcterms:W3CDTF">2018-12-18T17:41:00Z</dcterms:created>
  <dcterms:modified xsi:type="dcterms:W3CDTF">2018-12-18T17:44:00Z</dcterms:modified>
</cp:coreProperties>
</file>