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2C4936" w14:textId="77777777" w:rsidR="00D62054" w:rsidRPr="00CB7AE7" w:rsidRDefault="00D62054" w:rsidP="00D62054">
      <w:pPr>
        <w:tabs>
          <w:tab w:val="left" w:pos="0"/>
        </w:tabs>
        <w:contextualSpacing/>
        <w:rPr>
          <w:rFonts w:ascii="Calibri" w:eastAsia="Malgun Gothic" w:hAnsi="Calibri" w:cs="Malgun Gothic"/>
          <w:b/>
          <w:color w:val="FF0000"/>
          <w:sz w:val="22"/>
          <w:lang w:val="es-ES" w:eastAsia="en-US"/>
        </w:rPr>
      </w:pPr>
    </w:p>
    <w:p w14:paraId="6B01594F" w14:textId="77777777" w:rsidR="000B69F7" w:rsidRPr="00303188" w:rsidRDefault="000B69F7" w:rsidP="000B69F7">
      <w:pPr>
        <w:tabs>
          <w:tab w:val="center" w:pos="4680"/>
          <w:tab w:val="right" w:pos="9360"/>
        </w:tabs>
        <w:adjustRightInd w:val="0"/>
        <w:snapToGrid w:val="0"/>
        <w:contextualSpacing/>
        <w:jc w:val="right"/>
        <w:rPr>
          <w:rFonts w:ascii="Calibri" w:eastAsia="Malgun Gothic" w:hAnsi="Calibri" w:cs="Malgun Gothic"/>
          <w:b/>
          <w:lang w:val="es-ES" w:eastAsia="en-US"/>
        </w:rPr>
      </w:pPr>
      <w:r w:rsidRPr="00303188">
        <w:rPr>
          <w:rFonts w:ascii="Calibri" w:eastAsia="Malgun Gothic" w:hAnsi="Calibri" w:cs="Malgun Gothic"/>
          <w:b/>
          <w:noProof/>
          <w:lang w:eastAsia="en-US"/>
        </w:rPr>
        <w:drawing>
          <wp:anchor distT="0" distB="0" distL="114300" distR="114300" simplePos="0" relativeHeight="251659264" behindDoc="0" locked="0" layoutInCell="1" allowOverlap="1" wp14:anchorId="5CE78ED9" wp14:editId="3A6002D6">
            <wp:simplePos x="0" y="0"/>
            <wp:positionH relativeFrom="column">
              <wp:posOffset>60960</wp:posOffset>
            </wp:positionH>
            <wp:positionV relativeFrom="paragraph">
              <wp:posOffset>31115</wp:posOffset>
            </wp:positionV>
            <wp:extent cx="1658620" cy="254635"/>
            <wp:effectExtent l="0" t="0" r="0" b="0"/>
            <wp:wrapThrough wrapText="bothSides">
              <wp:wrapPolygon edited="0">
                <wp:start x="0" y="0"/>
                <wp:lineTo x="0" y="19392"/>
                <wp:lineTo x="21335" y="19392"/>
                <wp:lineTo x="21335" y="0"/>
                <wp:lineTo x="0" y="0"/>
              </wp:wrapPolygon>
            </wp:wrapThrough>
            <wp:docPr id="5" name="Picture 1"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삼성 로고(Lettermark)"/>
                    <pic:cNvPicPr>
                      <a:picLocks noChangeAspect="1" noChangeArrowheads="1"/>
                    </pic:cNvPicPr>
                  </pic:nvPicPr>
                  <pic:blipFill>
                    <a:blip r:embed="rId8" cstate="print">
                      <a:extLst>
                        <a:ext uri="{28A0092B-C50C-407E-A947-70E740481C1C}">
                          <a14:useLocalDpi xmlns:a14="http://schemas.microsoft.com/office/drawing/2010/main"/>
                        </a:ext>
                      </a:extLst>
                    </a:blip>
                    <a:srcRect/>
                    <a:stretch>
                      <a:fillRect/>
                    </a:stretch>
                  </pic:blipFill>
                  <pic:spPr bwMode="auto">
                    <a:xfrm>
                      <a:off x="0" y="0"/>
                      <a:ext cx="1658620" cy="254635"/>
                    </a:xfrm>
                    <a:prstGeom prst="rect">
                      <a:avLst/>
                    </a:prstGeom>
                    <a:noFill/>
                  </pic:spPr>
                </pic:pic>
              </a:graphicData>
            </a:graphic>
          </wp:anchor>
        </w:drawing>
      </w:r>
      <w:r w:rsidRPr="00303188">
        <w:rPr>
          <w:rFonts w:ascii="Calibri" w:eastAsia="Malgun Gothic" w:hAnsi="Calibri" w:cs="Malgun Gothic"/>
          <w:b/>
          <w:lang w:val="es-ES" w:eastAsia="en-US"/>
        </w:rPr>
        <w:t>CONTACT</w:t>
      </w:r>
      <w:r w:rsidR="00CB7AE7" w:rsidRPr="00303188">
        <w:rPr>
          <w:rFonts w:ascii="Calibri" w:eastAsia="Malgun Gothic" w:hAnsi="Calibri" w:cs="Malgun Gothic"/>
          <w:b/>
          <w:lang w:val="es-ES" w:eastAsia="en-US"/>
        </w:rPr>
        <w:t>O</w:t>
      </w:r>
      <w:r w:rsidRPr="00303188">
        <w:rPr>
          <w:rFonts w:ascii="Calibri" w:eastAsia="Malgun Gothic" w:hAnsi="Calibri" w:cs="Malgun Gothic"/>
          <w:b/>
          <w:lang w:val="es-ES" w:eastAsia="en-US"/>
        </w:rPr>
        <w:t>:</w:t>
      </w:r>
    </w:p>
    <w:p w14:paraId="2DCC0A7C" w14:textId="77777777" w:rsidR="00DE5303" w:rsidRPr="0094543B" w:rsidRDefault="00084AB9" w:rsidP="00DE5303">
      <w:pPr>
        <w:adjustRightInd w:val="0"/>
        <w:snapToGrid w:val="0"/>
        <w:jc w:val="right"/>
        <w:rPr>
          <w:rFonts w:ascii="Arial" w:eastAsia="MS Mincho" w:hAnsi="Arial" w:cs="Arial"/>
          <w:b/>
          <w:sz w:val="16"/>
          <w:szCs w:val="16"/>
          <w:lang w:val="es-MX"/>
        </w:rPr>
      </w:pPr>
      <w:r>
        <w:rPr>
          <w:rFonts w:ascii="Arial" w:eastAsia="MS Mincho" w:hAnsi="Arial" w:cs="Arial"/>
          <w:b/>
          <w:sz w:val="16"/>
          <w:szCs w:val="16"/>
          <w:lang w:val="es-MX"/>
        </w:rPr>
        <w:t>Diana Ramírez</w:t>
      </w:r>
    </w:p>
    <w:p w14:paraId="07BB0859" w14:textId="77777777" w:rsidR="00DE5303" w:rsidRPr="0094543B" w:rsidRDefault="00DE5303" w:rsidP="00DE5303">
      <w:pPr>
        <w:adjustRightInd w:val="0"/>
        <w:snapToGrid w:val="0"/>
        <w:jc w:val="right"/>
        <w:rPr>
          <w:rFonts w:ascii="Arial" w:eastAsia="MS Mincho" w:hAnsi="Arial" w:cs="Arial"/>
          <w:b/>
          <w:sz w:val="16"/>
          <w:szCs w:val="16"/>
          <w:lang w:val="es-MX"/>
        </w:rPr>
      </w:pPr>
      <w:r w:rsidRPr="0094543B">
        <w:rPr>
          <w:rFonts w:ascii="Arial" w:eastAsia="MS Mincho" w:hAnsi="Arial" w:cs="Arial"/>
          <w:sz w:val="16"/>
          <w:szCs w:val="16"/>
          <w:lang w:val="es-MX"/>
        </w:rPr>
        <w:t>Samsung Electronics México</w:t>
      </w:r>
    </w:p>
    <w:p w14:paraId="2D3BF4E2" w14:textId="77777777" w:rsidR="00DE5303" w:rsidRPr="00AD4232" w:rsidRDefault="00DE5303" w:rsidP="00DE5303">
      <w:pPr>
        <w:adjustRightInd w:val="0"/>
        <w:snapToGrid w:val="0"/>
        <w:jc w:val="right"/>
        <w:rPr>
          <w:rFonts w:ascii="Arial" w:eastAsia="MS Mincho" w:hAnsi="Arial" w:cs="Arial"/>
          <w:sz w:val="16"/>
          <w:szCs w:val="16"/>
          <w:lang w:val="es-MX"/>
        </w:rPr>
      </w:pPr>
      <w:r w:rsidRPr="0094543B">
        <w:rPr>
          <w:rFonts w:ascii="Arial" w:eastAsia="MS Mincho" w:hAnsi="Arial" w:cs="Arial"/>
          <w:sz w:val="16"/>
          <w:szCs w:val="16"/>
          <w:lang w:val="es-MX"/>
        </w:rPr>
        <w:tab/>
      </w:r>
      <w:r w:rsidRPr="0094543B">
        <w:rPr>
          <w:rFonts w:ascii="Arial" w:eastAsia="MS Mincho" w:hAnsi="Arial" w:cs="Arial"/>
          <w:sz w:val="16"/>
          <w:szCs w:val="16"/>
          <w:lang w:val="es-MX"/>
        </w:rPr>
        <w:tab/>
      </w:r>
      <w:r w:rsidR="00084AB9">
        <w:rPr>
          <w:rFonts w:ascii="Arial" w:eastAsia="MS Mincho" w:hAnsi="Arial" w:cs="Arial"/>
          <w:sz w:val="16"/>
          <w:szCs w:val="16"/>
          <w:lang w:val="es-MX"/>
        </w:rPr>
        <w:t>Tel. 5747 5100 ext. 5074</w:t>
      </w:r>
      <w:r w:rsidRPr="00AD4232">
        <w:rPr>
          <w:rFonts w:ascii="Arial" w:eastAsia="MS Mincho" w:hAnsi="Arial" w:cs="Arial"/>
          <w:sz w:val="16"/>
          <w:szCs w:val="16"/>
          <w:lang w:val="es-MX"/>
        </w:rPr>
        <w:t xml:space="preserve"> </w:t>
      </w:r>
    </w:p>
    <w:p w14:paraId="702E3E91" w14:textId="77777777" w:rsidR="00DE5303" w:rsidRPr="004A71C9" w:rsidRDefault="00E64DE7" w:rsidP="00DE5303">
      <w:pPr>
        <w:adjustRightInd w:val="0"/>
        <w:snapToGrid w:val="0"/>
        <w:jc w:val="right"/>
        <w:rPr>
          <w:rFonts w:ascii="Arial" w:eastAsia="MS Mincho" w:hAnsi="Arial" w:cs="Arial"/>
          <w:sz w:val="16"/>
          <w:szCs w:val="16"/>
          <w:lang w:val="de-DE"/>
        </w:rPr>
      </w:pPr>
      <w:hyperlink r:id="rId9" w:history="1">
        <w:r w:rsidR="00084AB9" w:rsidRPr="00756B19">
          <w:rPr>
            <w:rStyle w:val="Hipervnculo"/>
            <w:rFonts w:ascii="Arial" w:eastAsia="MS Mincho" w:hAnsi="Arial" w:cs="Arial"/>
            <w:sz w:val="16"/>
            <w:szCs w:val="16"/>
            <w:lang w:val="de-DE"/>
          </w:rPr>
          <w:t>diana.rm@samsung.com</w:t>
        </w:r>
      </w:hyperlink>
    </w:p>
    <w:p w14:paraId="392330EB" w14:textId="77777777" w:rsidR="00DE5303" w:rsidRPr="004A71C9" w:rsidRDefault="00DE5303" w:rsidP="00DE5303">
      <w:pPr>
        <w:adjustRightInd w:val="0"/>
        <w:snapToGrid w:val="0"/>
        <w:jc w:val="right"/>
        <w:rPr>
          <w:rFonts w:ascii="Arial" w:eastAsia="MS Mincho" w:hAnsi="Arial" w:cs="Arial"/>
          <w:b/>
          <w:sz w:val="16"/>
          <w:szCs w:val="16"/>
          <w:lang w:val="de-DE"/>
        </w:rPr>
      </w:pPr>
      <w:r w:rsidRPr="004A71C9">
        <w:rPr>
          <w:rFonts w:ascii="Arial" w:eastAsia="MS Mincho" w:hAnsi="Arial" w:cs="Arial"/>
          <w:b/>
          <w:sz w:val="16"/>
          <w:szCs w:val="16"/>
          <w:lang w:val="de-DE"/>
        </w:rPr>
        <w:tab/>
      </w:r>
      <w:r w:rsidRPr="004A71C9">
        <w:rPr>
          <w:rFonts w:ascii="Arial" w:eastAsia="MS Mincho" w:hAnsi="Arial" w:cs="Arial"/>
          <w:b/>
          <w:sz w:val="16"/>
          <w:szCs w:val="16"/>
          <w:lang w:val="de-DE"/>
        </w:rPr>
        <w:tab/>
      </w:r>
    </w:p>
    <w:p w14:paraId="1618851C" w14:textId="77777777" w:rsidR="00DE5303" w:rsidRPr="004A71C9" w:rsidRDefault="00DE5303" w:rsidP="00DE5303">
      <w:pPr>
        <w:adjustRightInd w:val="0"/>
        <w:snapToGrid w:val="0"/>
        <w:jc w:val="right"/>
        <w:rPr>
          <w:rFonts w:ascii="Arial" w:eastAsia="MS Mincho" w:hAnsi="Arial" w:cs="Arial"/>
          <w:b/>
          <w:sz w:val="16"/>
          <w:szCs w:val="16"/>
          <w:lang w:val="de-DE"/>
        </w:rPr>
      </w:pPr>
      <w:r>
        <w:rPr>
          <w:rFonts w:ascii="Arial" w:eastAsia="MS Mincho" w:hAnsi="Arial" w:cs="Arial"/>
          <w:b/>
          <w:sz w:val="16"/>
          <w:szCs w:val="16"/>
          <w:lang w:val="de-DE"/>
        </w:rPr>
        <w:t>Christian Gómez</w:t>
      </w:r>
    </w:p>
    <w:p w14:paraId="45B73F90" w14:textId="77777777" w:rsidR="00DE5303" w:rsidRPr="00150251" w:rsidRDefault="00DE5303" w:rsidP="00DE5303">
      <w:pPr>
        <w:adjustRightInd w:val="0"/>
        <w:snapToGrid w:val="0"/>
        <w:jc w:val="right"/>
        <w:rPr>
          <w:rFonts w:ascii="Arial" w:eastAsia="MS Mincho" w:hAnsi="Arial" w:cs="Arial"/>
          <w:sz w:val="16"/>
          <w:szCs w:val="16"/>
          <w:lang w:val="es-MX"/>
        </w:rPr>
      </w:pPr>
      <w:r w:rsidRPr="00150251">
        <w:rPr>
          <w:rFonts w:ascii="Arial" w:eastAsia="MS Mincho" w:hAnsi="Arial" w:cs="Arial"/>
          <w:sz w:val="16"/>
          <w:szCs w:val="16"/>
          <w:lang w:val="es-MX"/>
        </w:rPr>
        <w:t>JeffreyGroup México</w:t>
      </w:r>
    </w:p>
    <w:p w14:paraId="220E6097" w14:textId="77777777" w:rsidR="00DE5303" w:rsidRPr="00742730" w:rsidRDefault="00DE5303" w:rsidP="00DE5303">
      <w:pPr>
        <w:adjustRightInd w:val="0"/>
        <w:snapToGrid w:val="0"/>
        <w:jc w:val="right"/>
        <w:rPr>
          <w:rFonts w:ascii="Arial" w:eastAsia="MS Mincho" w:hAnsi="Arial" w:cs="Arial"/>
          <w:sz w:val="16"/>
          <w:szCs w:val="16"/>
          <w:lang w:val="es-MX"/>
        </w:rPr>
      </w:pPr>
      <w:r>
        <w:rPr>
          <w:rFonts w:ascii="Arial" w:eastAsia="MS Mincho" w:hAnsi="Arial" w:cs="Arial"/>
          <w:sz w:val="16"/>
          <w:szCs w:val="16"/>
          <w:lang w:val="es-MX"/>
        </w:rPr>
        <w:t>Tel. 5281-1121 ext. 105</w:t>
      </w:r>
    </w:p>
    <w:p w14:paraId="1C9C3C33" w14:textId="77777777" w:rsidR="00DE5303" w:rsidRPr="0094543B" w:rsidRDefault="00DE5303" w:rsidP="00DE5303">
      <w:pPr>
        <w:adjustRightInd w:val="0"/>
        <w:snapToGrid w:val="0"/>
        <w:jc w:val="right"/>
        <w:rPr>
          <w:rFonts w:ascii="Arial" w:eastAsia="MS Mincho" w:hAnsi="Arial" w:cs="Arial"/>
          <w:sz w:val="16"/>
          <w:szCs w:val="16"/>
          <w:lang w:val="es-MX"/>
        </w:rPr>
      </w:pPr>
      <w:r>
        <w:rPr>
          <w:rFonts w:ascii="Arial" w:eastAsia="MS Mincho" w:hAnsi="Arial" w:cs="Arial"/>
          <w:color w:val="0000FF"/>
          <w:sz w:val="16"/>
          <w:szCs w:val="16"/>
          <w:u w:val="single"/>
          <w:lang w:val="es-MX"/>
        </w:rPr>
        <w:t>cgomez</w:t>
      </w:r>
      <w:r w:rsidRPr="00742730">
        <w:rPr>
          <w:rFonts w:ascii="Arial" w:eastAsia="MS Mincho" w:hAnsi="Arial" w:cs="Arial"/>
          <w:color w:val="0000FF"/>
          <w:sz w:val="16"/>
          <w:szCs w:val="16"/>
          <w:u w:val="single"/>
          <w:lang w:val="es-MX"/>
        </w:rPr>
        <w:t>@jeffreygroup.com</w:t>
      </w:r>
    </w:p>
    <w:p w14:paraId="30BE44F9" w14:textId="77777777" w:rsidR="000B69F7" w:rsidRPr="00DE5303" w:rsidRDefault="000B69F7" w:rsidP="000B69F7">
      <w:pPr>
        <w:rPr>
          <w:rFonts w:ascii="Calibri" w:hAnsi="Calibri" w:cs="Calibri"/>
          <w:b/>
          <w:i/>
          <w:sz w:val="22"/>
          <w:lang w:val="es-MX"/>
        </w:rPr>
      </w:pPr>
    </w:p>
    <w:p w14:paraId="0E68D323" w14:textId="77777777" w:rsidR="00AE7025" w:rsidRPr="009520E3" w:rsidRDefault="00AE7025" w:rsidP="009520E3">
      <w:pPr>
        <w:tabs>
          <w:tab w:val="left" w:pos="0"/>
        </w:tabs>
        <w:wordWrap/>
        <w:spacing w:after="120"/>
        <w:jc w:val="center"/>
        <w:rPr>
          <w:rFonts w:ascii="Arial" w:eastAsia="Malgun Gothic" w:hAnsi="Arial" w:cs="Arial"/>
          <w:b/>
          <w:sz w:val="32"/>
          <w:szCs w:val="32"/>
          <w:lang w:val="es-ES"/>
        </w:rPr>
      </w:pPr>
      <w:r w:rsidRPr="00AE7025">
        <w:rPr>
          <w:rFonts w:ascii="Arial" w:eastAsia="Malgun Gothic" w:hAnsi="Arial" w:cs="Arial"/>
          <w:b/>
          <w:sz w:val="32"/>
          <w:szCs w:val="32"/>
          <w:lang w:val="es-ES"/>
        </w:rPr>
        <w:t>[</w:t>
      </w:r>
      <w:r w:rsidR="009520E3">
        <w:rPr>
          <w:rFonts w:ascii="Arial" w:eastAsia="Malgun Gothic" w:hAnsi="Arial" w:cs="Arial"/>
          <w:b/>
          <w:sz w:val="32"/>
          <w:szCs w:val="32"/>
          <w:lang w:val="es-ES"/>
        </w:rPr>
        <w:t>Infografía</w:t>
      </w:r>
      <w:r w:rsidRPr="00AE7025">
        <w:rPr>
          <w:rFonts w:ascii="Arial" w:eastAsia="Malgun Gothic" w:hAnsi="Arial" w:cs="Arial"/>
          <w:b/>
          <w:sz w:val="32"/>
          <w:szCs w:val="32"/>
          <w:lang w:val="es-ES"/>
        </w:rPr>
        <w:t xml:space="preserve">] </w:t>
      </w:r>
      <w:r w:rsidR="009520E3" w:rsidRPr="009520E3">
        <w:rPr>
          <w:rFonts w:ascii="Arial" w:eastAsia="Malgun Gothic" w:hAnsi="Arial" w:cs="Arial"/>
          <w:b/>
          <w:sz w:val="32"/>
          <w:szCs w:val="32"/>
          <w:lang w:val="es-ES"/>
        </w:rPr>
        <w:t>Una mirada retrospectiva a las innovaciones de Samsung que han sido hitos en el mercado de las televisiones</w:t>
      </w:r>
    </w:p>
    <w:p w14:paraId="66788E8C" w14:textId="77777777" w:rsidR="00C82E50" w:rsidRDefault="00C82E50" w:rsidP="003C749D">
      <w:pPr>
        <w:tabs>
          <w:tab w:val="left" w:pos="0"/>
        </w:tabs>
        <w:wordWrap/>
        <w:spacing w:after="120"/>
        <w:rPr>
          <w:rFonts w:ascii="Arial" w:eastAsia="Malgun Gothic" w:hAnsi="Arial" w:cs="Arial"/>
          <w:b/>
          <w:lang w:val="es-ES"/>
        </w:rPr>
      </w:pPr>
    </w:p>
    <w:p w14:paraId="3A0190D6" w14:textId="5D95661A" w:rsidR="009520E3" w:rsidRPr="00AE0176" w:rsidRDefault="002E6913" w:rsidP="009520E3">
      <w:pPr>
        <w:tabs>
          <w:tab w:val="left" w:pos="0"/>
        </w:tabs>
        <w:wordWrap/>
        <w:spacing w:after="120"/>
        <w:rPr>
          <w:rFonts w:ascii="Arial" w:eastAsia="Malgun Gothic" w:hAnsi="Arial" w:cs="Arial"/>
          <w:lang w:val="es-ES"/>
        </w:rPr>
      </w:pPr>
      <w:r>
        <w:rPr>
          <w:rFonts w:ascii="Arial" w:eastAsia="Malgun Gothic" w:hAnsi="Arial" w:cs="Arial"/>
          <w:b/>
          <w:lang w:val="es-ES"/>
        </w:rPr>
        <w:t>Ciudad de México</w:t>
      </w:r>
      <w:r w:rsidRPr="00E26CF4">
        <w:rPr>
          <w:rFonts w:ascii="Arial" w:eastAsia="Malgun Gothic" w:hAnsi="Arial" w:cs="Arial"/>
          <w:b/>
          <w:lang w:val="es-ES"/>
        </w:rPr>
        <w:t xml:space="preserve"> – </w:t>
      </w:r>
      <w:r w:rsidR="002E355A">
        <w:rPr>
          <w:rFonts w:ascii="Arial" w:eastAsia="Malgun Gothic" w:hAnsi="Arial" w:cs="Arial"/>
          <w:b/>
          <w:lang w:val="es-ES"/>
        </w:rPr>
        <w:t>15</w:t>
      </w:r>
      <w:r>
        <w:rPr>
          <w:rFonts w:ascii="Arial" w:eastAsia="Malgun Gothic" w:hAnsi="Arial" w:cs="Arial"/>
          <w:b/>
          <w:lang w:val="es-ES"/>
        </w:rPr>
        <w:t xml:space="preserve"> de </w:t>
      </w:r>
      <w:r w:rsidR="00AE7025">
        <w:rPr>
          <w:rFonts w:ascii="Arial" w:eastAsia="Malgun Gothic" w:hAnsi="Arial" w:cs="Arial"/>
          <w:b/>
          <w:lang w:val="es-ES"/>
        </w:rPr>
        <w:t>mayo</w:t>
      </w:r>
      <w:r>
        <w:rPr>
          <w:rFonts w:ascii="Arial" w:eastAsia="Malgun Gothic" w:hAnsi="Arial" w:cs="Arial"/>
          <w:b/>
          <w:lang w:val="es-ES"/>
        </w:rPr>
        <w:t xml:space="preserve"> de </w:t>
      </w:r>
      <w:r w:rsidRPr="00E26CF4">
        <w:rPr>
          <w:rFonts w:ascii="Arial" w:eastAsia="Malgun Gothic" w:hAnsi="Arial" w:cs="Arial"/>
          <w:b/>
          <w:lang w:val="es-ES"/>
        </w:rPr>
        <w:t>2018 –</w:t>
      </w:r>
      <w:r w:rsidR="003C749D">
        <w:rPr>
          <w:rFonts w:ascii="Arial" w:eastAsia="Malgun Gothic" w:hAnsi="Arial" w:cs="Arial"/>
          <w:b/>
          <w:lang w:val="es-ES"/>
        </w:rPr>
        <w:t xml:space="preserve"> </w:t>
      </w:r>
      <w:r w:rsidR="009520E3" w:rsidRPr="009520E3">
        <w:rPr>
          <w:rFonts w:ascii="Arial" w:eastAsia="Malgun Gothic" w:hAnsi="Arial" w:cs="Arial"/>
          <w:lang w:val="es-ES"/>
        </w:rPr>
        <w:t xml:space="preserve">Por doceavo año consecutivo, Samsung Electronics </w:t>
      </w:r>
      <w:r w:rsidR="009520E3" w:rsidRPr="00AE0176">
        <w:rPr>
          <w:rFonts w:ascii="Arial" w:eastAsia="Malgun Gothic" w:hAnsi="Arial" w:cs="Arial"/>
          <w:lang w:val="es-ES"/>
        </w:rPr>
        <w:t xml:space="preserve">se ha </w:t>
      </w:r>
      <w:r w:rsidR="008111A7" w:rsidRPr="00AE0176">
        <w:rPr>
          <w:rFonts w:ascii="Arial" w:eastAsia="Malgun Gothic" w:hAnsi="Arial" w:cs="Arial"/>
          <w:lang w:val="es-ES"/>
        </w:rPr>
        <w:t xml:space="preserve">posicionado </w:t>
      </w:r>
      <w:r w:rsidR="009520E3" w:rsidRPr="00AE0176">
        <w:rPr>
          <w:rFonts w:ascii="Arial" w:eastAsia="Malgun Gothic" w:hAnsi="Arial" w:cs="Arial"/>
          <w:lang w:val="es-ES"/>
        </w:rPr>
        <w:t>como el líder manufactu</w:t>
      </w:r>
      <w:r w:rsidR="00AE0176" w:rsidRPr="00AE0176">
        <w:rPr>
          <w:rFonts w:ascii="Arial" w:eastAsia="Malgun Gothic" w:hAnsi="Arial" w:cs="Arial"/>
          <w:lang w:val="es-ES"/>
        </w:rPr>
        <w:t>rero dentro del mercado global de TVs</w:t>
      </w:r>
      <w:r w:rsidR="009520E3" w:rsidRPr="00AE0176">
        <w:rPr>
          <w:rFonts w:ascii="Arial" w:eastAsia="Malgun Gothic" w:hAnsi="Arial" w:cs="Arial"/>
          <w:lang w:val="es-ES"/>
        </w:rPr>
        <w:t>. Durante este periodo, las pantallas de Samsung han sido el referente en materia de diseño, precisión del color y calidad de la imagen; traduciéndose en experiencias de visualización cada vez más placenteras y envolventes para los consumidores.</w:t>
      </w:r>
    </w:p>
    <w:p w14:paraId="691E44DF" w14:textId="77777777" w:rsidR="009520E3" w:rsidRPr="00AE0176" w:rsidRDefault="009520E3" w:rsidP="009520E3">
      <w:pPr>
        <w:tabs>
          <w:tab w:val="left" w:pos="0"/>
        </w:tabs>
        <w:wordWrap/>
        <w:spacing w:after="120"/>
        <w:rPr>
          <w:rFonts w:ascii="Arial" w:eastAsia="Malgun Gothic" w:hAnsi="Arial" w:cs="Arial"/>
          <w:lang w:val="es-ES"/>
        </w:rPr>
      </w:pPr>
    </w:p>
    <w:p w14:paraId="494504C4" w14:textId="36E31A0B" w:rsidR="009520E3" w:rsidRPr="00AE0176" w:rsidRDefault="009520E3" w:rsidP="009520E3">
      <w:pPr>
        <w:tabs>
          <w:tab w:val="left" w:pos="0"/>
        </w:tabs>
        <w:wordWrap/>
        <w:spacing w:after="120"/>
        <w:rPr>
          <w:rFonts w:ascii="Arial" w:eastAsia="Malgun Gothic" w:hAnsi="Arial" w:cs="Arial"/>
          <w:lang w:val="es-ES"/>
        </w:rPr>
      </w:pPr>
      <w:r w:rsidRPr="00AE0176">
        <w:rPr>
          <w:rFonts w:ascii="Arial" w:eastAsia="Malgun Gothic" w:hAnsi="Arial" w:cs="Arial"/>
          <w:lang w:val="es-ES"/>
        </w:rPr>
        <w:t xml:space="preserve">En 2006, tras comenzar el indiscutible liderazgo de Samsung en el mercado, la tecnológica surcoreana anunció el lanzamiento de </w:t>
      </w:r>
      <w:r w:rsidRPr="00AE0176">
        <w:rPr>
          <w:rFonts w:ascii="Arial" w:eastAsia="Malgun Gothic" w:hAnsi="Arial" w:cs="Arial"/>
          <w:i/>
          <w:lang w:val="es-ES"/>
        </w:rPr>
        <w:t>Bordeaux</w:t>
      </w:r>
      <w:r w:rsidRPr="00AE0176">
        <w:rPr>
          <w:rFonts w:ascii="Arial" w:eastAsia="Malgun Gothic" w:hAnsi="Arial" w:cs="Arial"/>
          <w:lang w:val="es-ES"/>
        </w:rPr>
        <w:t xml:space="preserve">, una pantalla LCD con una elegante forma inspirada en una copa de vino, con la cual sentó las bases de la nueva era en el diseño televisivo. Desde entonces, las televisiones Samsung se han convertido en sinónimo de una combinación superior entre </w:t>
      </w:r>
      <w:r w:rsidR="008111A7" w:rsidRPr="00AE0176">
        <w:rPr>
          <w:rFonts w:ascii="Arial" w:eastAsia="Malgun Gothic" w:hAnsi="Arial" w:cs="Arial"/>
          <w:lang w:val="es-ES"/>
        </w:rPr>
        <w:t xml:space="preserve">refinado </w:t>
      </w:r>
      <w:r w:rsidRPr="00AE0176">
        <w:rPr>
          <w:rFonts w:ascii="Arial" w:eastAsia="Malgun Gothic" w:hAnsi="Arial" w:cs="Arial"/>
          <w:lang w:val="es-ES"/>
        </w:rPr>
        <w:t xml:space="preserve">diseño (como el de </w:t>
      </w:r>
      <w:r w:rsidRPr="00AE0176">
        <w:rPr>
          <w:rFonts w:ascii="Arial" w:eastAsia="Malgun Gothic" w:hAnsi="Arial" w:cs="Arial"/>
          <w:i/>
          <w:lang w:val="es-ES"/>
        </w:rPr>
        <w:t>Bordeaux</w:t>
      </w:r>
      <w:r w:rsidRPr="00AE0176">
        <w:rPr>
          <w:rFonts w:ascii="Arial" w:eastAsia="Malgun Gothic" w:hAnsi="Arial" w:cs="Arial"/>
          <w:lang w:val="es-ES"/>
        </w:rPr>
        <w:t>) e innovaciones que llevan la experienci</w:t>
      </w:r>
      <w:r w:rsidR="00AE0176" w:rsidRPr="00AE0176">
        <w:rPr>
          <w:rFonts w:ascii="Arial" w:eastAsia="Malgun Gothic" w:hAnsi="Arial" w:cs="Arial"/>
          <w:lang w:val="es-ES"/>
        </w:rPr>
        <w:t>a de visualización del usuario un paso adelante</w:t>
      </w:r>
      <w:r w:rsidRPr="00AE0176">
        <w:rPr>
          <w:rFonts w:ascii="Arial" w:eastAsia="Malgun Gothic" w:hAnsi="Arial" w:cs="Arial"/>
          <w:lang w:val="es-ES"/>
        </w:rPr>
        <w:t>.</w:t>
      </w:r>
    </w:p>
    <w:p w14:paraId="77D4A04D" w14:textId="77777777" w:rsidR="009520E3" w:rsidRPr="00AE0176" w:rsidRDefault="009520E3" w:rsidP="009520E3">
      <w:pPr>
        <w:tabs>
          <w:tab w:val="left" w:pos="0"/>
        </w:tabs>
        <w:wordWrap/>
        <w:spacing w:after="120"/>
        <w:rPr>
          <w:rFonts w:ascii="Arial" w:eastAsia="Malgun Gothic" w:hAnsi="Arial" w:cs="Arial"/>
          <w:lang w:val="es-ES"/>
        </w:rPr>
      </w:pPr>
    </w:p>
    <w:p w14:paraId="3316A6A8" w14:textId="3139F330" w:rsidR="009520E3" w:rsidRDefault="009520E3" w:rsidP="009520E3">
      <w:pPr>
        <w:tabs>
          <w:tab w:val="left" w:pos="0"/>
        </w:tabs>
        <w:wordWrap/>
        <w:spacing w:after="120"/>
        <w:rPr>
          <w:rFonts w:ascii="Arial" w:eastAsia="Malgun Gothic" w:hAnsi="Arial" w:cs="Arial"/>
          <w:lang w:val="es-ES"/>
        </w:rPr>
      </w:pPr>
      <w:r w:rsidRPr="00AE0176">
        <w:rPr>
          <w:rFonts w:ascii="Arial" w:eastAsia="Malgun Gothic" w:hAnsi="Arial" w:cs="Arial"/>
          <w:lang w:val="es-ES"/>
        </w:rPr>
        <w:t xml:space="preserve">Por ejemplo, en 2009, Samsung lanzó la primera </w:t>
      </w:r>
      <w:r w:rsidR="008111A7" w:rsidRPr="00AE0176">
        <w:rPr>
          <w:rFonts w:ascii="Arial" w:eastAsia="Malgun Gothic" w:hAnsi="Arial" w:cs="Arial"/>
          <w:lang w:val="es-ES"/>
        </w:rPr>
        <w:t xml:space="preserve">TV </w:t>
      </w:r>
      <w:r w:rsidRPr="00AE0176">
        <w:rPr>
          <w:rFonts w:ascii="Arial" w:eastAsia="Malgun Gothic" w:hAnsi="Arial" w:cs="Arial"/>
          <w:lang w:val="es-ES"/>
        </w:rPr>
        <w:t>LED con bordes iluminados en el mundo, la cual, además de ser muy delgada, ofrec</w:t>
      </w:r>
      <w:r w:rsidR="008111A7" w:rsidRPr="00AE0176">
        <w:rPr>
          <w:rFonts w:ascii="Arial" w:eastAsia="Malgun Gothic" w:hAnsi="Arial" w:cs="Arial"/>
          <w:lang w:val="es-ES"/>
        </w:rPr>
        <w:t>ía</w:t>
      </w:r>
      <w:r w:rsidRPr="00AE0176">
        <w:rPr>
          <w:rFonts w:ascii="Arial" w:eastAsia="Malgun Gothic" w:hAnsi="Arial" w:cs="Arial"/>
          <w:lang w:val="es-ES"/>
        </w:rPr>
        <w:t xml:space="preserve"> a los clientes un nivel completamente</w:t>
      </w:r>
      <w:r w:rsidRPr="009520E3">
        <w:rPr>
          <w:rFonts w:ascii="Arial" w:eastAsia="Malgun Gothic" w:hAnsi="Arial" w:cs="Arial"/>
          <w:lang w:val="es-ES"/>
        </w:rPr>
        <w:t xml:space="preserve"> nuevo de calidad de imagen. En 2010, este revolucionario desarrollo continuó con la comercialización de la primera 3D LED TV del mundo, misma que abrió la puerta a un inmersivo universo de entretenimiento tridimensional. Durante ese mismo año, Samsung </w:t>
      </w:r>
      <w:r w:rsidR="008111A7">
        <w:rPr>
          <w:rFonts w:ascii="Arial" w:eastAsia="Malgun Gothic" w:hAnsi="Arial" w:cs="Arial"/>
          <w:lang w:val="es-ES"/>
        </w:rPr>
        <w:t>abrió</w:t>
      </w:r>
      <w:r w:rsidR="008111A7" w:rsidRPr="009520E3">
        <w:rPr>
          <w:rFonts w:ascii="Arial" w:eastAsia="Malgun Gothic" w:hAnsi="Arial" w:cs="Arial"/>
          <w:lang w:val="es-ES"/>
        </w:rPr>
        <w:t xml:space="preserve"> </w:t>
      </w:r>
      <w:r w:rsidRPr="009520E3">
        <w:rPr>
          <w:rFonts w:ascii="Arial" w:eastAsia="Malgun Gothic" w:hAnsi="Arial" w:cs="Arial"/>
          <w:lang w:val="es-ES"/>
        </w:rPr>
        <w:t xml:space="preserve">la primera tienda de aplicaciones para televisiones inteligentes del mundo y, en 2011, la empresa lanzó Smart Hub, </w:t>
      </w:r>
      <w:r w:rsidR="008111A7">
        <w:rPr>
          <w:rFonts w:ascii="Arial" w:eastAsia="Malgun Gothic" w:hAnsi="Arial" w:cs="Arial"/>
          <w:lang w:val="es-ES"/>
        </w:rPr>
        <w:t>una</w:t>
      </w:r>
      <w:r w:rsidR="008111A7" w:rsidRPr="009520E3">
        <w:rPr>
          <w:rFonts w:ascii="Arial" w:eastAsia="Malgun Gothic" w:hAnsi="Arial" w:cs="Arial"/>
          <w:lang w:val="es-ES"/>
        </w:rPr>
        <w:t xml:space="preserve"> </w:t>
      </w:r>
      <w:r w:rsidRPr="009520E3">
        <w:rPr>
          <w:rFonts w:ascii="Arial" w:eastAsia="Malgun Gothic" w:hAnsi="Arial" w:cs="Arial"/>
          <w:lang w:val="es-ES"/>
        </w:rPr>
        <w:t xml:space="preserve">interfaz </w:t>
      </w:r>
      <w:r w:rsidR="008111A7">
        <w:rPr>
          <w:rFonts w:ascii="Arial" w:eastAsia="Malgun Gothic" w:hAnsi="Arial" w:cs="Arial"/>
          <w:lang w:val="es-ES"/>
        </w:rPr>
        <w:t>intuitiva para el</w:t>
      </w:r>
      <w:r w:rsidR="008111A7" w:rsidRPr="009520E3">
        <w:rPr>
          <w:rFonts w:ascii="Arial" w:eastAsia="Malgun Gothic" w:hAnsi="Arial" w:cs="Arial"/>
          <w:lang w:val="es-ES"/>
        </w:rPr>
        <w:t xml:space="preserve"> </w:t>
      </w:r>
      <w:r w:rsidRPr="009520E3">
        <w:rPr>
          <w:rFonts w:ascii="Arial" w:eastAsia="Malgun Gothic" w:hAnsi="Arial" w:cs="Arial"/>
          <w:lang w:val="es-ES"/>
        </w:rPr>
        <w:t xml:space="preserve">usuario </w:t>
      </w:r>
      <w:r w:rsidR="008111A7">
        <w:rPr>
          <w:rFonts w:ascii="Arial" w:eastAsia="Malgun Gothic" w:hAnsi="Arial" w:cs="Arial"/>
          <w:lang w:val="es-ES"/>
        </w:rPr>
        <w:t>de</w:t>
      </w:r>
      <w:r w:rsidRPr="009520E3">
        <w:rPr>
          <w:rFonts w:ascii="Arial" w:eastAsia="Malgun Gothic" w:hAnsi="Arial" w:cs="Arial"/>
          <w:lang w:val="es-ES"/>
        </w:rPr>
        <w:t xml:space="preserve"> </w:t>
      </w:r>
      <w:r w:rsidR="00500845" w:rsidRPr="001D11DF">
        <w:rPr>
          <w:rFonts w:ascii="Arial" w:eastAsia="Malgun Gothic" w:hAnsi="Arial" w:cs="Arial"/>
          <w:i/>
          <w:lang w:val="es-ES"/>
        </w:rPr>
        <w:t>Smart</w:t>
      </w:r>
      <w:r w:rsidR="00500845">
        <w:rPr>
          <w:rFonts w:ascii="Arial" w:eastAsia="Malgun Gothic" w:hAnsi="Arial" w:cs="Arial"/>
          <w:lang w:val="es-ES"/>
        </w:rPr>
        <w:t xml:space="preserve"> </w:t>
      </w:r>
      <w:r w:rsidRPr="009520E3">
        <w:rPr>
          <w:rFonts w:ascii="Arial" w:eastAsia="Malgun Gothic" w:hAnsi="Arial" w:cs="Arial"/>
          <w:lang w:val="es-ES"/>
        </w:rPr>
        <w:t>TVs.</w:t>
      </w:r>
    </w:p>
    <w:p w14:paraId="0704381A" w14:textId="77777777" w:rsidR="009520E3" w:rsidRPr="009520E3" w:rsidRDefault="009520E3" w:rsidP="009520E3">
      <w:pPr>
        <w:tabs>
          <w:tab w:val="left" w:pos="0"/>
        </w:tabs>
        <w:wordWrap/>
        <w:spacing w:after="120"/>
        <w:rPr>
          <w:rFonts w:ascii="Arial" w:eastAsia="Malgun Gothic" w:hAnsi="Arial" w:cs="Arial"/>
          <w:lang w:val="es-ES"/>
        </w:rPr>
      </w:pPr>
    </w:p>
    <w:p w14:paraId="47E8F258" w14:textId="65A99954" w:rsidR="009520E3" w:rsidRDefault="009520E3" w:rsidP="009520E3">
      <w:pPr>
        <w:tabs>
          <w:tab w:val="left" w:pos="0"/>
        </w:tabs>
        <w:wordWrap/>
        <w:spacing w:after="120"/>
        <w:rPr>
          <w:rFonts w:ascii="Arial" w:eastAsia="Malgun Gothic" w:hAnsi="Arial" w:cs="Arial"/>
          <w:lang w:val="es-ES"/>
        </w:rPr>
      </w:pPr>
      <w:r w:rsidRPr="009520E3">
        <w:rPr>
          <w:rFonts w:ascii="Arial" w:eastAsia="Malgun Gothic" w:hAnsi="Arial" w:cs="Arial"/>
          <w:lang w:val="es-ES"/>
        </w:rPr>
        <w:t xml:space="preserve">Samsung se ha caracterizado por ser pionero en el desarrollo de innovaciones dentro del sector, mismas que le han permitido </w:t>
      </w:r>
      <w:r w:rsidR="00500845" w:rsidRPr="009520E3">
        <w:rPr>
          <w:rFonts w:ascii="Arial" w:eastAsia="Malgun Gothic" w:hAnsi="Arial" w:cs="Arial"/>
          <w:lang w:val="es-ES"/>
        </w:rPr>
        <w:t>consolidar</w:t>
      </w:r>
      <w:r w:rsidRPr="009520E3">
        <w:rPr>
          <w:rFonts w:ascii="Arial" w:eastAsia="Malgun Gothic" w:hAnsi="Arial" w:cs="Arial"/>
          <w:lang w:val="es-ES"/>
        </w:rPr>
        <w:t xml:space="preserve"> </w:t>
      </w:r>
      <w:r w:rsidR="00500845">
        <w:rPr>
          <w:rFonts w:ascii="Arial" w:eastAsia="Malgun Gothic" w:hAnsi="Arial" w:cs="Arial"/>
          <w:lang w:val="es-ES"/>
        </w:rPr>
        <w:t>su</w:t>
      </w:r>
      <w:r w:rsidR="008111A7" w:rsidRPr="009520E3">
        <w:rPr>
          <w:rFonts w:ascii="Arial" w:eastAsia="Malgun Gothic" w:hAnsi="Arial" w:cs="Arial"/>
          <w:lang w:val="es-ES"/>
        </w:rPr>
        <w:t xml:space="preserve"> </w:t>
      </w:r>
      <w:r w:rsidRPr="009520E3">
        <w:rPr>
          <w:rFonts w:ascii="Arial" w:eastAsia="Malgun Gothic" w:hAnsi="Arial" w:cs="Arial"/>
          <w:lang w:val="es-ES"/>
        </w:rPr>
        <w:t>liderazgo, dentro de las cuales se incluyen el lanzamiento de la primera OLED TV del mundo, en 2013, y las primeras UHD TVs curvas y flexibles, en 2014.</w:t>
      </w:r>
    </w:p>
    <w:p w14:paraId="4EA5FCF3" w14:textId="77777777" w:rsidR="009520E3" w:rsidRPr="009520E3" w:rsidRDefault="009520E3" w:rsidP="009520E3">
      <w:pPr>
        <w:tabs>
          <w:tab w:val="left" w:pos="0"/>
        </w:tabs>
        <w:wordWrap/>
        <w:spacing w:after="120"/>
        <w:rPr>
          <w:rFonts w:ascii="Arial" w:eastAsia="Malgun Gothic" w:hAnsi="Arial" w:cs="Arial"/>
          <w:lang w:val="es-ES"/>
        </w:rPr>
      </w:pPr>
    </w:p>
    <w:p w14:paraId="50E5CE18" w14:textId="26A2ADAE" w:rsidR="009520E3" w:rsidRDefault="005D592D" w:rsidP="009520E3">
      <w:pPr>
        <w:tabs>
          <w:tab w:val="left" w:pos="0"/>
        </w:tabs>
        <w:wordWrap/>
        <w:spacing w:after="120"/>
        <w:rPr>
          <w:rFonts w:ascii="Arial" w:eastAsia="Malgun Gothic" w:hAnsi="Arial" w:cs="Arial"/>
          <w:lang w:val="es-ES"/>
        </w:rPr>
      </w:pPr>
      <w:r>
        <w:rPr>
          <w:rFonts w:ascii="Arial" w:eastAsia="Malgun Gothic" w:hAnsi="Arial" w:cs="Arial"/>
          <w:lang w:val="es-ES"/>
        </w:rPr>
        <w:t>Las nuevas Q</w:t>
      </w:r>
      <w:bookmarkStart w:id="0" w:name="_GoBack"/>
      <w:bookmarkEnd w:id="0"/>
      <w:r w:rsidR="009520E3" w:rsidRPr="009520E3">
        <w:rPr>
          <w:rFonts w:ascii="Arial" w:eastAsia="Malgun Gothic" w:hAnsi="Arial" w:cs="Arial"/>
          <w:lang w:val="es-ES"/>
        </w:rPr>
        <w:t xml:space="preserve">LED TV de Samsung representan </w:t>
      </w:r>
      <w:r w:rsidR="008111A7">
        <w:rPr>
          <w:rFonts w:ascii="Arial" w:eastAsia="Malgun Gothic" w:hAnsi="Arial" w:cs="Arial"/>
          <w:lang w:val="es-ES"/>
        </w:rPr>
        <w:t>la</w:t>
      </w:r>
      <w:r w:rsidR="008111A7" w:rsidRPr="009520E3">
        <w:rPr>
          <w:rFonts w:ascii="Arial" w:eastAsia="Malgun Gothic" w:hAnsi="Arial" w:cs="Arial"/>
          <w:lang w:val="es-ES"/>
        </w:rPr>
        <w:t xml:space="preserve"> </w:t>
      </w:r>
      <w:r w:rsidR="008111A7">
        <w:rPr>
          <w:rFonts w:ascii="Arial" w:eastAsia="Malgun Gothic" w:hAnsi="Arial" w:cs="Arial"/>
          <w:lang w:val="es-ES"/>
        </w:rPr>
        <w:t>cúspide</w:t>
      </w:r>
      <w:r w:rsidR="008111A7" w:rsidRPr="009520E3">
        <w:rPr>
          <w:rFonts w:ascii="Arial" w:eastAsia="Malgun Gothic" w:hAnsi="Arial" w:cs="Arial"/>
          <w:lang w:val="es-ES"/>
        </w:rPr>
        <w:t xml:space="preserve"> </w:t>
      </w:r>
      <w:r w:rsidR="008111A7">
        <w:rPr>
          <w:rFonts w:ascii="Arial" w:eastAsia="Malgun Gothic" w:hAnsi="Arial" w:cs="Arial"/>
          <w:lang w:val="es-ES"/>
        </w:rPr>
        <w:t>en</w:t>
      </w:r>
      <w:r w:rsidR="008111A7" w:rsidRPr="009520E3">
        <w:rPr>
          <w:rFonts w:ascii="Arial" w:eastAsia="Malgun Gothic" w:hAnsi="Arial" w:cs="Arial"/>
          <w:lang w:val="es-ES"/>
        </w:rPr>
        <w:t xml:space="preserve"> </w:t>
      </w:r>
      <w:r w:rsidR="009520E3" w:rsidRPr="009520E3">
        <w:rPr>
          <w:rFonts w:ascii="Arial" w:eastAsia="Malgun Gothic" w:hAnsi="Arial" w:cs="Arial"/>
          <w:lang w:val="es-ES"/>
        </w:rPr>
        <w:t xml:space="preserve">esta historia de innovación. La combinación de una estética superior e imágenes realistas, han hecho que </w:t>
      </w:r>
      <w:r w:rsidR="008111A7">
        <w:rPr>
          <w:rFonts w:ascii="Arial" w:eastAsia="Malgun Gothic" w:hAnsi="Arial" w:cs="Arial"/>
          <w:lang w:val="es-ES"/>
        </w:rPr>
        <w:t>los</w:t>
      </w:r>
      <w:r w:rsidR="008111A7" w:rsidRPr="009520E3">
        <w:rPr>
          <w:rFonts w:ascii="Arial" w:eastAsia="Malgun Gothic" w:hAnsi="Arial" w:cs="Arial"/>
          <w:lang w:val="es-ES"/>
        </w:rPr>
        <w:t xml:space="preserve"> </w:t>
      </w:r>
      <w:r w:rsidR="009520E3" w:rsidRPr="009520E3">
        <w:rPr>
          <w:rFonts w:ascii="Arial" w:eastAsia="Malgun Gothic" w:hAnsi="Arial" w:cs="Arial"/>
          <w:lang w:val="es-ES"/>
        </w:rPr>
        <w:t xml:space="preserve">consumidores reconsideren su forma de evaluar las </w:t>
      </w:r>
      <w:r w:rsidR="00F12AC8">
        <w:rPr>
          <w:rFonts w:ascii="Arial" w:eastAsia="Malgun Gothic" w:hAnsi="Arial" w:cs="Arial"/>
          <w:lang w:val="es-ES"/>
        </w:rPr>
        <w:t>cualidades de las pantallas que ofrecen una experiencia envolvente.</w:t>
      </w:r>
    </w:p>
    <w:p w14:paraId="1B204411" w14:textId="77777777" w:rsidR="009520E3" w:rsidRPr="009520E3" w:rsidRDefault="009520E3" w:rsidP="009520E3">
      <w:pPr>
        <w:tabs>
          <w:tab w:val="left" w:pos="0"/>
        </w:tabs>
        <w:wordWrap/>
        <w:spacing w:after="120"/>
        <w:rPr>
          <w:rFonts w:ascii="Arial" w:eastAsia="Malgun Gothic" w:hAnsi="Arial" w:cs="Arial"/>
          <w:lang w:val="es-ES"/>
        </w:rPr>
      </w:pPr>
    </w:p>
    <w:p w14:paraId="3FDFEF62" w14:textId="26D4D730" w:rsidR="009520E3" w:rsidRDefault="009520E3" w:rsidP="009520E3">
      <w:pPr>
        <w:tabs>
          <w:tab w:val="left" w:pos="0"/>
        </w:tabs>
        <w:wordWrap/>
        <w:spacing w:after="120"/>
        <w:rPr>
          <w:rFonts w:ascii="Arial" w:eastAsia="Malgun Gothic" w:hAnsi="Arial" w:cs="Arial"/>
          <w:lang w:val="es-ES"/>
        </w:rPr>
      </w:pPr>
      <w:r w:rsidRPr="009520E3">
        <w:rPr>
          <w:rFonts w:ascii="Arial" w:eastAsia="Malgun Gothic" w:hAnsi="Arial" w:cs="Arial"/>
          <w:lang w:val="es-ES"/>
        </w:rPr>
        <w:t xml:space="preserve">Asimismo, gracias a la integración de Bixby, en combinación con la potencia de la tecnología Quantum Dot, las QLED TV ofrecen una experiencia de visualización definida por controles impecables e imágenes inmersivas. En este sentido, la capacidad de brindar un 100 por ciento de volumen de color, permite a las TVs </w:t>
      </w:r>
      <w:r w:rsidR="008111A7">
        <w:rPr>
          <w:rFonts w:ascii="Arial" w:eastAsia="Malgun Gothic" w:hAnsi="Arial" w:cs="Arial"/>
          <w:lang w:val="es-ES"/>
        </w:rPr>
        <w:t>re</w:t>
      </w:r>
      <w:r w:rsidRPr="009520E3">
        <w:rPr>
          <w:rFonts w:ascii="Arial" w:eastAsia="Malgun Gothic" w:hAnsi="Arial" w:cs="Arial"/>
          <w:lang w:val="es-ES"/>
        </w:rPr>
        <w:t xml:space="preserve">producir tonos mucho más brillantes y profundos; gracias a ello, el contenido se </w:t>
      </w:r>
      <w:r w:rsidR="00500845">
        <w:rPr>
          <w:rFonts w:ascii="Arial" w:eastAsia="Malgun Gothic" w:hAnsi="Arial" w:cs="Arial"/>
          <w:lang w:val="es-ES"/>
        </w:rPr>
        <w:t>ve</w:t>
      </w:r>
      <w:r w:rsidR="00500845" w:rsidRPr="009520E3">
        <w:rPr>
          <w:rFonts w:ascii="Arial" w:eastAsia="Malgun Gothic" w:hAnsi="Arial" w:cs="Arial"/>
          <w:lang w:val="es-ES"/>
        </w:rPr>
        <w:t xml:space="preserve"> </w:t>
      </w:r>
      <w:r w:rsidRPr="009520E3">
        <w:rPr>
          <w:rFonts w:ascii="Arial" w:eastAsia="Malgun Gothic" w:hAnsi="Arial" w:cs="Arial"/>
          <w:lang w:val="es-ES"/>
        </w:rPr>
        <w:t xml:space="preserve">de acuerdo </w:t>
      </w:r>
      <w:r w:rsidR="00500845">
        <w:rPr>
          <w:rFonts w:ascii="Arial" w:eastAsia="Malgun Gothic" w:hAnsi="Arial" w:cs="Arial"/>
          <w:lang w:val="es-ES"/>
        </w:rPr>
        <w:t xml:space="preserve">a la </w:t>
      </w:r>
      <w:r w:rsidRPr="009520E3">
        <w:rPr>
          <w:rFonts w:ascii="Arial" w:eastAsia="Malgun Gothic" w:hAnsi="Arial" w:cs="Arial"/>
          <w:lang w:val="es-ES"/>
        </w:rPr>
        <w:t>intención de los productores.</w:t>
      </w:r>
    </w:p>
    <w:p w14:paraId="0CEF46B7" w14:textId="77777777" w:rsidR="009520E3" w:rsidRPr="009520E3" w:rsidRDefault="009520E3" w:rsidP="009520E3">
      <w:pPr>
        <w:tabs>
          <w:tab w:val="left" w:pos="0"/>
        </w:tabs>
        <w:wordWrap/>
        <w:spacing w:after="120"/>
        <w:rPr>
          <w:rFonts w:ascii="Arial" w:eastAsia="Malgun Gothic" w:hAnsi="Arial" w:cs="Arial"/>
          <w:lang w:val="es-ES"/>
        </w:rPr>
      </w:pPr>
    </w:p>
    <w:p w14:paraId="5278923A" w14:textId="3FA0EF39" w:rsidR="009520E3" w:rsidRDefault="009520E3" w:rsidP="009520E3">
      <w:pPr>
        <w:tabs>
          <w:tab w:val="left" w:pos="0"/>
        </w:tabs>
        <w:wordWrap/>
        <w:spacing w:after="120"/>
        <w:rPr>
          <w:rFonts w:ascii="Arial" w:eastAsia="Malgun Gothic" w:hAnsi="Arial" w:cs="Arial"/>
          <w:lang w:val="es-ES"/>
        </w:rPr>
      </w:pPr>
      <w:r w:rsidRPr="009520E3">
        <w:rPr>
          <w:rFonts w:ascii="Arial" w:eastAsia="Malgun Gothic" w:hAnsi="Arial" w:cs="Arial"/>
          <w:lang w:val="es-ES"/>
        </w:rPr>
        <w:lastRenderedPageBreak/>
        <w:t>Las</w:t>
      </w:r>
      <w:r w:rsidR="00F12AC8">
        <w:rPr>
          <w:rFonts w:ascii="Arial" w:eastAsia="Malgun Gothic" w:hAnsi="Arial" w:cs="Arial"/>
          <w:lang w:val="es-ES"/>
        </w:rPr>
        <w:t xml:space="preserve"> impactantes</w:t>
      </w:r>
      <w:r w:rsidRPr="009520E3">
        <w:rPr>
          <w:rFonts w:ascii="Arial" w:eastAsia="Malgun Gothic" w:hAnsi="Arial" w:cs="Arial"/>
          <w:lang w:val="es-ES"/>
        </w:rPr>
        <w:t xml:space="preserve"> imágenes de las QLED TV, se complementan con un diseño minimalista que elimina las distracciones </w:t>
      </w:r>
      <w:r w:rsidR="00500845">
        <w:rPr>
          <w:rFonts w:ascii="Arial" w:eastAsia="Malgun Gothic" w:hAnsi="Arial" w:cs="Arial"/>
          <w:lang w:val="es-ES"/>
        </w:rPr>
        <w:t>y</w:t>
      </w:r>
      <w:r w:rsidR="00500845" w:rsidRPr="009520E3">
        <w:rPr>
          <w:rFonts w:ascii="Arial" w:eastAsia="Malgun Gothic" w:hAnsi="Arial" w:cs="Arial"/>
          <w:lang w:val="es-ES"/>
        </w:rPr>
        <w:t xml:space="preserve"> </w:t>
      </w:r>
      <w:r w:rsidRPr="009520E3">
        <w:rPr>
          <w:rFonts w:ascii="Arial" w:eastAsia="Malgun Gothic" w:hAnsi="Arial" w:cs="Arial"/>
          <w:lang w:val="es-ES"/>
        </w:rPr>
        <w:t xml:space="preserve">permiten que los usuarios se </w:t>
      </w:r>
      <w:r w:rsidR="00500845">
        <w:rPr>
          <w:rFonts w:ascii="Arial" w:eastAsia="Malgun Gothic" w:hAnsi="Arial" w:cs="Arial"/>
          <w:lang w:val="es-ES"/>
        </w:rPr>
        <w:t>puedan sumergir</w:t>
      </w:r>
      <w:r w:rsidR="00500845" w:rsidRPr="009520E3">
        <w:rPr>
          <w:rFonts w:ascii="Arial" w:eastAsia="Malgun Gothic" w:hAnsi="Arial" w:cs="Arial"/>
          <w:lang w:val="es-ES"/>
        </w:rPr>
        <w:t xml:space="preserve"> </w:t>
      </w:r>
      <w:r w:rsidRPr="009520E3">
        <w:rPr>
          <w:rFonts w:ascii="Arial" w:eastAsia="Malgun Gothic" w:hAnsi="Arial" w:cs="Arial"/>
          <w:lang w:val="es-ES"/>
        </w:rPr>
        <w:t xml:space="preserve">por completo en el contenido. Este aspecto de diseño se ve reforzado por </w:t>
      </w:r>
      <w:r w:rsidR="00500845">
        <w:rPr>
          <w:rFonts w:ascii="Arial" w:eastAsia="Malgun Gothic" w:hAnsi="Arial" w:cs="Arial"/>
          <w:lang w:val="es-ES"/>
        </w:rPr>
        <w:t xml:space="preserve">el </w:t>
      </w:r>
      <w:r w:rsidRPr="009520E3">
        <w:rPr>
          <w:rFonts w:ascii="Arial" w:eastAsia="Malgun Gothic" w:hAnsi="Arial" w:cs="Arial"/>
          <w:lang w:val="es-ES"/>
        </w:rPr>
        <w:t xml:space="preserve">innovador </w:t>
      </w:r>
      <w:r w:rsidRPr="009520E3">
        <w:rPr>
          <w:rFonts w:ascii="Arial" w:eastAsia="Malgun Gothic" w:hAnsi="Arial" w:cs="Arial"/>
          <w:i/>
          <w:lang w:val="es-ES"/>
        </w:rPr>
        <w:t>One Invisible Connection</w:t>
      </w:r>
      <w:r w:rsidRPr="009520E3">
        <w:rPr>
          <w:rFonts w:ascii="Arial" w:eastAsia="Malgun Gothic" w:hAnsi="Arial" w:cs="Arial"/>
          <w:lang w:val="es-ES"/>
        </w:rPr>
        <w:t xml:space="preserve">, el cual combina de manera impecable los cables de alimentación y AV, </w:t>
      </w:r>
      <w:r w:rsidR="00500845">
        <w:rPr>
          <w:rFonts w:ascii="Arial" w:eastAsia="Malgun Gothic" w:hAnsi="Arial" w:cs="Arial"/>
          <w:lang w:val="es-ES"/>
        </w:rPr>
        <w:t xml:space="preserve">con </w:t>
      </w:r>
      <w:r w:rsidRPr="009520E3">
        <w:rPr>
          <w:rFonts w:ascii="Arial" w:eastAsia="Malgun Gothic" w:hAnsi="Arial" w:cs="Arial"/>
          <w:lang w:val="es-ES"/>
        </w:rPr>
        <w:t>los dispositivos periféricos, en un</w:t>
      </w:r>
      <w:r w:rsidR="00500845">
        <w:rPr>
          <w:rFonts w:ascii="Arial" w:eastAsia="Malgun Gothic" w:hAnsi="Arial" w:cs="Arial"/>
          <w:lang w:val="es-ES"/>
        </w:rPr>
        <w:t>o</w:t>
      </w:r>
      <w:r w:rsidRPr="009520E3">
        <w:rPr>
          <w:rFonts w:ascii="Arial" w:eastAsia="Malgun Gothic" w:hAnsi="Arial" w:cs="Arial"/>
          <w:lang w:val="es-ES"/>
        </w:rPr>
        <w:t xml:space="preserve"> único transparente. Además, </w:t>
      </w:r>
      <w:r w:rsidR="00500845">
        <w:rPr>
          <w:rFonts w:ascii="Arial" w:eastAsia="Malgun Gothic" w:hAnsi="Arial" w:cs="Arial"/>
          <w:lang w:val="es-ES"/>
        </w:rPr>
        <w:t>con</w:t>
      </w:r>
      <w:r w:rsidRPr="009520E3">
        <w:rPr>
          <w:rFonts w:ascii="Arial" w:eastAsia="Malgun Gothic" w:hAnsi="Arial" w:cs="Arial"/>
          <w:lang w:val="es-ES"/>
        </w:rPr>
        <w:t xml:space="preserve"> </w:t>
      </w:r>
      <w:r w:rsidR="00AD5A4F">
        <w:rPr>
          <w:rFonts w:ascii="Arial" w:eastAsia="Malgun Gothic" w:hAnsi="Arial" w:cs="Arial"/>
          <w:lang w:val="es-ES"/>
        </w:rPr>
        <w:t xml:space="preserve">la función de </w:t>
      </w:r>
      <w:r w:rsidRPr="009520E3">
        <w:rPr>
          <w:rFonts w:ascii="Arial" w:eastAsia="Malgun Gothic" w:hAnsi="Arial" w:cs="Arial"/>
          <w:i/>
          <w:lang w:val="es-ES"/>
        </w:rPr>
        <w:t>Ambient Mode</w:t>
      </w:r>
      <w:r w:rsidRPr="009520E3">
        <w:rPr>
          <w:rFonts w:ascii="Arial" w:eastAsia="Malgun Gothic" w:hAnsi="Arial" w:cs="Arial"/>
          <w:lang w:val="es-ES"/>
        </w:rPr>
        <w:t>, las TV</w:t>
      </w:r>
      <w:r w:rsidR="00500845">
        <w:rPr>
          <w:rFonts w:ascii="Arial" w:eastAsia="Malgun Gothic" w:hAnsi="Arial" w:cs="Arial"/>
          <w:lang w:val="es-ES"/>
        </w:rPr>
        <w:t>s</w:t>
      </w:r>
      <w:r w:rsidRPr="009520E3">
        <w:rPr>
          <w:rFonts w:ascii="Arial" w:eastAsia="Malgun Gothic" w:hAnsi="Arial" w:cs="Arial"/>
          <w:lang w:val="es-ES"/>
        </w:rPr>
        <w:t xml:space="preserve"> </w:t>
      </w:r>
      <w:r w:rsidR="00500845">
        <w:rPr>
          <w:rFonts w:ascii="Arial" w:eastAsia="Malgun Gothic" w:hAnsi="Arial" w:cs="Arial"/>
          <w:lang w:val="es-ES"/>
        </w:rPr>
        <w:t>tienen la posibilidad de mostrar</w:t>
      </w:r>
      <w:r w:rsidRPr="009520E3">
        <w:rPr>
          <w:rFonts w:ascii="Arial" w:eastAsia="Malgun Gothic" w:hAnsi="Arial" w:cs="Arial"/>
          <w:lang w:val="es-ES"/>
        </w:rPr>
        <w:t xml:space="preserve"> imágenes </w:t>
      </w:r>
      <w:r w:rsidR="00AD5A4F">
        <w:rPr>
          <w:rFonts w:ascii="Arial" w:eastAsia="Malgun Gothic" w:hAnsi="Arial" w:cs="Arial"/>
          <w:lang w:val="es-ES"/>
        </w:rPr>
        <w:t xml:space="preserve">con diseños ambientales </w:t>
      </w:r>
      <w:r w:rsidRPr="009520E3">
        <w:rPr>
          <w:rFonts w:ascii="Arial" w:eastAsia="Malgun Gothic" w:hAnsi="Arial" w:cs="Arial"/>
          <w:lang w:val="es-ES"/>
        </w:rPr>
        <w:t xml:space="preserve">que se mezclan a la perfección con </w:t>
      </w:r>
      <w:r w:rsidR="00AD5A4F">
        <w:rPr>
          <w:rFonts w:ascii="Arial" w:eastAsia="Malgun Gothic" w:hAnsi="Arial" w:cs="Arial"/>
          <w:lang w:val="es-ES"/>
        </w:rPr>
        <w:t>cualquier</w:t>
      </w:r>
      <w:r w:rsidR="00500845" w:rsidRPr="009520E3">
        <w:rPr>
          <w:rFonts w:ascii="Arial" w:eastAsia="Malgun Gothic" w:hAnsi="Arial" w:cs="Arial"/>
          <w:lang w:val="es-ES"/>
        </w:rPr>
        <w:t xml:space="preserve"> </w:t>
      </w:r>
      <w:r w:rsidRPr="009520E3">
        <w:rPr>
          <w:rFonts w:ascii="Arial" w:eastAsia="Malgun Gothic" w:hAnsi="Arial" w:cs="Arial"/>
          <w:lang w:val="es-ES"/>
        </w:rPr>
        <w:t>entorno.</w:t>
      </w:r>
    </w:p>
    <w:p w14:paraId="768E9A4D" w14:textId="77777777" w:rsidR="009520E3" w:rsidRPr="009520E3" w:rsidRDefault="009520E3" w:rsidP="009520E3">
      <w:pPr>
        <w:tabs>
          <w:tab w:val="left" w:pos="0"/>
        </w:tabs>
        <w:wordWrap/>
        <w:spacing w:after="120"/>
        <w:rPr>
          <w:rFonts w:ascii="Arial" w:eastAsia="Malgun Gothic" w:hAnsi="Arial" w:cs="Arial"/>
          <w:lang w:val="es-ES"/>
        </w:rPr>
      </w:pPr>
    </w:p>
    <w:p w14:paraId="57C27701" w14:textId="3A7EE11B" w:rsidR="009520E3" w:rsidRDefault="00F12AC8" w:rsidP="009520E3">
      <w:pPr>
        <w:tabs>
          <w:tab w:val="left" w:pos="0"/>
        </w:tabs>
        <w:wordWrap/>
        <w:spacing w:after="120"/>
        <w:rPr>
          <w:rFonts w:ascii="Arial" w:eastAsia="Malgun Gothic" w:hAnsi="Arial" w:cs="Arial"/>
          <w:lang w:val="es-ES"/>
        </w:rPr>
      </w:pPr>
      <w:r w:rsidRPr="00F12AC8">
        <w:rPr>
          <w:rFonts w:ascii="Arial" w:eastAsia="Malgun Gothic" w:hAnsi="Arial" w:cs="Arial"/>
          <w:lang w:val="es-ES"/>
        </w:rPr>
        <w:t xml:space="preserve">Con una visión hacia el futuro, </w:t>
      </w:r>
      <w:r w:rsidR="009520E3" w:rsidRPr="009520E3">
        <w:rPr>
          <w:rFonts w:ascii="Arial" w:eastAsia="Malgun Gothic" w:hAnsi="Arial" w:cs="Arial"/>
          <w:lang w:val="es-ES"/>
        </w:rPr>
        <w:t xml:space="preserve">Samsung continuará presentando innovadoras y excitantes tecnologías en las TV, las cuales </w:t>
      </w:r>
      <w:r w:rsidR="00AD5A4F">
        <w:rPr>
          <w:rFonts w:ascii="Arial" w:eastAsia="Malgun Gothic" w:hAnsi="Arial" w:cs="Arial"/>
          <w:lang w:val="es-ES"/>
        </w:rPr>
        <w:t xml:space="preserve">buscan </w:t>
      </w:r>
      <w:r w:rsidR="009520E3" w:rsidRPr="009520E3">
        <w:rPr>
          <w:rFonts w:ascii="Arial" w:eastAsia="Malgun Gothic" w:hAnsi="Arial" w:cs="Arial"/>
          <w:lang w:val="es-ES"/>
        </w:rPr>
        <w:t xml:space="preserve">fomentar experiencias de visualización aún más enriquecedoras. Entre ellas, la tecnología Quantum Dot, así como los módulos de emisión autónoma MicroLED, que </w:t>
      </w:r>
      <w:r w:rsidR="00AD5A4F">
        <w:rPr>
          <w:rFonts w:ascii="Arial" w:eastAsia="Malgun Gothic" w:hAnsi="Arial" w:cs="Arial"/>
          <w:lang w:val="es-ES"/>
        </w:rPr>
        <w:t xml:space="preserve">se </w:t>
      </w:r>
      <w:hyperlink r:id="rId10" w:tgtFrame="_blank" w:history="1">
        <w:r w:rsidR="009520E3" w:rsidRPr="009520E3">
          <w:rPr>
            <w:rStyle w:val="Hipervnculo"/>
            <w:rFonts w:ascii="Arial" w:eastAsia="Malgun Gothic" w:hAnsi="Arial" w:cs="Arial"/>
            <w:lang w:val="es-ES"/>
          </w:rPr>
          <w:t>present</w:t>
        </w:r>
        <w:r w:rsidR="00AD5A4F">
          <w:rPr>
            <w:rStyle w:val="Hipervnculo"/>
            <w:rFonts w:ascii="Arial" w:eastAsia="Malgun Gothic" w:hAnsi="Arial" w:cs="Arial"/>
            <w:lang w:val="es-ES"/>
          </w:rPr>
          <w:t>aron</w:t>
        </w:r>
        <w:r w:rsidR="009520E3" w:rsidRPr="009520E3">
          <w:rPr>
            <w:rStyle w:val="Hipervnculo"/>
            <w:rFonts w:ascii="Arial" w:eastAsia="Malgun Gothic" w:hAnsi="Arial" w:cs="Arial"/>
            <w:lang w:val="es-ES"/>
          </w:rPr>
          <w:t xml:space="preserve"> en </w:t>
        </w:r>
        <w:r w:rsidR="00AD5A4F">
          <w:rPr>
            <w:rStyle w:val="Hipervnculo"/>
            <w:rFonts w:ascii="Arial" w:eastAsia="Malgun Gothic" w:hAnsi="Arial" w:cs="Arial"/>
            <w:lang w:val="es-ES"/>
          </w:rPr>
          <w:t xml:space="preserve">la reciente edición del </w:t>
        </w:r>
        <w:r w:rsidR="009520E3" w:rsidRPr="009520E3">
          <w:rPr>
            <w:rStyle w:val="Hipervnculo"/>
            <w:rFonts w:ascii="Arial" w:eastAsia="Malgun Gothic" w:hAnsi="Arial" w:cs="Arial"/>
            <w:lang w:val="es-ES"/>
          </w:rPr>
          <w:t>CES 2018</w:t>
        </w:r>
      </w:hyperlink>
      <w:r w:rsidR="009520E3" w:rsidRPr="009520E3">
        <w:rPr>
          <w:rFonts w:ascii="Arial" w:eastAsia="Malgun Gothic" w:hAnsi="Arial" w:cs="Arial"/>
          <w:lang w:val="es-ES"/>
        </w:rPr>
        <w:t xml:space="preserve">. Durante la segunda mitad de este año, la compañía compartirá nuevas actualizaciones sobre este importante hito tecnológico. </w:t>
      </w:r>
    </w:p>
    <w:p w14:paraId="6C0F0644" w14:textId="195591D8" w:rsidR="009520E3" w:rsidRPr="009520E3" w:rsidRDefault="009520E3" w:rsidP="009520E3">
      <w:pPr>
        <w:tabs>
          <w:tab w:val="left" w:pos="0"/>
        </w:tabs>
        <w:wordWrap/>
        <w:spacing w:after="120"/>
        <w:rPr>
          <w:rFonts w:ascii="Arial" w:eastAsia="Malgun Gothic" w:hAnsi="Arial" w:cs="Arial"/>
          <w:lang w:val="es-ES"/>
        </w:rPr>
      </w:pPr>
    </w:p>
    <w:p w14:paraId="17705E62" w14:textId="77777777" w:rsidR="009520E3" w:rsidRPr="009520E3" w:rsidRDefault="009520E3" w:rsidP="009520E3">
      <w:pPr>
        <w:tabs>
          <w:tab w:val="left" w:pos="0"/>
        </w:tabs>
        <w:wordWrap/>
        <w:spacing w:after="120"/>
        <w:rPr>
          <w:rFonts w:ascii="Arial" w:eastAsia="Malgun Gothic" w:hAnsi="Arial" w:cs="Arial"/>
          <w:lang w:val="es-ES"/>
        </w:rPr>
      </w:pPr>
      <w:r w:rsidRPr="009520E3">
        <w:rPr>
          <w:rFonts w:ascii="Arial" w:eastAsia="Malgun Gothic" w:hAnsi="Arial" w:cs="Arial"/>
          <w:lang w:val="es-ES"/>
        </w:rPr>
        <w:t>Para más información sobre las recientes innovaciones tecnológicas de Samsung, por favor consulta la siguiente infografía.</w:t>
      </w:r>
    </w:p>
    <w:p w14:paraId="4CE19CDC" w14:textId="77777777" w:rsidR="009520E3" w:rsidRPr="009520E3" w:rsidRDefault="009520E3" w:rsidP="009520E3">
      <w:pPr>
        <w:tabs>
          <w:tab w:val="left" w:pos="0"/>
        </w:tabs>
        <w:wordWrap/>
        <w:spacing w:after="120"/>
        <w:rPr>
          <w:rFonts w:ascii="Arial" w:eastAsia="Malgun Gothic" w:hAnsi="Arial" w:cs="Arial"/>
          <w:b/>
          <w:lang w:val="es-ES"/>
        </w:rPr>
      </w:pPr>
    </w:p>
    <w:p w14:paraId="064B73CD" w14:textId="77777777" w:rsidR="009520E3" w:rsidRPr="009520E3" w:rsidRDefault="009520E3" w:rsidP="009520E3">
      <w:pPr>
        <w:tabs>
          <w:tab w:val="left" w:pos="0"/>
        </w:tabs>
        <w:wordWrap/>
        <w:spacing w:after="120"/>
        <w:rPr>
          <w:rFonts w:ascii="Arial" w:eastAsia="Malgun Gothic" w:hAnsi="Arial" w:cs="Arial"/>
          <w:b/>
          <w:lang w:val="es-ES"/>
        </w:rPr>
      </w:pPr>
      <w:r w:rsidRPr="009520E3">
        <w:rPr>
          <w:rFonts w:ascii="Arial" w:eastAsia="Malgun Gothic" w:hAnsi="Arial" w:cs="Arial"/>
          <w:b/>
          <w:lang w:val="es-ES"/>
        </w:rPr>
        <w:t>Cronograma de las innovaciones televisivas de Samsung</w:t>
      </w:r>
    </w:p>
    <w:p w14:paraId="17A624B7" w14:textId="77777777" w:rsidR="009520E3" w:rsidRDefault="009520E3" w:rsidP="009520E3">
      <w:pPr>
        <w:tabs>
          <w:tab w:val="left" w:pos="0"/>
        </w:tabs>
        <w:wordWrap/>
        <w:spacing w:after="120"/>
        <w:rPr>
          <w:rFonts w:ascii="Arial" w:eastAsia="Malgun Gothic" w:hAnsi="Arial" w:cs="Arial"/>
          <w:b/>
          <w:lang w:val="es-ES"/>
        </w:rPr>
      </w:pPr>
    </w:p>
    <w:p w14:paraId="5BDB3E85" w14:textId="26070A0A" w:rsidR="009520E3" w:rsidRPr="009520E3" w:rsidRDefault="009520E3" w:rsidP="009520E3">
      <w:pPr>
        <w:tabs>
          <w:tab w:val="left" w:pos="0"/>
        </w:tabs>
        <w:wordWrap/>
        <w:spacing w:after="120"/>
        <w:rPr>
          <w:rFonts w:ascii="Arial" w:eastAsia="Malgun Gothic" w:hAnsi="Arial" w:cs="Arial"/>
          <w:b/>
          <w:lang w:val="es-ES"/>
        </w:rPr>
      </w:pPr>
      <w:r w:rsidRPr="009520E3">
        <w:rPr>
          <w:rFonts w:ascii="Arial" w:eastAsia="Malgun Gothic" w:hAnsi="Arial" w:cs="Arial"/>
          <w:b/>
          <w:lang w:val="es-ES"/>
        </w:rPr>
        <w:t xml:space="preserve">LCD </w:t>
      </w:r>
      <w:r w:rsidR="00AE0176">
        <w:rPr>
          <w:rFonts w:ascii="Arial" w:eastAsia="Malgun Gothic" w:hAnsi="Arial" w:cs="Arial"/>
          <w:b/>
          <w:lang w:val="es-ES"/>
        </w:rPr>
        <w:t xml:space="preserve">TV </w:t>
      </w:r>
      <w:r w:rsidRPr="009520E3">
        <w:rPr>
          <w:rFonts w:ascii="Arial" w:eastAsia="Malgun Gothic" w:hAnsi="Arial" w:cs="Arial"/>
          <w:b/>
          <w:lang w:val="es-ES"/>
        </w:rPr>
        <w:t>Bordeaux</w:t>
      </w:r>
    </w:p>
    <w:p w14:paraId="04FA5D72" w14:textId="77777777" w:rsidR="009520E3" w:rsidRPr="009520E3" w:rsidRDefault="009520E3" w:rsidP="009520E3">
      <w:pPr>
        <w:tabs>
          <w:tab w:val="left" w:pos="0"/>
        </w:tabs>
        <w:wordWrap/>
        <w:spacing w:after="120"/>
        <w:rPr>
          <w:rFonts w:ascii="Arial" w:eastAsia="Malgun Gothic" w:hAnsi="Arial" w:cs="Arial"/>
          <w:b/>
          <w:lang w:val="es-ES"/>
        </w:rPr>
      </w:pPr>
      <w:r w:rsidRPr="009520E3">
        <w:rPr>
          <w:rFonts w:ascii="Arial" w:eastAsia="Malgun Gothic" w:hAnsi="Arial" w:cs="Arial"/>
          <w:b/>
          <w:lang w:val="es-ES"/>
        </w:rPr>
        <w:t>Un diseño de TV inspirado en una copa de vino</w:t>
      </w:r>
    </w:p>
    <w:p w14:paraId="13DF8BD3" w14:textId="29C30D62" w:rsidR="009520E3" w:rsidRPr="009520E3" w:rsidRDefault="00AD5A4F" w:rsidP="009520E3">
      <w:pPr>
        <w:tabs>
          <w:tab w:val="left" w:pos="0"/>
        </w:tabs>
        <w:wordWrap/>
        <w:spacing w:after="120"/>
        <w:rPr>
          <w:rFonts w:ascii="Arial" w:eastAsia="Malgun Gothic" w:hAnsi="Arial" w:cs="Arial"/>
          <w:lang w:val="es-ES"/>
        </w:rPr>
      </w:pPr>
      <w:r>
        <w:rPr>
          <w:rFonts w:ascii="Arial" w:eastAsia="Malgun Gothic" w:hAnsi="Arial" w:cs="Arial"/>
          <w:lang w:val="es-ES"/>
        </w:rPr>
        <w:t xml:space="preserve">El modelo </w:t>
      </w:r>
      <w:r w:rsidR="009520E3" w:rsidRPr="009520E3">
        <w:rPr>
          <w:rFonts w:ascii="Arial" w:eastAsia="Malgun Gothic" w:hAnsi="Arial" w:cs="Arial"/>
          <w:lang w:val="es-ES"/>
        </w:rPr>
        <w:t xml:space="preserve">Bordeaux contaba con un marco que recordaba una copa de vino, </w:t>
      </w:r>
      <w:r>
        <w:rPr>
          <w:rFonts w:ascii="Arial" w:eastAsia="Malgun Gothic" w:hAnsi="Arial" w:cs="Arial"/>
          <w:lang w:val="es-ES"/>
        </w:rPr>
        <w:t>así como</w:t>
      </w:r>
      <w:r w:rsidRPr="009520E3">
        <w:rPr>
          <w:rFonts w:ascii="Arial" w:eastAsia="Malgun Gothic" w:hAnsi="Arial" w:cs="Arial"/>
          <w:lang w:val="es-ES"/>
        </w:rPr>
        <w:t xml:space="preserve"> </w:t>
      </w:r>
      <w:r w:rsidR="009520E3" w:rsidRPr="009520E3">
        <w:rPr>
          <w:rFonts w:ascii="Arial" w:eastAsia="Malgun Gothic" w:hAnsi="Arial" w:cs="Arial"/>
          <w:lang w:val="es-ES"/>
        </w:rPr>
        <w:t xml:space="preserve">detalles azules o borgoña en </w:t>
      </w:r>
      <w:r>
        <w:rPr>
          <w:rFonts w:ascii="Arial" w:eastAsia="Malgun Gothic" w:hAnsi="Arial" w:cs="Arial"/>
          <w:lang w:val="es-ES"/>
        </w:rPr>
        <w:t>la</w:t>
      </w:r>
      <w:r w:rsidRPr="009520E3">
        <w:rPr>
          <w:rFonts w:ascii="Arial" w:eastAsia="Malgun Gothic" w:hAnsi="Arial" w:cs="Arial"/>
          <w:lang w:val="es-ES"/>
        </w:rPr>
        <w:t xml:space="preserve"> </w:t>
      </w:r>
      <w:r w:rsidR="009520E3" w:rsidRPr="009520E3">
        <w:rPr>
          <w:rFonts w:ascii="Arial" w:eastAsia="Malgun Gothic" w:hAnsi="Arial" w:cs="Arial"/>
          <w:lang w:val="es-ES"/>
        </w:rPr>
        <w:t>base. E</w:t>
      </w:r>
      <w:r>
        <w:rPr>
          <w:rFonts w:ascii="Arial" w:eastAsia="Malgun Gothic" w:hAnsi="Arial" w:cs="Arial"/>
          <w:lang w:val="es-ES"/>
        </w:rPr>
        <w:t>ste</w:t>
      </w:r>
      <w:r w:rsidR="009520E3" w:rsidRPr="009520E3">
        <w:rPr>
          <w:rFonts w:ascii="Arial" w:eastAsia="Malgun Gothic" w:hAnsi="Arial" w:cs="Arial"/>
          <w:lang w:val="es-ES"/>
        </w:rPr>
        <w:t xml:space="preserve"> diseño </w:t>
      </w:r>
      <w:r>
        <w:rPr>
          <w:rFonts w:ascii="Arial" w:eastAsia="Malgun Gothic" w:hAnsi="Arial" w:cs="Arial"/>
          <w:lang w:val="es-ES"/>
        </w:rPr>
        <w:t>premium</w:t>
      </w:r>
      <w:r w:rsidR="009520E3" w:rsidRPr="009520E3">
        <w:rPr>
          <w:rFonts w:ascii="Arial" w:eastAsia="Malgun Gothic" w:hAnsi="Arial" w:cs="Arial"/>
          <w:lang w:val="es-ES"/>
        </w:rPr>
        <w:t xml:space="preserve"> generó ventas superiores al millón de unidades.</w:t>
      </w:r>
    </w:p>
    <w:p w14:paraId="0203D3FB" w14:textId="77777777" w:rsidR="009520E3" w:rsidRDefault="009520E3" w:rsidP="009520E3">
      <w:pPr>
        <w:tabs>
          <w:tab w:val="left" w:pos="0"/>
        </w:tabs>
        <w:wordWrap/>
        <w:spacing w:after="120"/>
        <w:rPr>
          <w:rFonts w:ascii="Arial" w:eastAsia="Malgun Gothic" w:hAnsi="Arial" w:cs="Arial"/>
          <w:b/>
          <w:lang w:val="es-ES"/>
        </w:rPr>
      </w:pPr>
    </w:p>
    <w:p w14:paraId="67E7EBBE" w14:textId="1CEA02AF" w:rsidR="009520E3" w:rsidRPr="00BC186D" w:rsidRDefault="009520E3" w:rsidP="009520E3">
      <w:pPr>
        <w:tabs>
          <w:tab w:val="left" w:pos="0"/>
        </w:tabs>
        <w:wordWrap/>
        <w:spacing w:after="120"/>
        <w:rPr>
          <w:rFonts w:ascii="Arial" w:eastAsia="Malgun Gothic" w:hAnsi="Arial" w:cs="Arial"/>
          <w:b/>
          <w:lang w:val="es-MX"/>
        </w:rPr>
      </w:pPr>
      <w:r w:rsidRPr="00BC186D">
        <w:rPr>
          <w:rFonts w:ascii="Arial" w:eastAsia="Malgun Gothic" w:hAnsi="Arial" w:cs="Arial"/>
          <w:b/>
          <w:lang w:val="es-MX"/>
        </w:rPr>
        <w:t xml:space="preserve">LCD </w:t>
      </w:r>
      <w:r w:rsidR="00AE0176" w:rsidRPr="00BC186D">
        <w:rPr>
          <w:rFonts w:ascii="Arial" w:eastAsia="Malgun Gothic" w:hAnsi="Arial" w:cs="Arial"/>
          <w:b/>
          <w:lang w:val="es-MX"/>
        </w:rPr>
        <w:t xml:space="preserve">TV </w:t>
      </w:r>
      <w:r w:rsidRPr="00BC186D">
        <w:rPr>
          <w:rFonts w:ascii="Arial" w:eastAsia="Malgun Gothic" w:hAnsi="Arial" w:cs="Arial"/>
          <w:b/>
          <w:lang w:val="es-MX"/>
        </w:rPr>
        <w:t>Crystal Rose</w:t>
      </w:r>
    </w:p>
    <w:p w14:paraId="474BD4A2" w14:textId="0B936F54" w:rsidR="009520E3" w:rsidRPr="009520E3" w:rsidRDefault="00AE0176" w:rsidP="009520E3">
      <w:pPr>
        <w:tabs>
          <w:tab w:val="left" w:pos="0"/>
        </w:tabs>
        <w:wordWrap/>
        <w:spacing w:after="120"/>
        <w:rPr>
          <w:rFonts w:ascii="Arial" w:eastAsia="Malgun Gothic" w:hAnsi="Arial" w:cs="Arial"/>
          <w:b/>
          <w:lang w:val="es-ES"/>
        </w:rPr>
      </w:pPr>
      <w:r>
        <w:rPr>
          <w:rFonts w:ascii="Arial" w:eastAsia="Malgun Gothic" w:hAnsi="Arial" w:cs="Arial"/>
          <w:b/>
          <w:lang w:val="es-ES"/>
        </w:rPr>
        <w:t>El primer uso de</w:t>
      </w:r>
      <w:r w:rsidR="009520E3" w:rsidRPr="009520E3">
        <w:rPr>
          <w:rFonts w:ascii="Arial" w:eastAsia="Malgun Gothic" w:hAnsi="Arial" w:cs="Arial"/>
          <w:b/>
          <w:lang w:val="es-ES"/>
        </w:rPr>
        <w:t xml:space="preserve"> tecnología de inyección doble </w:t>
      </w:r>
    </w:p>
    <w:p w14:paraId="432917F4" w14:textId="77777777" w:rsidR="009520E3" w:rsidRPr="009520E3" w:rsidRDefault="009520E3" w:rsidP="009520E3">
      <w:pPr>
        <w:tabs>
          <w:tab w:val="left" w:pos="0"/>
        </w:tabs>
        <w:wordWrap/>
        <w:spacing w:after="120"/>
        <w:rPr>
          <w:rFonts w:ascii="Arial" w:eastAsia="Malgun Gothic" w:hAnsi="Arial" w:cs="Arial"/>
          <w:lang w:val="es-ES"/>
        </w:rPr>
      </w:pPr>
      <w:r w:rsidRPr="009520E3">
        <w:rPr>
          <w:rFonts w:ascii="Arial" w:eastAsia="Malgun Gothic" w:hAnsi="Arial" w:cs="Arial"/>
          <w:lang w:val="es-ES"/>
        </w:rPr>
        <w:t>Esta TV introdujo una tecnología ecológica que infusiona el color en el bisel del aparato, en vez de rociarlo con pintura. De esta forma, se crea una mezcla elegante de matices.</w:t>
      </w:r>
    </w:p>
    <w:p w14:paraId="1A88C1F6" w14:textId="77777777" w:rsidR="009520E3" w:rsidRDefault="009520E3" w:rsidP="009520E3">
      <w:pPr>
        <w:tabs>
          <w:tab w:val="left" w:pos="0"/>
        </w:tabs>
        <w:wordWrap/>
        <w:spacing w:after="120"/>
        <w:rPr>
          <w:rFonts w:ascii="Arial" w:eastAsia="Malgun Gothic" w:hAnsi="Arial" w:cs="Arial"/>
          <w:b/>
          <w:lang w:val="es-ES"/>
        </w:rPr>
      </w:pPr>
    </w:p>
    <w:p w14:paraId="0B85B770" w14:textId="77777777" w:rsidR="009520E3" w:rsidRPr="009520E3" w:rsidRDefault="009520E3" w:rsidP="009520E3">
      <w:pPr>
        <w:tabs>
          <w:tab w:val="left" w:pos="0"/>
        </w:tabs>
        <w:wordWrap/>
        <w:spacing w:after="120"/>
        <w:rPr>
          <w:rFonts w:ascii="Arial" w:eastAsia="Malgun Gothic" w:hAnsi="Arial" w:cs="Arial"/>
          <w:b/>
          <w:lang w:val="es-ES"/>
        </w:rPr>
      </w:pPr>
      <w:r w:rsidRPr="009520E3">
        <w:rPr>
          <w:rFonts w:ascii="Arial" w:eastAsia="Malgun Gothic" w:hAnsi="Arial" w:cs="Arial"/>
          <w:b/>
          <w:lang w:val="es-ES"/>
        </w:rPr>
        <w:t>LED TV</w:t>
      </w:r>
    </w:p>
    <w:p w14:paraId="23DAF897" w14:textId="77777777" w:rsidR="009520E3" w:rsidRPr="009520E3" w:rsidRDefault="009520E3" w:rsidP="009520E3">
      <w:pPr>
        <w:tabs>
          <w:tab w:val="left" w:pos="0"/>
        </w:tabs>
        <w:wordWrap/>
        <w:spacing w:after="120"/>
        <w:rPr>
          <w:rFonts w:ascii="Arial" w:eastAsia="Malgun Gothic" w:hAnsi="Arial" w:cs="Arial"/>
          <w:b/>
          <w:lang w:val="es-ES"/>
        </w:rPr>
      </w:pPr>
      <w:r w:rsidRPr="009520E3">
        <w:rPr>
          <w:rFonts w:ascii="Arial" w:eastAsia="Malgun Gothic" w:hAnsi="Arial" w:cs="Arial"/>
          <w:b/>
          <w:lang w:val="es-ES"/>
        </w:rPr>
        <w:t>La primera LED TV con el borde iluminado del mundo</w:t>
      </w:r>
    </w:p>
    <w:p w14:paraId="227F7579" w14:textId="309A2BCD" w:rsidR="009520E3" w:rsidRPr="009520E3" w:rsidRDefault="009520E3" w:rsidP="009520E3">
      <w:pPr>
        <w:tabs>
          <w:tab w:val="left" w:pos="0"/>
        </w:tabs>
        <w:wordWrap/>
        <w:spacing w:after="120"/>
        <w:rPr>
          <w:rFonts w:ascii="Arial" w:eastAsia="Malgun Gothic" w:hAnsi="Arial" w:cs="Arial"/>
          <w:lang w:val="es-ES"/>
        </w:rPr>
      </w:pPr>
      <w:r w:rsidRPr="009520E3">
        <w:rPr>
          <w:rFonts w:ascii="Arial" w:eastAsia="Malgun Gothic" w:hAnsi="Arial" w:cs="Arial"/>
          <w:lang w:val="es-ES"/>
        </w:rPr>
        <w:t xml:space="preserve">Esta TV de alta definición ofrecía a los </w:t>
      </w:r>
      <w:r w:rsidR="004C41D5">
        <w:rPr>
          <w:rFonts w:ascii="Arial" w:eastAsia="Malgun Gothic" w:hAnsi="Arial" w:cs="Arial"/>
          <w:lang w:val="es-ES"/>
        </w:rPr>
        <w:t>usuarios</w:t>
      </w:r>
      <w:r w:rsidR="004C41D5" w:rsidRPr="009520E3">
        <w:rPr>
          <w:rFonts w:ascii="Arial" w:eastAsia="Malgun Gothic" w:hAnsi="Arial" w:cs="Arial"/>
          <w:lang w:val="es-ES"/>
        </w:rPr>
        <w:t xml:space="preserve"> </w:t>
      </w:r>
      <w:r w:rsidR="004C41D5">
        <w:rPr>
          <w:rFonts w:ascii="Arial" w:eastAsia="Malgun Gothic" w:hAnsi="Arial" w:cs="Arial"/>
          <w:lang w:val="es-ES"/>
        </w:rPr>
        <w:t>una relación</w:t>
      </w:r>
      <w:r w:rsidR="004C41D5" w:rsidRPr="009520E3">
        <w:rPr>
          <w:rFonts w:ascii="Arial" w:eastAsia="Malgun Gothic" w:hAnsi="Arial" w:cs="Arial"/>
          <w:lang w:val="es-ES"/>
        </w:rPr>
        <w:t xml:space="preserve"> </w:t>
      </w:r>
      <w:r w:rsidRPr="009520E3">
        <w:rPr>
          <w:rFonts w:ascii="Arial" w:eastAsia="Malgun Gothic" w:hAnsi="Arial" w:cs="Arial"/>
          <w:lang w:val="es-ES"/>
        </w:rPr>
        <w:t xml:space="preserve">de contraste </w:t>
      </w:r>
      <w:r w:rsidR="004C41D5">
        <w:rPr>
          <w:rFonts w:ascii="Arial" w:eastAsia="Malgun Gothic" w:hAnsi="Arial" w:cs="Arial"/>
          <w:lang w:val="es-ES"/>
        </w:rPr>
        <w:t>y color intenso muy alto</w:t>
      </w:r>
      <w:r w:rsidRPr="009520E3">
        <w:rPr>
          <w:rFonts w:ascii="Arial" w:eastAsia="Malgun Gothic" w:hAnsi="Arial" w:cs="Arial"/>
          <w:lang w:val="es-ES"/>
        </w:rPr>
        <w:t xml:space="preserve">, gracias a su innovadora iluminación LED en los bordes. También </w:t>
      </w:r>
      <w:r w:rsidR="004C41D5">
        <w:rPr>
          <w:rFonts w:ascii="Arial" w:eastAsia="Malgun Gothic" w:hAnsi="Arial" w:cs="Arial"/>
          <w:lang w:val="es-ES"/>
        </w:rPr>
        <w:t>fue en su momento, una de las</w:t>
      </w:r>
      <w:r w:rsidRPr="009520E3">
        <w:rPr>
          <w:rFonts w:ascii="Arial" w:eastAsia="Malgun Gothic" w:hAnsi="Arial" w:cs="Arial"/>
          <w:lang w:val="es-ES"/>
        </w:rPr>
        <w:t xml:space="preserve"> TV</w:t>
      </w:r>
      <w:r w:rsidR="004C41D5">
        <w:rPr>
          <w:rFonts w:ascii="Arial" w:eastAsia="Malgun Gothic" w:hAnsi="Arial" w:cs="Arial"/>
          <w:lang w:val="es-ES"/>
        </w:rPr>
        <w:t>s</w:t>
      </w:r>
      <w:r w:rsidRPr="009520E3">
        <w:rPr>
          <w:rFonts w:ascii="Arial" w:eastAsia="Malgun Gothic" w:hAnsi="Arial" w:cs="Arial"/>
          <w:lang w:val="es-ES"/>
        </w:rPr>
        <w:t xml:space="preserve"> más delgada del mundo: 1/3 más fina que la mayoría de los aparatos en ese momento. </w:t>
      </w:r>
    </w:p>
    <w:p w14:paraId="0ECA7AC7" w14:textId="77777777" w:rsidR="009520E3" w:rsidRPr="001D11DF" w:rsidRDefault="009520E3" w:rsidP="009520E3">
      <w:pPr>
        <w:tabs>
          <w:tab w:val="left" w:pos="0"/>
        </w:tabs>
        <w:wordWrap/>
        <w:spacing w:after="120"/>
        <w:rPr>
          <w:rFonts w:ascii="Arial" w:eastAsia="Malgun Gothic" w:hAnsi="Arial" w:cs="Arial"/>
          <w:b/>
          <w:lang w:val="es-MX"/>
        </w:rPr>
      </w:pPr>
    </w:p>
    <w:p w14:paraId="08D4D347" w14:textId="77777777" w:rsidR="009520E3" w:rsidRPr="009520E3" w:rsidRDefault="009520E3" w:rsidP="009520E3">
      <w:pPr>
        <w:tabs>
          <w:tab w:val="left" w:pos="0"/>
        </w:tabs>
        <w:wordWrap/>
        <w:spacing w:after="120"/>
        <w:rPr>
          <w:rFonts w:ascii="Arial" w:eastAsia="Malgun Gothic" w:hAnsi="Arial" w:cs="Arial"/>
          <w:b/>
        </w:rPr>
      </w:pPr>
      <w:r w:rsidRPr="009520E3">
        <w:rPr>
          <w:rFonts w:ascii="Arial" w:eastAsia="Malgun Gothic" w:hAnsi="Arial" w:cs="Arial"/>
          <w:b/>
        </w:rPr>
        <w:t>Full HD 3D LED TV</w:t>
      </w:r>
    </w:p>
    <w:p w14:paraId="67B9F9FF" w14:textId="77777777" w:rsidR="009520E3" w:rsidRPr="009520E3" w:rsidRDefault="009520E3" w:rsidP="009520E3">
      <w:pPr>
        <w:tabs>
          <w:tab w:val="left" w:pos="0"/>
        </w:tabs>
        <w:wordWrap/>
        <w:spacing w:after="120"/>
        <w:rPr>
          <w:rFonts w:ascii="Arial" w:eastAsia="Malgun Gothic" w:hAnsi="Arial" w:cs="Arial"/>
          <w:b/>
        </w:rPr>
      </w:pPr>
      <w:r w:rsidRPr="009520E3">
        <w:rPr>
          <w:rFonts w:ascii="Arial" w:eastAsia="Malgun Gothic" w:hAnsi="Arial" w:cs="Arial"/>
          <w:b/>
        </w:rPr>
        <w:t>La primera 3D LED TV del mundo</w:t>
      </w:r>
    </w:p>
    <w:p w14:paraId="18638E49" w14:textId="55111056" w:rsidR="009520E3" w:rsidRPr="00F12AC8" w:rsidRDefault="00F12AC8" w:rsidP="009520E3">
      <w:pPr>
        <w:tabs>
          <w:tab w:val="left" w:pos="0"/>
        </w:tabs>
        <w:wordWrap/>
        <w:spacing w:after="120"/>
        <w:rPr>
          <w:rFonts w:ascii="Arial" w:eastAsia="Malgun Gothic" w:hAnsi="Arial" w:cs="Arial"/>
          <w:lang w:val="es-ES"/>
        </w:rPr>
      </w:pPr>
      <w:r w:rsidRPr="00F12AC8">
        <w:rPr>
          <w:rFonts w:ascii="Arial" w:eastAsia="Malgun Gothic" w:hAnsi="Arial" w:cs="Arial"/>
          <w:lang w:val="es-ES"/>
        </w:rPr>
        <w:t>Samsung cambió el paradigma de las TVs al llevar una sala de cine 3D a los hogares de los usuarios, lo que permitió desarrollar un entorno de entretenimiento en tercera dimensión.</w:t>
      </w:r>
    </w:p>
    <w:p w14:paraId="0AAC91BB" w14:textId="77777777" w:rsidR="00F12AC8" w:rsidRDefault="00F12AC8" w:rsidP="009520E3">
      <w:pPr>
        <w:tabs>
          <w:tab w:val="left" w:pos="0"/>
        </w:tabs>
        <w:wordWrap/>
        <w:spacing w:after="120"/>
        <w:rPr>
          <w:rFonts w:ascii="Arial" w:eastAsia="Malgun Gothic" w:hAnsi="Arial" w:cs="Arial"/>
          <w:b/>
          <w:lang w:val="es-ES"/>
        </w:rPr>
      </w:pPr>
    </w:p>
    <w:p w14:paraId="3E563F64" w14:textId="77777777" w:rsidR="009520E3" w:rsidRPr="009520E3" w:rsidRDefault="009520E3" w:rsidP="009520E3">
      <w:pPr>
        <w:tabs>
          <w:tab w:val="left" w:pos="0"/>
        </w:tabs>
        <w:wordWrap/>
        <w:spacing w:after="120"/>
        <w:rPr>
          <w:rFonts w:ascii="Arial" w:eastAsia="Malgun Gothic" w:hAnsi="Arial" w:cs="Arial"/>
          <w:b/>
          <w:lang w:val="es-ES"/>
        </w:rPr>
      </w:pPr>
      <w:r w:rsidRPr="009520E3">
        <w:rPr>
          <w:rFonts w:ascii="Arial" w:eastAsia="Malgun Gothic" w:hAnsi="Arial" w:cs="Arial"/>
          <w:b/>
          <w:lang w:val="es-ES"/>
        </w:rPr>
        <w:t xml:space="preserve">Smart TV </w:t>
      </w:r>
    </w:p>
    <w:p w14:paraId="0DCAB400" w14:textId="77777777" w:rsidR="009520E3" w:rsidRPr="009520E3" w:rsidRDefault="009520E3" w:rsidP="009520E3">
      <w:pPr>
        <w:tabs>
          <w:tab w:val="left" w:pos="0"/>
        </w:tabs>
        <w:wordWrap/>
        <w:spacing w:after="120"/>
        <w:rPr>
          <w:rFonts w:ascii="Arial" w:eastAsia="Malgun Gothic" w:hAnsi="Arial" w:cs="Arial"/>
          <w:b/>
          <w:lang w:val="es-ES"/>
        </w:rPr>
      </w:pPr>
      <w:r w:rsidRPr="009520E3">
        <w:rPr>
          <w:rFonts w:ascii="Arial" w:eastAsia="Malgun Gothic" w:hAnsi="Arial" w:cs="Arial"/>
          <w:b/>
          <w:lang w:val="es-ES"/>
        </w:rPr>
        <w:t>La primera tienda de aplicaciones para TV</w:t>
      </w:r>
      <w:r w:rsidR="004C41D5">
        <w:rPr>
          <w:rFonts w:ascii="Arial" w:eastAsia="Malgun Gothic" w:hAnsi="Arial" w:cs="Arial"/>
          <w:b/>
          <w:lang w:val="es-ES"/>
        </w:rPr>
        <w:t>s</w:t>
      </w:r>
      <w:r w:rsidRPr="009520E3">
        <w:rPr>
          <w:rFonts w:ascii="Arial" w:eastAsia="Malgun Gothic" w:hAnsi="Arial" w:cs="Arial"/>
          <w:b/>
          <w:lang w:val="es-ES"/>
        </w:rPr>
        <w:t xml:space="preserve"> inteligentes del mundo </w:t>
      </w:r>
    </w:p>
    <w:p w14:paraId="34682138" w14:textId="77777777" w:rsidR="009520E3" w:rsidRPr="009520E3" w:rsidRDefault="009520E3" w:rsidP="009520E3">
      <w:pPr>
        <w:tabs>
          <w:tab w:val="left" w:pos="0"/>
        </w:tabs>
        <w:wordWrap/>
        <w:spacing w:after="120"/>
        <w:rPr>
          <w:rFonts w:ascii="Arial" w:eastAsia="Malgun Gothic" w:hAnsi="Arial" w:cs="Arial"/>
          <w:lang w:val="es-ES"/>
        </w:rPr>
      </w:pPr>
      <w:r w:rsidRPr="009520E3">
        <w:rPr>
          <w:rFonts w:ascii="Arial" w:eastAsia="Malgun Gothic" w:hAnsi="Arial" w:cs="Arial"/>
          <w:lang w:val="es-ES"/>
        </w:rPr>
        <w:t>La introducción de la primera tienda de aplicaciones para TV</w:t>
      </w:r>
      <w:r w:rsidR="004C41D5">
        <w:rPr>
          <w:rFonts w:ascii="Arial" w:eastAsia="Malgun Gothic" w:hAnsi="Arial" w:cs="Arial"/>
          <w:lang w:val="es-ES"/>
        </w:rPr>
        <w:t>s</w:t>
      </w:r>
      <w:r w:rsidRPr="009520E3">
        <w:rPr>
          <w:rFonts w:ascii="Arial" w:eastAsia="Malgun Gothic" w:hAnsi="Arial" w:cs="Arial"/>
          <w:lang w:val="es-ES"/>
        </w:rPr>
        <w:t xml:space="preserve"> inteligentes de Samsung</w:t>
      </w:r>
      <w:r w:rsidR="004C41D5">
        <w:rPr>
          <w:rFonts w:ascii="Arial" w:eastAsia="Malgun Gothic" w:hAnsi="Arial" w:cs="Arial"/>
          <w:lang w:val="es-ES"/>
        </w:rPr>
        <w:t>,</w:t>
      </w:r>
      <w:r w:rsidRPr="009520E3">
        <w:rPr>
          <w:rFonts w:ascii="Arial" w:eastAsia="Malgun Gothic" w:hAnsi="Arial" w:cs="Arial"/>
          <w:lang w:val="es-ES"/>
        </w:rPr>
        <w:t xml:space="preserve"> marcó el inicio de una nueva era. Esto permitió que los usuarios utilizaran su pantalla como si fuera una PC. </w:t>
      </w:r>
    </w:p>
    <w:p w14:paraId="19CF242F" w14:textId="77777777" w:rsidR="009520E3" w:rsidRDefault="009520E3" w:rsidP="009520E3">
      <w:pPr>
        <w:tabs>
          <w:tab w:val="left" w:pos="0"/>
        </w:tabs>
        <w:wordWrap/>
        <w:spacing w:after="120"/>
        <w:rPr>
          <w:rFonts w:ascii="Arial" w:eastAsia="Malgun Gothic" w:hAnsi="Arial" w:cs="Arial"/>
          <w:b/>
          <w:lang w:val="es-ES"/>
        </w:rPr>
      </w:pPr>
    </w:p>
    <w:p w14:paraId="3AABD373" w14:textId="77777777" w:rsidR="009520E3" w:rsidRPr="009520E3" w:rsidRDefault="009520E3" w:rsidP="009520E3">
      <w:pPr>
        <w:tabs>
          <w:tab w:val="left" w:pos="0"/>
        </w:tabs>
        <w:wordWrap/>
        <w:spacing w:after="120"/>
        <w:rPr>
          <w:rFonts w:ascii="Arial" w:eastAsia="Malgun Gothic" w:hAnsi="Arial" w:cs="Arial"/>
          <w:b/>
          <w:lang w:val="es-ES"/>
        </w:rPr>
      </w:pPr>
      <w:r w:rsidRPr="009520E3">
        <w:rPr>
          <w:rFonts w:ascii="Arial" w:eastAsia="Malgun Gothic" w:hAnsi="Arial" w:cs="Arial"/>
          <w:b/>
          <w:lang w:val="es-ES"/>
        </w:rPr>
        <w:t>UHD TV de 110"</w:t>
      </w:r>
    </w:p>
    <w:p w14:paraId="6CDBBB57" w14:textId="77777777" w:rsidR="009520E3" w:rsidRPr="009520E3" w:rsidRDefault="009520E3" w:rsidP="009520E3">
      <w:pPr>
        <w:tabs>
          <w:tab w:val="left" w:pos="0"/>
        </w:tabs>
        <w:wordWrap/>
        <w:spacing w:after="120"/>
        <w:rPr>
          <w:rFonts w:ascii="Arial" w:eastAsia="Malgun Gothic" w:hAnsi="Arial" w:cs="Arial"/>
          <w:lang w:val="es-ES"/>
        </w:rPr>
      </w:pPr>
      <w:r w:rsidRPr="009520E3">
        <w:rPr>
          <w:rFonts w:ascii="Arial" w:eastAsia="Malgun Gothic" w:hAnsi="Arial" w:cs="Arial"/>
          <w:lang w:val="es-ES"/>
        </w:rPr>
        <w:t>La TV UHD más grande del mundo</w:t>
      </w:r>
    </w:p>
    <w:p w14:paraId="44AEED45" w14:textId="55F5D8BA" w:rsidR="009520E3" w:rsidRPr="009520E3" w:rsidRDefault="009520E3" w:rsidP="009520E3">
      <w:pPr>
        <w:tabs>
          <w:tab w:val="left" w:pos="0"/>
        </w:tabs>
        <w:wordWrap/>
        <w:spacing w:after="120"/>
        <w:rPr>
          <w:rFonts w:ascii="Arial" w:eastAsia="Malgun Gothic" w:hAnsi="Arial" w:cs="Arial"/>
          <w:lang w:val="es-ES"/>
        </w:rPr>
      </w:pPr>
      <w:r w:rsidRPr="009520E3">
        <w:rPr>
          <w:rFonts w:ascii="Arial" w:eastAsia="Malgun Gothic" w:hAnsi="Arial" w:cs="Arial"/>
          <w:lang w:val="es-ES"/>
        </w:rPr>
        <w:t xml:space="preserve">Con 8 millones de píxeles (cuatro veces más que </w:t>
      </w:r>
      <w:r w:rsidR="004C41D5">
        <w:rPr>
          <w:rFonts w:ascii="Arial" w:eastAsia="Malgun Gothic" w:hAnsi="Arial" w:cs="Arial"/>
          <w:lang w:val="es-ES"/>
        </w:rPr>
        <w:t xml:space="preserve">una </w:t>
      </w:r>
      <w:r w:rsidRPr="009520E3">
        <w:rPr>
          <w:rFonts w:ascii="Arial" w:eastAsia="Malgun Gothic" w:hAnsi="Arial" w:cs="Arial"/>
          <w:lang w:val="es-ES"/>
        </w:rPr>
        <w:t xml:space="preserve">Full HD), </w:t>
      </w:r>
      <w:r w:rsidR="004C41D5">
        <w:rPr>
          <w:rFonts w:ascii="Arial" w:eastAsia="Malgun Gothic" w:hAnsi="Arial" w:cs="Arial"/>
          <w:lang w:val="es-ES"/>
        </w:rPr>
        <w:t>U</w:t>
      </w:r>
      <w:r w:rsidRPr="009520E3">
        <w:rPr>
          <w:rFonts w:ascii="Arial" w:eastAsia="Malgun Gothic" w:hAnsi="Arial" w:cs="Arial"/>
          <w:lang w:val="es-ES"/>
        </w:rPr>
        <w:t xml:space="preserve">HD </w:t>
      </w:r>
      <w:r w:rsidR="004C41D5">
        <w:rPr>
          <w:rFonts w:ascii="Arial" w:eastAsia="Malgun Gothic" w:hAnsi="Arial" w:cs="Arial"/>
          <w:lang w:val="es-ES"/>
        </w:rPr>
        <w:t xml:space="preserve">de 110” es la pantalla más </w:t>
      </w:r>
      <w:r w:rsidRPr="009520E3">
        <w:rPr>
          <w:rFonts w:ascii="Arial" w:eastAsia="Malgun Gothic" w:hAnsi="Arial" w:cs="Arial"/>
          <w:lang w:val="es-ES"/>
        </w:rPr>
        <w:t xml:space="preserve">completa </w:t>
      </w:r>
      <w:r w:rsidR="004C41D5">
        <w:rPr>
          <w:rFonts w:ascii="Arial" w:eastAsia="Malgun Gothic" w:hAnsi="Arial" w:cs="Arial"/>
          <w:lang w:val="es-ES"/>
        </w:rPr>
        <w:t>y</w:t>
      </w:r>
      <w:r w:rsidR="004C41D5" w:rsidRPr="009520E3">
        <w:rPr>
          <w:rFonts w:ascii="Arial" w:eastAsia="Malgun Gothic" w:hAnsi="Arial" w:cs="Arial"/>
          <w:lang w:val="es-ES"/>
        </w:rPr>
        <w:t xml:space="preserve"> </w:t>
      </w:r>
      <w:r w:rsidRPr="009520E3">
        <w:rPr>
          <w:rFonts w:ascii="Arial" w:eastAsia="Malgun Gothic" w:hAnsi="Arial" w:cs="Arial"/>
          <w:lang w:val="es-ES"/>
        </w:rPr>
        <w:t>grande del mundo</w:t>
      </w:r>
      <w:r w:rsidR="004C41D5">
        <w:rPr>
          <w:rFonts w:ascii="Arial" w:eastAsia="Malgun Gothic" w:hAnsi="Arial" w:cs="Arial"/>
          <w:lang w:val="es-ES"/>
        </w:rPr>
        <w:t>,</w:t>
      </w:r>
      <w:r w:rsidRPr="009520E3">
        <w:rPr>
          <w:rFonts w:ascii="Arial" w:eastAsia="Malgun Gothic" w:hAnsi="Arial" w:cs="Arial"/>
          <w:lang w:val="es-ES"/>
        </w:rPr>
        <w:t xml:space="preserve"> </w:t>
      </w:r>
      <w:r w:rsidR="004C41D5">
        <w:rPr>
          <w:rFonts w:ascii="Arial" w:eastAsia="Malgun Gothic" w:hAnsi="Arial" w:cs="Arial"/>
          <w:lang w:val="es-ES"/>
        </w:rPr>
        <w:t>impactando</w:t>
      </w:r>
      <w:r w:rsidR="004C41D5" w:rsidRPr="009520E3">
        <w:rPr>
          <w:rFonts w:ascii="Arial" w:eastAsia="Malgun Gothic" w:hAnsi="Arial" w:cs="Arial"/>
          <w:lang w:val="es-ES"/>
        </w:rPr>
        <w:t xml:space="preserve"> </w:t>
      </w:r>
      <w:r w:rsidRPr="009520E3">
        <w:rPr>
          <w:rFonts w:ascii="Arial" w:eastAsia="Malgun Gothic" w:hAnsi="Arial" w:cs="Arial"/>
          <w:lang w:val="es-ES"/>
        </w:rPr>
        <w:t xml:space="preserve">al mercado con imágenes increíblemente </w:t>
      </w:r>
      <w:r w:rsidR="004C41D5">
        <w:rPr>
          <w:rFonts w:ascii="Arial" w:eastAsia="Malgun Gothic" w:hAnsi="Arial" w:cs="Arial"/>
          <w:lang w:val="es-ES"/>
        </w:rPr>
        <w:t>nítidas</w:t>
      </w:r>
      <w:r w:rsidRPr="009520E3">
        <w:rPr>
          <w:rFonts w:ascii="Arial" w:eastAsia="Malgun Gothic" w:hAnsi="Arial" w:cs="Arial"/>
          <w:lang w:val="es-ES"/>
        </w:rPr>
        <w:t>.</w:t>
      </w:r>
    </w:p>
    <w:p w14:paraId="05D142DE" w14:textId="77777777" w:rsidR="009520E3" w:rsidRDefault="009520E3" w:rsidP="009520E3">
      <w:pPr>
        <w:tabs>
          <w:tab w:val="left" w:pos="0"/>
        </w:tabs>
        <w:wordWrap/>
        <w:spacing w:after="120"/>
        <w:rPr>
          <w:rFonts w:ascii="Arial" w:eastAsia="Malgun Gothic" w:hAnsi="Arial" w:cs="Arial"/>
          <w:b/>
          <w:lang w:val="es-ES"/>
        </w:rPr>
      </w:pPr>
    </w:p>
    <w:p w14:paraId="47FEE71C" w14:textId="77777777" w:rsidR="009520E3" w:rsidRPr="009520E3" w:rsidRDefault="009520E3" w:rsidP="009520E3">
      <w:pPr>
        <w:tabs>
          <w:tab w:val="left" w:pos="0"/>
        </w:tabs>
        <w:wordWrap/>
        <w:spacing w:after="120"/>
        <w:rPr>
          <w:rFonts w:ascii="Arial" w:eastAsia="Malgun Gothic" w:hAnsi="Arial" w:cs="Arial"/>
          <w:b/>
          <w:lang w:val="es-ES"/>
        </w:rPr>
      </w:pPr>
      <w:r w:rsidRPr="009520E3">
        <w:rPr>
          <w:rFonts w:ascii="Arial" w:eastAsia="Malgun Gothic" w:hAnsi="Arial" w:cs="Arial"/>
          <w:b/>
          <w:lang w:val="es-ES"/>
        </w:rPr>
        <w:t>OLED</w:t>
      </w:r>
      <w:r>
        <w:rPr>
          <w:rFonts w:ascii="Arial" w:eastAsia="Malgun Gothic" w:hAnsi="Arial" w:cs="Arial"/>
          <w:b/>
          <w:lang w:val="es-ES"/>
        </w:rPr>
        <w:t xml:space="preserve"> T</w:t>
      </w:r>
      <w:r w:rsidRPr="009520E3">
        <w:rPr>
          <w:rFonts w:ascii="Arial" w:eastAsia="Malgun Gothic" w:hAnsi="Arial" w:cs="Arial"/>
          <w:b/>
          <w:lang w:val="es-ES"/>
        </w:rPr>
        <w:t>V</w:t>
      </w:r>
    </w:p>
    <w:p w14:paraId="18F4FA4F" w14:textId="77777777" w:rsidR="009520E3" w:rsidRPr="009520E3" w:rsidRDefault="009520E3" w:rsidP="009520E3">
      <w:pPr>
        <w:tabs>
          <w:tab w:val="left" w:pos="0"/>
        </w:tabs>
        <w:wordWrap/>
        <w:spacing w:after="120"/>
        <w:rPr>
          <w:rFonts w:ascii="Arial" w:eastAsia="Malgun Gothic" w:hAnsi="Arial" w:cs="Arial"/>
          <w:b/>
          <w:lang w:val="es-ES"/>
        </w:rPr>
      </w:pPr>
      <w:r w:rsidRPr="009520E3">
        <w:rPr>
          <w:rFonts w:ascii="Arial" w:eastAsia="Malgun Gothic" w:hAnsi="Arial" w:cs="Arial"/>
          <w:b/>
          <w:lang w:val="es-ES"/>
        </w:rPr>
        <w:t>La primera OLED TV del mundo</w:t>
      </w:r>
    </w:p>
    <w:p w14:paraId="09337A13" w14:textId="77777777" w:rsidR="009520E3" w:rsidRPr="009520E3" w:rsidRDefault="009520E3" w:rsidP="009520E3">
      <w:pPr>
        <w:tabs>
          <w:tab w:val="left" w:pos="0"/>
        </w:tabs>
        <w:wordWrap/>
        <w:spacing w:after="120"/>
        <w:rPr>
          <w:rFonts w:ascii="Arial" w:eastAsia="Malgun Gothic" w:hAnsi="Arial" w:cs="Arial"/>
          <w:lang w:val="es-ES"/>
        </w:rPr>
      </w:pPr>
      <w:r w:rsidRPr="009520E3">
        <w:rPr>
          <w:rFonts w:ascii="Arial" w:eastAsia="Malgun Gothic" w:hAnsi="Arial" w:cs="Arial"/>
          <w:lang w:val="es-ES"/>
        </w:rPr>
        <w:t>La exclusiva tecnología de Samsung produce la primera TV OLED del mundo y se convierte en pionera de un nuevo mercado televisivo, definido por los colores brillantes.</w:t>
      </w:r>
    </w:p>
    <w:p w14:paraId="16DEE86C" w14:textId="77777777" w:rsidR="009520E3" w:rsidRDefault="009520E3" w:rsidP="009520E3">
      <w:pPr>
        <w:tabs>
          <w:tab w:val="left" w:pos="0"/>
        </w:tabs>
        <w:wordWrap/>
        <w:spacing w:after="120"/>
        <w:rPr>
          <w:rFonts w:ascii="Arial" w:eastAsia="Malgun Gothic" w:hAnsi="Arial" w:cs="Arial"/>
          <w:b/>
          <w:lang w:val="es-ES"/>
        </w:rPr>
      </w:pPr>
    </w:p>
    <w:p w14:paraId="00872F96" w14:textId="77777777" w:rsidR="009520E3" w:rsidRPr="009520E3" w:rsidRDefault="009520E3" w:rsidP="009520E3">
      <w:pPr>
        <w:tabs>
          <w:tab w:val="left" w:pos="0"/>
        </w:tabs>
        <w:wordWrap/>
        <w:spacing w:after="120"/>
        <w:rPr>
          <w:rFonts w:ascii="Arial" w:eastAsia="Malgun Gothic" w:hAnsi="Arial" w:cs="Arial"/>
          <w:b/>
          <w:lang w:val="es-ES"/>
        </w:rPr>
      </w:pPr>
      <w:r w:rsidRPr="009520E3">
        <w:rPr>
          <w:rFonts w:ascii="Arial" w:eastAsia="Malgun Gothic" w:hAnsi="Arial" w:cs="Arial"/>
          <w:b/>
          <w:lang w:val="es-ES"/>
        </w:rPr>
        <w:t>UHD TV curva</w:t>
      </w:r>
    </w:p>
    <w:p w14:paraId="5D393162" w14:textId="77777777" w:rsidR="009520E3" w:rsidRPr="009520E3" w:rsidRDefault="009520E3" w:rsidP="009520E3">
      <w:pPr>
        <w:tabs>
          <w:tab w:val="left" w:pos="0"/>
        </w:tabs>
        <w:wordWrap/>
        <w:spacing w:after="120"/>
        <w:rPr>
          <w:rFonts w:ascii="Arial" w:eastAsia="Malgun Gothic" w:hAnsi="Arial" w:cs="Arial"/>
          <w:b/>
          <w:lang w:val="es-ES"/>
        </w:rPr>
      </w:pPr>
      <w:r w:rsidRPr="009520E3">
        <w:rPr>
          <w:rFonts w:ascii="Arial" w:eastAsia="Malgun Gothic" w:hAnsi="Arial" w:cs="Arial"/>
          <w:b/>
          <w:lang w:val="es-ES"/>
        </w:rPr>
        <w:t>La primera UHD TV curva del mundo</w:t>
      </w:r>
    </w:p>
    <w:p w14:paraId="762856AA" w14:textId="4A15C396" w:rsidR="009520E3" w:rsidRPr="009520E3" w:rsidRDefault="009520E3" w:rsidP="009520E3">
      <w:pPr>
        <w:tabs>
          <w:tab w:val="left" w:pos="0"/>
        </w:tabs>
        <w:wordWrap/>
        <w:spacing w:after="120"/>
        <w:rPr>
          <w:rFonts w:ascii="Arial" w:eastAsia="Malgun Gothic" w:hAnsi="Arial" w:cs="Arial"/>
          <w:lang w:val="es-ES"/>
        </w:rPr>
      </w:pPr>
      <w:r w:rsidRPr="009520E3">
        <w:rPr>
          <w:rFonts w:ascii="Arial" w:eastAsia="Malgun Gothic" w:hAnsi="Arial" w:cs="Arial"/>
          <w:lang w:val="es-ES"/>
        </w:rPr>
        <w:t xml:space="preserve">Esta TV cuenta con una curvatura de 4200R, lo que le permite </w:t>
      </w:r>
      <w:r w:rsidR="004C41D5">
        <w:rPr>
          <w:rFonts w:ascii="Arial" w:eastAsia="Malgun Gothic" w:hAnsi="Arial" w:cs="Arial"/>
          <w:lang w:val="es-ES"/>
        </w:rPr>
        <w:t>una</w:t>
      </w:r>
      <w:r w:rsidRPr="009520E3">
        <w:rPr>
          <w:rFonts w:ascii="Arial" w:eastAsia="Malgun Gothic" w:hAnsi="Arial" w:cs="Arial"/>
          <w:lang w:val="es-ES"/>
        </w:rPr>
        <w:t xml:space="preserve"> visualización </w:t>
      </w:r>
      <w:r w:rsidR="004C41D5">
        <w:rPr>
          <w:rFonts w:ascii="Arial" w:eastAsia="Malgun Gothic" w:hAnsi="Arial" w:cs="Arial"/>
          <w:lang w:val="es-ES"/>
        </w:rPr>
        <w:t>sumamente</w:t>
      </w:r>
      <w:r w:rsidR="004C41D5" w:rsidRPr="009520E3">
        <w:rPr>
          <w:rFonts w:ascii="Arial" w:eastAsia="Malgun Gothic" w:hAnsi="Arial" w:cs="Arial"/>
          <w:lang w:val="es-ES"/>
        </w:rPr>
        <w:t xml:space="preserve"> </w:t>
      </w:r>
      <w:r w:rsidRPr="009520E3">
        <w:rPr>
          <w:rFonts w:ascii="Arial" w:eastAsia="Malgun Gothic" w:hAnsi="Arial" w:cs="Arial"/>
          <w:lang w:val="es-ES"/>
        </w:rPr>
        <w:t>envolvente</w:t>
      </w:r>
      <w:r w:rsidR="004C41D5">
        <w:rPr>
          <w:rFonts w:ascii="Arial" w:eastAsia="Malgun Gothic" w:hAnsi="Arial" w:cs="Arial"/>
          <w:lang w:val="es-ES"/>
        </w:rPr>
        <w:t xml:space="preserve"> e inmersiva, lo cual es posible gracias a su delgado bisel</w:t>
      </w:r>
      <w:r w:rsidRPr="009520E3">
        <w:rPr>
          <w:rFonts w:ascii="Arial" w:eastAsia="Malgun Gothic" w:hAnsi="Arial" w:cs="Arial"/>
          <w:lang w:val="es-ES"/>
        </w:rPr>
        <w:t>.</w:t>
      </w:r>
    </w:p>
    <w:p w14:paraId="0491A9CD" w14:textId="77777777" w:rsidR="009520E3" w:rsidRDefault="009520E3" w:rsidP="009520E3">
      <w:pPr>
        <w:tabs>
          <w:tab w:val="left" w:pos="0"/>
        </w:tabs>
        <w:wordWrap/>
        <w:spacing w:after="120"/>
        <w:rPr>
          <w:rFonts w:ascii="Arial" w:eastAsia="Malgun Gothic" w:hAnsi="Arial" w:cs="Arial"/>
          <w:b/>
          <w:lang w:val="es-ES"/>
        </w:rPr>
      </w:pPr>
    </w:p>
    <w:p w14:paraId="632BE2A1" w14:textId="77777777" w:rsidR="009520E3" w:rsidRPr="009520E3" w:rsidRDefault="009520E3" w:rsidP="009520E3">
      <w:pPr>
        <w:tabs>
          <w:tab w:val="left" w:pos="0"/>
        </w:tabs>
        <w:wordWrap/>
        <w:spacing w:after="120"/>
        <w:rPr>
          <w:rFonts w:ascii="Arial" w:eastAsia="Malgun Gothic" w:hAnsi="Arial" w:cs="Arial"/>
          <w:b/>
          <w:lang w:val="es-ES"/>
        </w:rPr>
      </w:pPr>
      <w:r w:rsidRPr="009520E3">
        <w:rPr>
          <w:rFonts w:ascii="Arial" w:eastAsia="Malgun Gothic" w:hAnsi="Arial" w:cs="Arial"/>
          <w:b/>
          <w:lang w:val="es-ES"/>
        </w:rPr>
        <w:t>UHD TV flexible</w:t>
      </w:r>
    </w:p>
    <w:p w14:paraId="25A22D6E" w14:textId="77777777" w:rsidR="009520E3" w:rsidRPr="009520E3" w:rsidRDefault="009520E3" w:rsidP="009520E3">
      <w:pPr>
        <w:tabs>
          <w:tab w:val="left" w:pos="0"/>
        </w:tabs>
        <w:wordWrap/>
        <w:spacing w:after="120"/>
        <w:rPr>
          <w:rFonts w:ascii="Arial" w:eastAsia="Malgun Gothic" w:hAnsi="Arial" w:cs="Arial"/>
          <w:b/>
          <w:lang w:val="es-ES"/>
        </w:rPr>
      </w:pPr>
      <w:r w:rsidRPr="009520E3">
        <w:rPr>
          <w:rFonts w:ascii="Arial" w:eastAsia="Malgun Gothic" w:hAnsi="Arial" w:cs="Arial"/>
          <w:b/>
          <w:lang w:val="es-ES"/>
        </w:rPr>
        <w:t>La primera TV flexible del mundo</w:t>
      </w:r>
    </w:p>
    <w:p w14:paraId="59B5A0DD" w14:textId="77777777" w:rsidR="009520E3" w:rsidRPr="009520E3" w:rsidRDefault="009520E3" w:rsidP="009520E3">
      <w:pPr>
        <w:tabs>
          <w:tab w:val="left" w:pos="0"/>
        </w:tabs>
        <w:wordWrap/>
        <w:spacing w:after="120"/>
        <w:rPr>
          <w:rFonts w:ascii="Arial" w:eastAsia="Malgun Gothic" w:hAnsi="Arial" w:cs="Arial"/>
          <w:lang w:val="es-ES"/>
        </w:rPr>
      </w:pPr>
      <w:r w:rsidRPr="009520E3">
        <w:rPr>
          <w:rFonts w:ascii="Arial" w:eastAsia="Malgun Gothic" w:hAnsi="Arial" w:cs="Arial"/>
          <w:lang w:val="es-ES"/>
        </w:rPr>
        <w:t xml:space="preserve">Esta TV innovadora permite que los usuarios ajusten la pantalla de curva a plana y viceversa con el fin de brindar una </w:t>
      </w:r>
      <w:r w:rsidRPr="00BC186D">
        <w:rPr>
          <w:rFonts w:ascii="Arial" w:eastAsia="Malgun Gothic" w:hAnsi="Arial" w:cs="Arial"/>
          <w:lang w:val="es-ES"/>
        </w:rPr>
        <w:t>experiencia</w:t>
      </w:r>
      <w:r w:rsidRPr="009520E3">
        <w:rPr>
          <w:rFonts w:ascii="Arial" w:eastAsia="Malgun Gothic" w:hAnsi="Arial" w:cs="Arial"/>
          <w:lang w:val="es-ES"/>
        </w:rPr>
        <w:t xml:space="preserve"> de visualización óptima.</w:t>
      </w:r>
    </w:p>
    <w:p w14:paraId="27E91833" w14:textId="77777777" w:rsidR="009520E3" w:rsidRDefault="009520E3" w:rsidP="009520E3">
      <w:pPr>
        <w:tabs>
          <w:tab w:val="left" w:pos="0"/>
        </w:tabs>
        <w:wordWrap/>
        <w:spacing w:after="120"/>
        <w:rPr>
          <w:rFonts w:ascii="Arial" w:eastAsia="Malgun Gothic" w:hAnsi="Arial" w:cs="Arial"/>
          <w:b/>
          <w:lang w:val="es-ES"/>
        </w:rPr>
      </w:pPr>
    </w:p>
    <w:p w14:paraId="3452352B" w14:textId="5E84CB51" w:rsidR="009520E3" w:rsidRPr="009520E3" w:rsidRDefault="009520E3" w:rsidP="009520E3">
      <w:pPr>
        <w:tabs>
          <w:tab w:val="left" w:pos="0"/>
        </w:tabs>
        <w:wordWrap/>
        <w:spacing w:after="120"/>
        <w:rPr>
          <w:rFonts w:ascii="Arial" w:eastAsia="Malgun Gothic" w:hAnsi="Arial" w:cs="Arial"/>
          <w:b/>
          <w:lang w:val="es-ES"/>
        </w:rPr>
      </w:pPr>
      <w:r w:rsidRPr="009520E3">
        <w:rPr>
          <w:rFonts w:ascii="Arial" w:eastAsia="Malgun Gothic" w:hAnsi="Arial" w:cs="Arial"/>
          <w:b/>
          <w:lang w:val="es-ES"/>
        </w:rPr>
        <w:t>SUHD TV</w:t>
      </w:r>
      <w:r w:rsidRPr="009520E3">
        <w:rPr>
          <w:rFonts w:ascii="Arial" w:eastAsia="Malgun Gothic" w:hAnsi="Arial" w:cs="Arial"/>
          <w:b/>
          <w:lang w:val="es-ES"/>
        </w:rPr>
        <w:br/>
        <w:t xml:space="preserve">La primera </w:t>
      </w:r>
      <w:r w:rsidR="000F2095">
        <w:rPr>
          <w:rFonts w:ascii="Arial" w:eastAsia="Malgun Gothic" w:hAnsi="Arial" w:cs="Arial"/>
          <w:b/>
          <w:lang w:val="es-ES"/>
        </w:rPr>
        <w:t>en</w:t>
      </w:r>
      <w:r w:rsidR="000F2095" w:rsidRPr="009520E3">
        <w:rPr>
          <w:rFonts w:ascii="Arial" w:eastAsia="Malgun Gothic" w:hAnsi="Arial" w:cs="Arial"/>
          <w:b/>
          <w:lang w:val="es-ES"/>
        </w:rPr>
        <w:t xml:space="preserve"> </w:t>
      </w:r>
      <w:r w:rsidRPr="009520E3">
        <w:rPr>
          <w:rFonts w:ascii="Arial" w:eastAsia="Malgun Gothic" w:hAnsi="Arial" w:cs="Arial"/>
          <w:b/>
          <w:lang w:val="es-ES"/>
        </w:rPr>
        <w:t xml:space="preserve">su clase: </w:t>
      </w:r>
      <w:r w:rsidR="000F2095">
        <w:rPr>
          <w:rFonts w:ascii="Arial" w:eastAsia="Malgun Gothic" w:hAnsi="Arial" w:cs="Arial"/>
          <w:b/>
          <w:lang w:val="es-ES"/>
        </w:rPr>
        <w:t xml:space="preserve">tecnología </w:t>
      </w:r>
      <w:r w:rsidR="000F2095" w:rsidRPr="001D11DF">
        <w:rPr>
          <w:rFonts w:ascii="Arial" w:eastAsia="Malgun Gothic" w:hAnsi="Arial" w:cs="Arial"/>
          <w:b/>
          <w:i/>
          <w:lang w:val="es-ES"/>
        </w:rPr>
        <w:t>quantum dot</w:t>
      </w:r>
      <w:r w:rsidR="000F2095">
        <w:rPr>
          <w:rFonts w:ascii="Arial" w:eastAsia="Malgun Gothic" w:hAnsi="Arial" w:cs="Arial"/>
          <w:b/>
          <w:lang w:val="es-ES"/>
        </w:rPr>
        <w:t xml:space="preserve"> TV</w:t>
      </w:r>
    </w:p>
    <w:p w14:paraId="50CE87E4" w14:textId="7129450B" w:rsidR="009520E3" w:rsidRPr="009520E3" w:rsidRDefault="009520E3" w:rsidP="009520E3">
      <w:pPr>
        <w:tabs>
          <w:tab w:val="left" w:pos="0"/>
        </w:tabs>
        <w:wordWrap/>
        <w:spacing w:after="120"/>
        <w:rPr>
          <w:rFonts w:ascii="Arial" w:eastAsia="Malgun Gothic" w:hAnsi="Arial" w:cs="Arial"/>
          <w:lang w:val="es-ES"/>
        </w:rPr>
      </w:pPr>
      <w:r w:rsidRPr="009520E3">
        <w:rPr>
          <w:rFonts w:ascii="Arial" w:eastAsia="Malgun Gothic" w:hAnsi="Arial" w:cs="Arial"/>
          <w:lang w:val="es-ES"/>
        </w:rPr>
        <w:t>La SUHD redefinió los estándares en calidad de imagen</w:t>
      </w:r>
      <w:r w:rsidR="00DA4121">
        <w:rPr>
          <w:rFonts w:ascii="Arial" w:eastAsia="Malgun Gothic" w:hAnsi="Arial" w:cs="Arial"/>
          <w:lang w:val="es-ES"/>
        </w:rPr>
        <w:t xml:space="preserve"> al admitir</w:t>
      </w:r>
      <w:r w:rsidRPr="009520E3">
        <w:rPr>
          <w:rFonts w:ascii="Arial" w:eastAsia="Malgun Gothic" w:hAnsi="Arial" w:cs="Arial"/>
          <w:lang w:val="es-ES"/>
        </w:rPr>
        <w:t xml:space="preserve"> 2</w:t>
      </w:r>
      <w:r w:rsidR="000F2095">
        <w:rPr>
          <w:rFonts w:ascii="Arial" w:eastAsia="Malgun Gothic" w:hAnsi="Arial" w:cs="Arial"/>
          <w:lang w:val="es-ES"/>
        </w:rPr>
        <w:t>.</w:t>
      </w:r>
      <w:r w:rsidRPr="009520E3">
        <w:rPr>
          <w:rFonts w:ascii="Arial" w:eastAsia="Malgun Gothic" w:hAnsi="Arial" w:cs="Arial"/>
          <w:lang w:val="es-ES"/>
        </w:rPr>
        <w:t xml:space="preserve">5 más brillo y </w:t>
      </w:r>
      <w:r w:rsidR="000F2095">
        <w:rPr>
          <w:rFonts w:ascii="Arial" w:eastAsia="Malgun Gothic" w:hAnsi="Arial" w:cs="Arial"/>
          <w:lang w:val="es-ES"/>
        </w:rPr>
        <w:t>mejora</w:t>
      </w:r>
      <w:r w:rsidR="00DA4121">
        <w:rPr>
          <w:rFonts w:ascii="Arial" w:eastAsia="Malgun Gothic" w:hAnsi="Arial" w:cs="Arial"/>
          <w:lang w:val="es-ES"/>
        </w:rPr>
        <w:t>r</w:t>
      </w:r>
      <w:r w:rsidR="000F2095">
        <w:rPr>
          <w:rFonts w:ascii="Arial" w:eastAsia="Malgun Gothic" w:hAnsi="Arial" w:cs="Arial"/>
          <w:lang w:val="es-ES"/>
        </w:rPr>
        <w:t xml:space="preserve"> </w:t>
      </w:r>
      <w:r w:rsidRPr="009520E3">
        <w:rPr>
          <w:rFonts w:ascii="Arial" w:eastAsia="Malgun Gothic" w:hAnsi="Arial" w:cs="Arial"/>
          <w:lang w:val="es-ES"/>
        </w:rPr>
        <w:t xml:space="preserve">64 veces </w:t>
      </w:r>
      <w:r w:rsidR="000F2095">
        <w:rPr>
          <w:rFonts w:ascii="Arial" w:eastAsia="Malgun Gothic" w:hAnsi="Arial" w:cs="Arial"/>
          <w:lang w:val="es-ES"/>
        </w:rPr>
        <w:t xml:space="preserve">la </w:t>
      </w:r>
      <w:r w:rsidRPr="009520E3">
        <w:rPr>
          <w:rFonts w:ascii="Arial" w:eastAsia="Malgun Gothic" w:hAnsi="Arial" w:cs="Arial"/>
          <w:lang w:val="es-ES"/>
        </w:rPr>
        <w:t>precisión de</w:t>
      </w:r>
      <w:r w:rsidR="000F2095">
        <w:rPr>
          <w:rFonts w:ascii="Arial" w:eastAsia="Malgun Gothic" w:hAnsi="Arial" w:cs="Arial"/>
          <w:lang w:val="es-ES"/>
        </w:rPr>
        <w:t>l</w:t>
      </w:r>
      <w:r w:rsidRPr="009520E3">
        <w:rPr>
          <w:rFonts w:ascii="Arial" w:eastAsia="Malgun Gothic" w:hAnsi="Arial" w:cs="Arial"/>
          <w:lang w:val="es-ES"/>
        </w:rPr>
        <w:t xml:space="preserve"> color que </w:t>
      </w:r>
      <w:r w:rsidR="00DA4121">
        <w:rPr>
          <w:rFonts w:ascii="Arial" w:eastAsia="Malgun Gothic" w:hAnsi="Arial" w:cs="Arial"/>
          <w:lang w:val="es-ES"/>
        </w:rPr>
        <w:t>otorga</w:t>
      </w:r>
      <w:r w:rsidR="000F2095">
        <w:rPr>
          <w:rFonts w:ascii="Arial" w:eastAsia="Malgun Gothic" w:hAnsi="Arial" w:cs="Arial"/>
          <w:lang w:val="es-ES"/>
        </w:rPr>
        <w:t xml:space="preserve"> una </w:t>
      </w:r>
      <w:r w:rsidRPr="009520E3">
        <w:rPr>
          <w:rFonts w:ascii="Arial" w:eastAsia="Malgun Gothic" w:hAnsi="Arial" w:cs="Arial"/>
          <w:lang w:val="es-ES"/>
        </w:rPr>
        <w:t xml:space="preserve">TV convencional, gracias a </w:t>
      </w:r>
      <w:r w:rsidR="000F2095">
        <w:rPr>
          <w:rFonts w:ascii="Arial" w:eastAsia="Malgun Gothic" w:hAnsi="Arial" w:cs="Arial"/>
          <w:lang w:val="es-ES"/>
        </w:rPr>
        <w:t>la</w:t>
      </w:r>
      <w:r w:rsidRPr="009520E3">
        <w:rPr>
          <w:rFonts w:ascii="Arial" w:eastAsia="Malgun Gothic" w:hAnsi="Arial" w:cs="Arial"/>
          <w:lang w:val="es-ES"/>
        </w:rPr>
        <w:t xml:space="preserve"> tecnología </w:t>
      </w:r>
      <w:r w:rsidR="000F2095" w:rsidRPr="001D11DF">
        <w:rPr>
          <w:rFonts w:ascii="Arial" w:eastAsia="Malgun Gothic" w:hAnsi="Arial" w:cs="Arial"/>
          <w:i/>
          <w:lang w:val="es-ES"/>
        </w:rPr>
        <w:t>quantum dot</w:t>
      </w:r>
      <w:r w:rsidRPr="009520E3">
        <w:rPr>
          <w:rFonts w:ascii="Arial" w:eastAsia="Malgun Gothic" w:hAnsi="Arial" w:cs="Arial"/>
          <w:lang w:val="es-ES"/>
        </w:rPr>
        <w:t xml:space="preserve">. </w:t>
      </w:r>
    </w:p>
    <w:p w14:paraId="1E40046E" w14:textId="77777777" w:rsidR="009520E3" w:rsidRDefault="009520E3" w:rsidP="009520E3">
      <w:pPr>
        <w:tabs>
          <w:tab w:val="left" w:pos="0"/>
        </w:tabs>
        <w:wordWrap/>
        <w:spacing w:after="120"/>
        <w:rPr>
          <w:rFonts w:ascii="Arial" w:eastAsia="Malgun Gothic" w:hAnsi="Arial" w:cs="Arial"/>
          <w:b/>
          <w:lang w:val="es-ES"/>
        </w:rPr>
      </w:pPr>
    </w:p>
    <w:p w14:paraId="18F6B832" w14:textId="77777777" w:rsidR="009520E3" w:rsidRPr="009520E3" w:rsidRDefault="009520E3" w:rsidP="009520E3">
      <w:pPr>
        <w:tabs>
          <w:tab w:val="left" w:pos="0"/>
        </w:tabs>
        <w:wordWrap/>
        <w:spacing w:after="120"/>
        <w:rPr>
          <w:rFonts w:ascii="Arial" w:eastAsia="Malgun Gothic" w:hAnsi="Arial" w:cs="Arial"/>
          <w:b/>
          <w:lang w:val="es-ES"/>
        </w:rPr>
      </w:pPr>
      <w:r w:rsidRPr="009520E3">
        <w:rPr>
          <w:rFonts w:ascii="Arial" w:eastAsia="Malgun Gothic" w:hAnsi="Arial" w:cs="Arial"/>
          <w:b/>
          <w:lang w:val="es-ES"/>
        </w:rPr>
        <w:t>QLED TV</w:t>
      </w:r>
    </w:p>
    <w:p w14:paraId="4C050D89" w14:textId="65271685" w:rsidR="009520E3" w:rsidRPr="009520E3" w:rsidRDefault="009520E3" w:rsidP="009520E3">
      <w:pPr>
        <w:tabs>
          <w:tab w:val="left" w:pos="0"/>
        </w:tabs>
        <w:wordWrap/>
        <w:spacing w:after="120"/>
        <w:rPr>
          <w:rFonts w:ascii="Arial" w:eastAsia="Malgun Gothic" w:hAnsi="Arial" w:cs="Arial"/>
          <w:b/>
          <w:lang w:val="es-ES"/>
        </w:rPr>
      </w:pPr>
      <w:r w:rsidRPr="009520E3">
        <w:rPr>
          <w:rFonts w:ascii="Arial" w:eastAsia="Malgun Gothic" w:hAnsi="Arial" w:cs="Arial"/>
          <w:b/>
          <w:lang w:val="es-ES"/>
        </w:rPr>
        <w:t xml:space="preserve">La primera TV en ofrecer </w:t>
      </w:r>
      <w:r w:rsidR="000F2095">
        <w:rPr>
          <w:rFonts w:ascii="Arial" w:eastAsia="Malgun Gothic" w:hAnsi="Arial" w:cs="Arial"/>
          <w:b/>
          <w:lang w:val="es-ES"/>
        </w:rPr>
        <w:t xml:space="preserve">volumen de color al </w:t>
      </w:r>
      <w:r w:rsidRPr="009520E3">
        <w:rPr>
          <w:rFonts w:ascii="Arial" w:eastAsia="Malgun Gothic" w:hAnsi="Arial" w:cs="Arial"/>
          <w:b/>
          <w:lang w:val="es-ES"/>
        </w:rPr>
        <w:t xml:space="preserve">100% </w:t>
      </w:r>
    </w:p>
    <w:p w14:paraId="78E52386" w14:textId="2319C6D5" w:rsidR="00C82E50" w:rsidRPr="00C82E50" w:rsidRDefault="00F12AC8" w:rsidP="00C82E50">
      <w:pPr>
        <w:tabs>
          <w:tab w:val="left" w:pos="0"/>
        </w:tabs>
        <w:wordWrap/>
        <w:spacing w:after="120"/>
        <w:rPr>
          <w:rFonts w:ascii="Arial" w:eastAsia="Malgun Gothic" w:hAnsi="Arial" w:cs="Arial"/>
          <w:lang w:val="es-ES"/>
        </w:rPr>
      </w:pPr>
      <w:r w:rsidRPr="00F12AC8">
        <w:rPr>
          <w:rFonts w:ascii="Arial" w:eastAsia="Malgun Gothic" w:hAnsi="Arial" w:cs="Arial"/>
          <w:lang w:val="es-ES"/>
        </w:rPr>
        <w:t>Q</w:t>
      </w:r>
      <w:r w:rsidR="009520E3" w:rsidRPr="009520E3">
        <w:rPr>
          <w:rFonts w:ascii="Arial" w:eastAsia="Malgun Gothic" w:hAnsi="Arial" w:cs="Arial"/>
          <w:lang w:val="es-ES"/>
        </w:rPr>
        <w:t xml:space="preserve">LED TV </w:t>
      </w:r>
      <w:r w:rsidR="00DA4121">
        <w:rPr>
          <w:rFonts w:ascii="Arial" w:eastAsia="Malgun Gothic" w:hAnsi="Arial" w:cs="Arial"/>
          <w:lang w:val="es-ES"/>
        </w:rPr>
        <w:t xml:space="preserve">cuenta con </w:t>
      </w:r>
      <w:r w:rsidR="000F2095">
        <w:rPr>
          <w:rFonts w:ascii="Arial" w:eastAsia="Malgun Gothic" w:hAnsi="Arial" w:cs="Arial"/>
          <w:lang w:val="es-ES"/>
        </w:rPr>
        <w:t>una</w:t>
      </w:r>
      <w:r w:rsidR="009520E3" w:rsidRPr="009520E3">
        <w:rPr>
          <w:rFonts w:ascii="Arial" w:eastAsia="Malgun Gothic" w:hAnsi="Arial" w:cs="Arial"/>
          <w:lang w:val="es-ES"/>
        </w:rPr>
        <w:t xml:space="preserve"> calidad de imagen espectacular, </w:t>
      </w:r>
      <w:r w:rsidR="000F2095">
        <w:rPr>
          <w:rFonts w:ascii="Arial" w:eastAsia="Malgun Gothic" w:hAnsi="Arial" w:cs="Arial"/>
          <w:lang w:val="es-ES"/>
        </w:rPr>
        <w:t>es compatible</w:t>
      </w:r>
      <w:r w:rsidR="000F2095" w:rsidRPr="009520E3">
        <w:rPr>
          <w:rFonts w:ascii="Arial" w:eastAsia="Malgun Gothic" w:hAnsi="Arial" w:cs="Arial"/>
          <w:lang w:val="es-ES"/>
        </w:rPr>
        <w:t xml:space="preserve"> </w:t>
      </w:r>
      <w:r w:rsidR="009520E3" w:rsidRPr="009520E3">
        <w:rPr>
          <w:rFonts w:ascii="Arial" w:eastAsia="Malgun Gothic" w:hAnsi="Arial" w:cs="Arial"/>
          <w:lang w:val="es-ES"/>
        </w:rPr>
        <w:t xml:space="preserve">con HDR 2000 y </w:t>
      </w:r>
      <w:r w:rsidR="00DA4121">
        <w:rPr>
          <w:rFonts w:ascii="Arial" w:eastAsia="Malgun Gothic" w:hAnsi="Arial" w:cs="Arial"/>
          <w:lang w:val="es-ES"/>
        </w:rPr>
        <w:t>brindan</w:t>
      </w:r>
      <w:r w:rsidR="000F2095">
        <w:rPr>
          <w:rFonts w:ascii="Arial" w:eastAsia="Malgun Gothic" w:hAnsi="Arial" w:cs="Arial"/>
          <w:lang w:val="es-ES"/>
        </w:rPr>
        <w:t xml:space="preserve"> un </w:t>
      </w:r>
      <w:r w:rsidR="009520E3" w:rsidRPr="009520E3">
        <w:rPr>
          <w:rFonts w:ascii="Arial" w:eastAsia="Malgun Gothic" w:hAnsi="Arial" w:cs="Arial"/>
          <w:lang w:val="es-ES"/>
        </w:rPr>
        <w:t xml:space="preserve">contraste claro. También </w:t>
      </w:r>
      <w:r w:rsidR="000F2095">
        <w:rPr>
          <w:rFonts w:ascii="Arial" w:eastAsia="Malgun Gothic" w:hAnsi="Arial" w:cs="Arial"/>
          <w:lang w:val="es-ES"/>
        </w:rPr>
        <w:t>es</w:t>
      </w:r>
      <w:r w:rsidR="000F2095" w:rsidRPr="009520E3">
        <w:rPr>
          <w:rFonts w:ascii="Arial" w:eastAsia="Malgun Gothic" w:hAnsi="Arial" w:cs="Arial"/>
          <w:lang w:val="es-ES"/>
        </w:rPr>
        <w:t xml:space="preserve"> </w:t>
      </w:r>
      <w:r w:rsidR="009520E3" w:rsidRPr="009520E3">
        <w:rPr>
          <w:rFonts w:ascii="Arial" w:eastAsia="Malgun Gothic" w:hAnsi="Arial" w:cs="Arial"/>
          <w:lang w:val="es-ES"/>
        </w:rPr>
        <w:t xml:space="preserve">increíblemente duradera, gracias al uso de </w:t>
      </w:r>
      <w:r w:rsidR="000F2095" w:rsidRPr="001D11DF">
        <w:rPr>
          <w:rFonts w:ascii="Arial" w:eastAsia="Malgun Gothic" w:hAnsi="Arial" w:cs="Arial"/>
          <w:i/>
          <w:lang w:val="es-ES"/>
        </w:rPr>
        <w:t>quantum dot</w:t>
      </w:r>
      <w:r w:rsidR="009520E3" w:rsidRPr="009520E3">
        <w:rPr>
          <w:rFonts w:ascii="Arial" w:eastAsia="Malgun Gothic" w:hAnsi="Arial" w:cs="Arial"/>
          <w:lang w:val="es-ES"/>
        </w:rPr>
        <w:t xml:space="preserve"> de Samsung. La exclusiva tecnología de la empresa </w:t>
      </w:r>
      <w:r w:rsidR="000F2095">
        <w:rPr>
          <w:rFonts w:ascii="Arial" w:eastAsia="Malgun Gothic" w:hAnsi="Arial" w:cs="Arial"/>
          <w:lang w:val="es-ES"/>
        </w:rPr>
        <w:t xml:space="preserve">que </w:t>
      </w:r>
      <w:r w:rsidR="009520E3" w:rsidRPr="009520E3">
        <w:rPr>
          <w:rFonts w:ascii="Arial" w:eastAsia="Malgun Gothic" w:hAnsi="Arial" w:cs="Arial"/>
          <w:lang w:val="es-ES"/>
        </w:rPr>
        <w:t xml:space="preserve">ha </w:t>
      </w:r>
      <w:r w:rsidR="000F2095">
        <w:rPr>
          <w:rFonts w:ascii="Arial" w:eastAsia="Malgun Gothic" w:hAnsi="Arial" w:cs="Arial"/>
          <w:lang w:val="es-ES"/>
        </w:rPr>
        <w:t>permitido</w:t>
      </w:r>
      <w:r w:rsidR="000F2095" w:rsidRPr="009520E3">
        <w:rPr>
          <w:rFonts w:ascii="Arial" w:eastAsia="Malgun Gothic" w:hAnsi="Arial" w:cs="Arial"/>
          <w:lang w:val="es-ES"/>
        </w:rPr>
        <w:t xml:space="preserve"> </w:t>
      </w:r>
      <w:r w:rsidR="009520E3" w:rsidRPr="009520E3">
        <w:rPr>
          <w:rFonts w:ascii="Arial" w:eastAsia="Malgun Gothic" w:hAnsi="Arial" w:cs="Arial"/>
          <w:lang w:val="es-ES"/>
        </w:rPr>
        <w:t>a abrir un nuevo mercado de TV</w:t>
      </w:r>
      <w:r w:rsidR="000F2095">
        <w:rPr>
          <w:rFonts w:ascii="Arial" w:eastAsia="Malgun Gothic" w:hAnsi="Arial" w:cs="Arial"/>
          <w:lang w:val="es-ES"/>
        </w:rPr>
        <w:t>s que</w:t>
      </w:r>
      <w:r w:rsidR="009520E3" w:rsidRPr="009520E3">
        <w:rPr>
          <w:rFonts w:ascii="Arial" w:eastAsia="Malgun Gothic" w:hAnsi="Arial" w:cs="Arial"/>
          <w:lang w:val="es-ES"/>
        </w:rPr>
        <w:t xml:space="preserve"> Samsung </w:t>
      </w:r>
      <w:r>
        <w:rPr>
          <w:rFonts w:ascii="Arial" w:eastAsia="Malgun Gothic" w:hAnsi="Arial" w:cs="Arial"/>
          <w:lang w:val="es-ES"/>
        </w:rPr>
        <w:t>continú</w:t>
      </w:r>
      <w:r w:rsidR="000F2095">
        <w:rPr>
          <w:rFonts w:ascii="Arial" w:eastAsia="Malgun Gothic" w:hAnsi="Arial" w:cs="Arial"/>
          <w:lang w:val="es-ES"/>
        </w:rPr>
        <w:t>a</w:t>
      </w:r>
      <w:r w:rsidR="000F2095" w:rsidRPr="009520E3">
        <w:rPr>
          <w:rFonts w:ascii="Arial" w:eastAsia="Malgun Gothic" w:hAnsi="Arial" w:cs="Arial"/>
          <w:lang w:val="es-ES"/>
        </w:rPr>
        <w:t xml:space="preserve"> lider</w:t>
      </w:r>
      <w:r w:rsidR="000F2095">
        <w:rPr>
          <w:rFonts w:ascii="Arial" w:eastAsia="Malgun Gothic" w:hAnsi="Arial" w:cs="Arial"/>
          <w:lang w:val="es-ES"/>
        </w:rPr>
        <w:t>ando</w:t>
      </w:r>
      <w:r w:rsidR="009520E3" w:rsidRPr="009520E3">
        <w:rPr>
          <w:rFonts w:ascii="Arial" w:eastAsia="Malgun Gothic" w:hAnsi="Arial" w:cs="Arial"/>
          <w:lang w:val="es-ES"/>
        </w:rPr>
        <w:t>.</w:t>
      </w:r>
    </w:p>
    <w:p w14:paraId="0990B4F5" w14:textId="77777777" w:rsidR="00AC3FAB" w:rsidRPr="00E26CF4" w:rsidRDefault="00AC3FAB" w:rsidP="00C82E50">
      <w:pPr>
        <w:tabs>
          <w:tab w:val="left" w:pos="0"/>
        </w:tabs>
        <w:wordWrap/>
        <w:spacing w:after="120"/>
        <w:rPr>
          <w:rFonts w:ascii="Arial" w:eastAsia="Malgun Gothic" w:hAnsi="Arial" w:cs="Arial"/>
          <w:lang w:val="es-ES"/>
        </w:rPr>
      </w:pPr>
    </w:p>
    <w:p w14:paraId="0F7AD66D" w14:textId="77777777" w:rsidR="002E6913" w:rsidRPr="006D6EB3" w:rsidRDefault="002E6913" w:rsidP="00C82E50">
      <w:pPr>
        <w:tabs>
          <w:tab w:val="left" w:pos="0"/>
        </w:tabs>
        <w:wordWrap/>
        <w:spacing w:after="120"/>
        <w:jc w:val="center"/>
        <w:rPr>
          <w:rFonts w:ascii="Arial" w:eastAsia="Malgun Gothic" w:hAnsi="Arial" w:cs="Arial"/>
        </w:rPr>
      </w:pPr>
      <w:r w:rsidRPr="006D6EB3">
        <w:rPr>
          <w:rFonts w:ascii="Arial" w:eastAsia="Malgun Gothic" w:hAnsi="Arial" w:cs="Arial"/>
        </w:rPr>
        <w:t>###</w:t>
      </w:r>
    </w:p>
    <w:p w14:paraId="7680C8A5" w14:textId="77777777" w:rsidR="002E6913" w:rsidRPr="006D6EB3" w:rsidRDefault="002E6913" w:rsidP="002E6913">
      <w:pPr>
        <w:pStyle w:val="NormalWeb"/>
        <w:jc w:val="both"/>
        <w:rPr>
          <w:rFonts w:cs="Arial"/>
          <w:u w:val="single"/>
          <w:shd w:val="clear" w:color="auto" w:fill="FFFFFF"/>
        </w:rPr>
      </w:pPr>
      <w:r w:rsidRPr="006D6EB3">
        <w:rPr>
          <w:rStyle w:val="Textoennegrita"/>
          <w:rFonts w:ascii="Arial" w:hAnsi="Arial" w:cs="Arial"/>
          <w:sz w:val="20"/>
          <w:szCs w:val="20"/>
          <w:u w:val="single"/>
          <w:shd w:val="clear" w:color="auto" w:fill="FFFFFF"/>
        </w:rPr>
        <w:t>Sobre Samsung Electronics Co., Ltd.</w:t>
      </w:r>
    </w:p>
    <w:p w14:paraId="459E52DC" w14:textId="77777777" w:rsidR="002E6913" w:rsidRPr="00E26CF4" w:rsidRDefault="002E6913" w:rsidP="002E6913">
      <w:pPr>
        <w:rPr>
          <w:lang w:val="es-ES"/>
        </w:rPr>
      </w:pPr>
      <w:r w:rsidRPr="00E26CF4">
        <w:rPr>
          <w:rFonts w:ascii="Arial" w:eastAsia="MalgunUnicode MS" w:hAnsi="Arial" w:cs="Arial"/>
          <w:bCs/>
          <w:lang w:val="es-ES"/>
        </w:rPr>
        <w:t xml:space="preserve">Samsung </w:t>
      </w:r>
      <w:r>
        <w:rPr>
          <w:rFonts w:ascii="Arial" w:eastAsia="MalgunUnicode MS" w:hAnsi="Arial" w:cs="Arial"/>
          <w:bCs/>
          <w:lang w:val="es-ES"/>
        </w:rPr>
        <w:t>inspira el mundo y moldea el futuro con ideas y tecnologías transformativa. La empresa está redefiniendo los mundos de TV, teléfonos inteligentes, dispositivos ponibles, tabletas, electrodomésticos digitales, sistemas de red, y soluciones de memoria, sistema LSI, fundición y LED. Para las últimas noticias, por favor visite la Sala de Prensa de Samsung en</w:t>
      </w:r>
      <w:r w:rsidRPr="00E26CF4">
        <w:rPr>
          <w:rFonts w:ascii="Arial" w:eastAsia="MalgunUnicode MS" w:hAnsi="Arial" w:cs="Arial"/>
          <w:bCs/>
          <w:lang w:val="es-ES"/>
        </w:rPr>
        <w:t xml:space="preserve"> </w:t>
      </w:r>
      <w:hyperlink r:id="rId11" w:history="1">
        <w:r w:rsidRPr="00E26CF4">
          <w:rPr>
            <w:rStyle w:val="Hipervnculo"/>
            <w:rFonts w:ascii="Arial" w:eastAsia="MalgunUnicode MS" w:hAnsi="Arial" w:cs="Arial"/>
            <w:bCs/>
            <w:lang w:val="es-ES"/>
          </w:rPr>
          <w:t>http://news.samsung.com</w:t>
        </w:r>
      </w:hyperlink>
      <w:r w:rsidRPr="00E26CF4">
        <w:rPr>
          <w:rFonts w:ascii="Arial" w:eastAsia="MalgunUnicode MS" w:hAnsi="Arial" w:cs="Arial"/>
          <w:bCs/>
          <w:lang w:val="es-ES"/>
        </w:rPr>
        <w:t>.</w:t>
      </w:r>
    </w:p>
    <w:p w14:paraId="65DD9192" w14:textId="77777777" w:rsidR="00D81617" w:rsidRPr="00D81617" w:rsidRDefault="00D81617" w:rsidP="00D81617">
      <w:pPr>
        <w:widowControl/>
        <w:wordWrap/>
        <w:autoSpaceDE/>
        <w:autoSpaceDN/>
        <w:spacing w:after="160" w:line="259" w:lineRule="auto"/>
        <w:rPr>
          <w:rFonts w:ascii="Calibri" w:eastAsia="Calibri" w:hAnsi="Calibri" w:cs="Times New Roman"/>
          <w:kern w:val="0"/>
          <w:sz w:val="22"/>
          <w:lang w:val="es-ES" w:eastAsia="en-US"/>
        </w:rPr>
      </w:pPr>
    </w:p>
    <w:p w14:paraId="00266B1B" w14:textId="77777777" w:rsidR="000B69F7" w:rsidRPr="00CB7AE7" w:rsidRDefault="000B69F7" w:rsidP="00D81617">
      <w:pPr>
        <w:shd w:val="clear" w:color="auto" w:fill="FFFFFF"/>
        <w:jc w:val="center"/>
        <w:rPr>
          <w:rFonts w:ascii="Calibri" w:eastAsia="Malgun Gothic" w:hAnsi="Calibri" w:cs="Calibri"/>
          <w:kern w:val="0"/>
          <w:sz w:val="22"/>
          <w:lang w:val="es-ES"/>
        </w:rPr>
      </w:pPr>
    </w:p>
    <w:sectPr w:rsidR="000B69F7" w:rsidRPr="00CB7AE7" w:rsidSect="00303188">
      <w:pgSz w:w="11906" w:h="16838"/>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FB2650" w14:textId="77777777" w:rsidR="00E64DE7" w:rsidRDefault="00E64DE7" w:rsidP="000B69F7">
      <w:r>
        <w:separator/>
      </w:r>
    </w:p>
  </w:endnote>
  <w:endnote w:type="continuationSeparator" w:id="0">
    <w:p w14:paraId="721EDE4A" w14:textId="77777777" w:rsidR="00E64DE7" w:rsidRDefault="00E64DE7" w:rsidP="000B69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Gulim">
    <w:altName w:val="굴림"/>
    <w:panose1 w:val="020B0600000101010101"/>
    <w:charset w:val="81"/>
    <w:family w:val="swiss"/>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algunUnicode MS">
    <w:altName w:val="Malgun Gothic"/>
    <w:panose1 w:val="00000000000000000000"/>
    <w:charset w:val="81"/>
    <w:family w:val="modern"/>
    <w:notTrueType/>
    <w:pitch w:val="variable"/>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A3C781" w14:textId="77777777" w:rsidR="00E64DE7" w:rsidRDefault="00E64DE7" w:rsidP="000B69F7">
      <w:r>
        <w:separator/>
      </w:r>
    </w:p>
  </w:footnote>
  <w:footnote w:type="continuationSeparator" w:id="0">
    <w:p w14:paraId="1767BAF3" w14:textId="77777777" w:rsidR="00E64DE7" w:rsidRDefault="00E64DE7" w:rsidP="000B69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245FD"/>
    <w:multiLevelType w:val="hybridMultilevel"/>
    <w:tmpl w:val="596E28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800"/>
  <w:hyphenationZone w:val="425"/>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04A"/>
    <w:rsid w:val="000029F3"/>
    <w:rsid w:val="0001042B"/>
    <w:rsid w:val="0004047B"/>
    <w:rsid w:val="00074C00"/>
    <w:rsid w:val="00084AB9"/>
    <w:rsid w:val="000972F4"/>
    <w:rsid w:val="000B69F7"/>
    <w:rsid w:val="000E56DC"/>
    <w:rsid w:val="000F1172"/>
    <w:rsid w:val="000F2095"/>
    <w:rsid w:val="000F3B6A"/>
    <w:rsid w:val="00107196"/>
    <w:rsid w:val="0013404A"/>
    <w:rsid w:val="00150ACC"/>
    <w:rsid w:val="00170BD7"/>
    <w:rsid w:val="00173A5E"/>
    <w:rsid w:val="001945BE"/>
    <w:rsid w:val="001961AB"/>
    <w:rsid w:val="001D11DF"/>
    <w:rsid w:val="001F33B2"/>
    <w:rsid w:val="001F4F3E"/>
    <w:rsid w:val="00204379"/>
    <w:rsid w:val="00207CBC"/>
    <w:rsid w:val="0022166B"/>
    <w:rsid w:val="0022194E"/>
    <w:rsid w:val="00225E86"/>
    <w:rsid w:val="00235959"/>
    <w:rsid w:val="00235CB4"/>
    <w:rsid w:val="00246C85"/>
    <w:rsid w:val="0025187C"/>
    <w:rsid w:val="00271D08"/>
    <w:rsid w:val="002868FE"/>
    <w:rsid w:val="002E355A"/>
    <w:rsid w:val="002E6913"/>
    <w:rsid w:val="002E7A23"/>
    <w:rsid w:val="002F51B7"/>
    <w:rsid w:val="003002EE"/>
    <w:rsid w:val="00303188"/>
    <w:rsid w:val="003052A4"/>
    <w:rsid w:val="00322D2E"/>
    <w:rsid w:val="00324130"/>
    <w:rsid w:val="003760AF"/>
    <w:rsid w:val="00386A10"/>
    <w:rsid w:val="003A2088"/>
    <w:rsid w:val="003A7586"/>
    <w:rsid w:val="003C749D"/>
    <w:rsid w:val="003F31FA"/>
    <w:rsid w:val="00402842"/>
    <w:rsid w:val="00404220"/>
    <w:rsid w:val="00422D93"/>
    <w:rsid w:val="004A2D04"/>
    <w:rsid w:val="004C41D5"/>
    <w:rsid w:val="004E42CD"/>
    <w:rsid w:val="00500845"/>
    <w:rsid w:val="0050259D"/>
    <w:rsid w:val="00537BEE"/>
    <w:rsid w:val="00543ADF"/>
    <w:rsid w:val="00556395"/>
    <w:rsid w:val="0056453A"/>
    <w:rsid w:val="00576962"/>
    <w:rsid w:val="005A675C"/>
    <w:rsid w:val="005C281B"/>
    <w:rsid w:val="005D592D"/>
    <w:rsid w:val="005E2DEC"/>
    <w:rsid w:val="00605FF9"/>
    <w:rsid w:val="006158CF"/>
    <w:rsid w:val="00617516"/>
    <w:rsid w:val="006235A7"/>
    <w:rsid w:val="00657457"/>
    <w:rsid w:val="00680026"/>
    <w:rsid w:val="0069107F"/>
    <w:rsid w:val="006A6170"/>
    <w:rsid w:val="006B5863"/>
    <w:rsid w:val="006C1E9A"/>
    <w:rsid w:val="006C223C"/>
    <w:rsid w:val="006E485D"/>
    <w:rsid w:val="006F42E9"/>
    <w:rsid w:val="007143CF"/>
    <w:rsid w:val="0071534B"/>
    <w:rsid w:val="007323E0"/>
    <w:rsid w:val="00743A7E"/>
    <w:rsid w:val="00752671"/>
    <w:rsid w:val="00787E09"/>
    <w:rsid w:val="00797FCD"/>
    <w:rsid w:val="007A1C6B"/>
    <w:rsid w:val="007C77EF"/>
    <w:rsid w:val="007E2EAD"/>
    <w:rsid w:val="008111A7"/>
    <w:rsid w:val="00835C58"/>
    <w:rsid w:val="0087422B"/>
    <w:rsid w:val="0089380D"/>
    <w:rsid w:val="00897DF7"/>
    <w:rsid w:val="008D76B4"/>
    <w:rsid w:val="008F2CCA"/>
    <w:rsid w:val="008F424C"/>
    <w:rsid w:val="00900E25"/>
    <w:rsid w:val="00901AB2"/>
    <w:rsid w:val="00907253"/>
    <w:rsid w:val="009520E3"/>
    <w:rsid w:val="00967944"/>
    <w:rsid w:val="00972FD1"/>
    <w:rsid w:val="009C4B8A"/>
    <w:rsid w:val="00A14288"/>
    <w:rsid w:val="00A216AF"/>
    <w:rsid w:val="00A2632D"/>
    <w:rsid w:val="00A36EFB"/>
    <w:rsid w:val="00A651F2"/>
    <w:rsid w:val="00A6587B"/>
    <w:rsid w:val="00A72723"/>
    <w:rsid w:val="00A73080"/>
    <w:rsid w:val="00AA0E2A"/>
    <w:rsid w:val="00AB33E5"/>
    <w:rsid w:val="00AB58C3"/>
    <w:rsid w:val="00AB6C0B"/>
    <w:rsid w:val="00AB6FBA"/>
    <w:rsid w:val="00AC3FAB"/>
    <w:rsid w:val="00AD5A4F"/>
    <w:rsid w:val="00AE0176"/>
    <w:rsid w:val="00AE6BF3"/>
    <w:rsid w:val="00AE7025"/>
    <w:rsid w:val="00B23110"/>
    <w:rsid w:val="00B443BC"/>
    <w:rsid w:val="00BA06CE"/>
    <w:rsid w:val="00BC186D"/>
    <w:rsid w:val="00BC19B3"/>
    <w:rsid w:val="00C13BA1"/>
    <w:rsid w:val="00C22F24"/>
    <w:rsid w:val="00C52E9C"/>
    <w:rsid w:val="00C66ADC"/>
    <w:rsid w:val="00C81E7E"/>
    <w:rsid w:val="00C82E50"/>
    <w:rsid w:val="00C92033"/>
    <w:rsid w:val="00CA6983"/>
    <w:rsid w:val="00CB1C4D"/>
    <w:rsid w:val="00CB5A85"/>
    <w:rsid w:val="00CB7AE7"/>
    <w:rsid w:val="00CF501E"/>
    <w:rsid w:val="00D20CF0"/>
    <w:rsid w:val="00D26772"/>
    <w:rsid w:val="00D37427"/>
    <w:rsid w:val="00D40996"/>
    <w:rsid w:val="00D54C05"/>
    <w:rsid w:val="00D62054"/>
    <w:rsid w:val="00D65DCF"/>
    <w:rsid w:val="00D72A5C"/>
    <w:rsid w:val="00D81617"/>
    <w:rsid w:val="00D840EF"/>
    <w:rsid w:val="00D845E2"/>
    <w:rsid w:val="00DA4121"/>
    <w:rsid w:val="00DA5CBF"/>
    <w:rsid w:val="00DB4F46"/>
    <w:rsid w:val="00DE5303"/>
    <w:rsid w:val="00E02B6C"/>
    <w:rsid w:val="00E13C2F"/>
    <w:rsid w:val="00E31BC3"/>
    <w:rsid w:val="00E352DB"/>
    <w:rsid w:val="00E452E0"/>
    <w:rsid w:val="00E455CF"/>
    <w:rsid w:val="00E45934"/>
    <w:rsid w:val="00E64DE7"/>
    <w:rsid w:val="00E729DE"/>
    <w:rsid w:val="00EB5041"/>
    <w:rsid w:val="00EB6624"/>
    <w:rsid w:val="00EC39AE"/>
    <w:rsid w:val="00EC6525"/>
    <w:rsid w:val="00ED5FFB"/>
    <w:rsid w:val="00F12AC8"/>
    <w:rsid w:val="00F2324B"/>
    <w:rsid w:val="00FA2507"/>
    <w:rsid w:val="00FC0FD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915870"/>
  <w15:docId w15:val="{F74D0805-E51B-482D-85B3-62A361884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404A"/>
    <w:pPr>
      <w:widowControl w:val="0"/>
      <w:wordWrap w:val="0"/>
      <w:autoSpaceDE w:val="0"/>
      <w:autoSpaceDN w:val="0"/>
      <w:spacing w:after="0" w:line="240"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B69F7"/>
    <w:pPr>
      <w:tabs>
        <w:tab w:val="center" w:pos="4513"/>
        <w:tab w:val="right" w:pos="9026"/>
      </w:tabs>
      <w:snapToGrid w:val="0"/>
    </w:pPr>
  </w:style>
  <w:style w:type="character" w:customStyle="1" w:styleId="EncabezadoCar">
    <w:name w:val="Encabezado Car"/>
    <w:basedOn w:val="Fuentedeprrafopredeter"/>
    <w:link w:val="Encabezado"/>
    <w:uiPriority w:val="99"/>
    <w:rsid w:val="000B69F7"/>
  </w:style>
  <w:style w:type="paragraph" w:styleId="Piedepgina">
    <w:name w:val="footer"/>
    <w:basedOn w:val="Normal"/>
    <w:link w:val="PiedepginaCar"/>
    <w:uiPriority w:val="99"/>
    <w:unhideWhenUsed/>
    <w:rsid w:val="000B69F7"/>
    <w:pPr>
      <w:tabs>
        <w:tab w:val="center" w:pos="4513"/>
        <w:tab w:val="right" w:pos="9026"/>
      </w:tabs>
      <w:snapToGrid w:val="0"/>
    </w:pPr>
  </w:style>
  <w:style w:type="character" w:customStyle="1" w:styleId="PiedepginaCar">
    <w:name w:val="Pie de página Car"/>
    <w:basedOn w:val="Fuentedeprrafopredeter"/>
    <w:link w:val="Piedepgina"/>
    <w:uiPriority w:val="99"/>
    <w:rsid w:val="000B69F7"/>
  </w:style>
  <w:style w:type="paragraph" w:styleId="Textodeglobo">
    <w:name w:val="Balloon Text"/>
    <w:basedOn w:val="Normal"/>
    <w:link w:val="TextodegloboCar"/>
    <w:uiPriority w:val="99"/>
    <w:semiHidden/>
    <w:unhideWhenUsed/>
    <w:rsid w:val="006E485D"/>
    <w:rPr>
      <w:rFonts w:asciiTheme="majorHAnsi" w:eastAsiaTheme="majorEastAsia" w:hAnsiTheme="majorHAnsi" w:cstheme="majorBidi"/>
      <w:sz w:val="18"/>
      <w:szCs w:val="18"/>
    </w:rPr>
  </w:style>
  <w:style w:type="character" w:customStyle="1" w:styleId="TextodegloboCar">
    <w:name w:val="Texto de globo Car"/>
    <w:basedOn w:val="Fuentedeprrafopredeter"/>
    <w:link w:val="Textodeglobo"/>
    <w:uiPriority w:val="99"/>
    <w:semiHidden/>
    <w:rsid w:val="006E485D"/>
    <w:rPr>
      <w:rFonts w:asciiTheme="majorHAnsi" w:eastAsiaTheme="majorEastAsia" w:hAnsiTheme="majorHAnsi" w:cstheme="majorBidi"/>
      <w:sz w:val="18"/>
      <w:szCs w:val="18"/>
    </w:rPr>
  </w:style>
  <w:style w:type="character" w:styleId="Hipervnculo">
    <w:name w:val="Hyperlink"/>
    <w:basedOn w:val="Fuentedeprrafopredeter"/>
    <w:uiPriority w:val="99"/>
    <w:unhideWhenUsed/>
    <w:rsid w:val="001961AB"/>
    <w:rPr>
      <w:color w:val="0000FF" w:themeColor="hyperlink"/>
      <w:u w:val="single"/>
    </w:rPr>
  </w:style>
  <w:style w:type="paragraph" w:styleId="Prrafodelista">
    <w:name w:val="List Paragraph"/>
    <w:basedOn w:val="Normal"/>
    <w:uiPriority w:val="34"/>
    <w:qFormat/>
    <w:rsid w:val="005E2DEC"/>
    <w:pPr>
      <w:ind w:left="720"/>
      <w:contextualSpacing/>
    </w:pPr>
  </w:style>
  <w:style w:type="character" w:customStyle="1" w:styleId="Mencinsinresolver1">
    <w:name w:val="Mención sin resolver1"/>
    <w:basedOn w:val="Fuentedeprrafopredeter"/>
    <w:uiPriority w:val="99"/>
    <w:semiHidden/>
    <w:unhideWhenUsed/>
    <w:rsid w:val="00084AB9"/>
    <w:rPr>
      <w:color w:val="808080"/>
      <w:shd w:val="clear" w:color="auto" w:fill="E6E6E6"/>
    </w:rPr>
  </w:style>
  <w:style w:type="paragraph" w:styleId="Sinespaciado">
    <w:name w:val="No Spacing"/>
    <w:uiPriority w:val="1"/>
    <w:qFormat/>
    <w:rsid w:val="0069107F"/>
    <w:pPr>
      <w:widowControl w:val="0"/>
      <w:wordWrap w:val="0"/>
      <w:autoSpaceDE w:val="0"/>
      <w:autoSpaceDN w:val="0"/>
      <w:spacing w:after="0" w:line="240" w:lineRule="auto"/>
    </w:pPr>
  </w:style>
  <w:style w:type="paragraph" w:styleId="NormalWeb">
    <w:name w:val="Normal (Web)"/>
    <w:basedOn w:val="Normal"/>
    <w:uiPriority w:val="99"/>
    <w:rsid w:val="002E6913"/>
    <w:pPr>
      <w:widowControl/>
      <w:wordWrap/>
      <w:autoSpaceDE/>
      <w:autoSpaceDN/>
      <w:spacing w:before="100" w:beforeAutospacing="1" w:after="100" w:afterAutospacing="1"/>
      <w:jc w:val="left"/>
    </w:pPr>
    <w:rPr>
      <w:rFonts w:ascii="Gulim" w:eastAsia="Gulim" w:hAnsi="Gulim" w:cs="Gulim"/>
      <w:kern w:val="0"/>
      <w:sz w:val="24"/>
      <w:szCs w:val="24"/>
    </w:rPr>
  </w:style>
  <w:style w:type="character" w:styleId="Textoennegrita">
    <w:name w:val="Strong"/>
    <w:uiPriority w:val="22"/>
    <w:qFormat/>
    <w:rsid w:val="002E6913"/>
    <w:rPr>
      <w:b/>
      <w:bCs/>
    </w:rPr>
  </w:style>
  <w:style w:type="character" w:customStyle="1" w:styleId="Mencinsinresolver2">
    <w:name w:val="Mención sin resolver2"/>
    <w:basedOn w:val="Fuentedeprrafopredeter"/>
    <w:uiPriority w:val="99"/>
    <w:semiHidden/>
    <w:unhideWhenUsed/>
    <w:rsid w:val="00D72A5C"/>
    <w:rPr>
      <w:color w:val="808080"/>
      <w:shd w:val="clear" w:color="auto" w:fill="E6E6E6"/>
    </w:rPr>
  </w:style>
  <w:style w:type="character" w:styleId="Refdecomentario">
    <w:name w:val="annotation reference"/>
    <w:basedOn w:val="Fuentedeprrafopredeter"/>
    <w:uiPriority w:val="99"/>
    <w:semiHidden/>
    <w:unhideWhenUsed/>
    <w:rsid w:val="00150ACC"/>
    <w:rPr>
      <w:sz w:val="16"/>
      <w:szCs w:val="16"/>
    </w:rPr>
  </w:style>
  <w:style w:type="paragraph" w:styleId="Textocomentario">
    <w:name w:val="annotation text"/>
    <w:basedOn w:val="Normal"/>
    <w:link w:val="TextocomentarioCar"/>
    <w:uiPriority w:val="99"/>
    <w:semiHidden/>
    <w:unhideWhenUsed/>
    <w:rsid w:val="00150ACC"/>
    <w:rPr>
      <w:szCs w:val="20"/>
    </w:rPr>
  </w:style>
  <w:style w:type="character" w:customStyle="1" w:styleId="TextocomentarioCar">
    <w:name w:val="Texto comentario Car"/>
    <w:basedOn w:val="Fuentedeprrafopredeter"/>
    <w:link w:val="Textocomentario"/>
    <w:uiPriority w:val="99"/>
    <w:semiHidden/>
    <w:rsid w:val="00150ACC"/>
    <w:rPr>
      <w:szCs w:val="20"/>
    </w:rPr>
  </w:style>
  <w:style w:type="paragraph" w:styleId="Asuntodelcomentario">
    <w:name w:val="annotation subject"/>
    <w:basedOn w:val="Textocomentario"/>
    <w:next w:val="Textocomentario"/>
    <w:link w:val="AsuntodelcomentarioCar"/>
    <w:uiPriority w:val="99"/>
    <w:semiHidden/>
    <w:unhideWhenUsed/>
    <w:rsid w:val="00150ACC"/>
    <w:rPr>
      <w:b/>
      <w:bCs/>
    </w:rPr>
  </w:style>
  <w:style w:type="character" w:customStyle="1" w:styleId="AsuntodelcomentarioCar">
    <w:name w:val="Asunto del comentario Car"/>
    <w:basedOn w:val="TextocomentarioCar"/>
    <w:link w:val="Asuntodelcomentario"/>
    <w:uiPriority w:val="99"/>
    <w:semiHidden/>
    <w:rsid w:val="00150ACC"/>
    <w:rPr>
      <w:b/>
      <w:bCs/>
      <w:szCs w:val="20"/>
    </w:rPr>
  </w:style>
  <w:style w:type="character" w:customStyle="1" w:styleId="Mencinsinresolver3">
    <w:name w:val="Mención sin resolver3"/>
    <w:basedOn w:val="Fuentedeprrafopredeter"/>
    <w:uiPriority w:val="99"/>
    <w:semiHidden/>
    <w:unhideWhenUsed/>
    <w:rsid w:val="00AE7025"/>
    <w:rPr>
      <w:color w:val="808080"/>
      <w:shd w:val="clear" w:color="auto" w:fill="E6E6E6"/>
    </w:rPr>
  </w:style>
  <w:style w:type="character" w:styleId="Mencinsinresolver">
    <w:name w:val="Unresolved Mention"/>
    <w:basedOn w:val="Fuentedeprrafopredeter"/>
    <w:uiPriority w:val="99"/>
    <w:semiHidden/>
    <w:unhideWhenUsed/>
    <w:rsid w:val="009520E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7223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ews.samsung.com/" TargetMode="External"/><Relationship Id="rId5" Type="http://schemas.openxmlformats.org/officeDocument/2006/relationships/webSettings" Target="webSettings.xml"/><Relationship Id="rId10" Type="http://schemas.openxmlformats.org/officeDocument/2006/relationships/hyperlink" Target="https://news.samsung.com/global/the-future-of-display-a-first-look-at-samsungs-146-inch-modular-tv-the-wall" TargetMode="External"/><Relationship Id="rId4" Type="http://schemas.openxmlformats.org/officeDocument/2006/relationships/settings" Target="settings.xml"/><Relationship Id="rId9" Type="http://schemas.openxmlformats.org/officeDocument/2006/relationships/hyperlink" Target="mailto:diana.rm@samsung.com"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D950E5-D483-4FFA-93DE-A70A69446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3</Pages>
  <Words>1159</Words>
  <Characters>6377</Characters>
  <Application>Microsoft Office Word</Application>
  <DocSecurity>0</DocSecurity>
  <Lines>53</Lines>
  <Paragraphs>15</Paragraphs>
  <ScaleCrop>false</ScaleCrop>
  <HeadingPairs>
    <vt:vector size="6" baseType="variant">
      <vt:variant>
        <vt:lpstr>Título</vt:lpstr>
      </vt:variant>
      <vt:variant>
        <vt:i4>1</vt:i4>
      </vt:variant>
      <vt:variant>
        <vt:lpstr>Title</vt:lpstr>
      </vt:variant>
      <vt:variant>
        <vt:i4>1</vt:i4>
      </vt:variant>
      <vt:variant>
        <vt:lpstr>제목</vt:lpstr>
      </vt:variant>
      <vt:variant>
        <vt:i4>1</vt:i4>
      </vt:variant>
    </vt:vector>
  </HeadingPairs>
  <TitlesOfParts>
    <vt:vector size="3" baseType="lpstr">
      <vt:lpstr/>
      <vt:lpstr/>
      <vt:lpstr/>
    </vt:vector>
  </TitlesOfParts>
  <Company>Samsung Electronics</Company>
  <LinksUpToDate>false</LinksUpToDate>
  <CharactersWithSpaces>7521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 PARK</dc:creator>
  <cp:lastModifiedBy>Christian Gomez</cp:lastModifiedBy>
  <cp:revision>5</cp:revision>
  <dcterms:created xsi:type="dcterms:W3CDTF">2018-05-11T18:22:00Z</dcterms:created>
  <dcterms:modified xsi:type="dcterms:W3CDTF">2018-05-15T15:10:00Z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_SA">
    <vt:lpwstr>C:\Users\diana.rm\AppData\Local\Microsoft\Windows\Temporary Internet Files\Content.Outlook\6WK4QHVG\Foto Da un vistazo al futuro del Visual Display con la línea QLED 2018 de televisores Samsung.docx</vt:lpwstr>
  </property>
</Properties>
</file>