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56FB88" w14:textId="77777777" w:rsidR="00180649" w:rsidRPr="00174980" w:rsidRDefault="00180649" w:rsidP="00180649">
      <w:pPr>
        <w:tabs>
          <w:tab w:val="center" w:pos="4680"/>
          <w:tab w:val="right" w:pos="9360"/>
        </w:tabs>
        <w:adjustRightInd w:val="0"/>
        <w:snapToGrid w:val="0"/>
        <w:rPr>
          <w:rFonts w:ascii="Arial" w:eastAsia="Calibri" w:hAnsi="Arial" w:cs="Arial"/>
          <w:lang w:val="es-MX"/>
        </w:rPr>
      </w:pPr>
      <w:r w:rsidRPr="00A978B0">
        <w:rPr>
          <w:rFonts w:ascii="Arial" w:hAnsi="Arial"/>
          <w:noProof/>
          <w:lang w:val="es-MX"/>
        </w:rPr>
        <w:drawing>
          <wp:anchor distT="0" distB="0" distL="114300" distR="114300" simplePos="0" relativeHeight="251659264" behindDoc="0" locked="0" layoutInCell="1" allowOverlap="1" wp14:anchorId="29F0AA77" wp14:editId="10C8507B">
            <wp:simplePos x="0" y="0"/>
            <wp:positionH relativeFrom="column">
              <wp:posOffset>0</wp:posOffset>
            </wp:positionH>
            <wp:positionV relativeFrom="paragraph">
              <wp:posOffset>-361950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19" name="Picture 19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FFC6826" w14:textId="77777777" w:rsidR="00180649" w:rsidRPr="00174980" w:rsidRDefault="00180649" w:rsidP="00180649">
      <w:pPr>
        <w:tabs>
          <w:tab w:val="center" w:pos="4680"/>
          <w:tab w:val="right" w:pos="9360"/>
        </w:tabs>
        <w:adjustRightInd w:val="0"/>
        <w:snapToGrid w:val="0"/>
        <w:ind w:firstLineChars="49" w:firstLine="69"/>
        <w:jc w:val="right"/>
        <w:rPr>
          <w:rFonts w:ascii="Arial" w:eastAsia="Calibri" w:hAnsi="Arial" w:cs="Arial"/>
          <w:b/>
          <w:sz w:val="14"/>
          <w:szCs w:val="14"/>
          <w:lang w:val="es-MX"/>
        </w:rPr>
      </w:pPr>
      <w:r w:rsidRPr="00174980">
        <w:rPr>
          <w:rFonts w:ascii="Arial" w:eastAsia="Calibri" w:hAnsi="Arial" w:cs="Arial"/>
          <w:b/>
          <w:sz w:val="14"/>
          <w:szCs w:val="14"/>
          <w:lang w:val="es-MX"/>
        </w:rPr>
        <w:t>CONTACTO:</w:t>
      </w:r>
    </w:p>
    <w:p w14:paraId="5134482E" w14:textId="77777777" w:rsidR="00180649" w:rsidRPr="00174980" w:rsidRDefault="00180649" w:rsidP="00180649">
      <w:pPr>
        <w:tabs>
          <w:tab w:val="center" w:pos="4680"/>
          <w:tab w:val="right" w:pos="9360"/>
        </w:tabs>
        <w:adjustRightInd w:val="0"/>
        <w:snapToGrid w:val="0"/>
        <w:ind w:firstLineChars="49" w:firstLine="69"/>
        <w:jc w:val="right"/>
        <w:rPr>
          <w:rFonts w:ascii="Arial" w:eastAsia="Calibri" w:hAnsi="Arial" w:cs="Arial"/>
          <w:b/>
          <w:sz w:val="14"/>
          <w:szCs w:val="14"/>
          <w:lang w:val="es-MX"/>
        </w:rPr>
      </w:pPr>
    </w:p>
    <w:p w14:paraId="5DC1E666" w14:textId="77777777" w:rsidR="00180649" w:rsidRPr="00174980" w:rsidRDefault="00180649" w:rsidP="00180649">
      <w:pPr>
        <w:tabs>
          <w:tab w:val="center" w:pos="4680"/>
          <w:tab w:val="right" w:pos="9360"/>
        </w:tabs>
        <w:adjustRightInd w:val="0"/>
        <w:snapToGrid w:val="0"/>
        <w:ind w:firstLineChars="49" w:firstLine="79"/>
        <w:jc w:val="right"/>
        <w:rPr>
          <w:rFonts w:ascii="Arial" w:eastAsia="Calibri" w:hAnsi="Arial" w:cs="Arial"/>
          <w:b/>
          <w:sz w:val="14"/>
          <w:szCs w:val="14"/>
          <w:lang w:val="es-MX"/>
        </w:rPr>
      </w:pPr>
      <w:r w:rsidRPr="00174980">
        <w:rPr>
          <w:rFonts w:ascii="Calibri" w:eastAsia="Calibri" w:hAnsi="Calibri" w:cs="Calibri"/>
          <w:b/>
          <w:color w:val="000000"/>
          <w:sz w:val="16"/>
          <w:szCs w:val="16"/>
          <w:lang w:val="es-MX"/>
        </w:rPr>
        <w:t xml:space="preserve">Diana Ramírez </w:t>
      </w:r>
    </w:p>
    <w:p w14:paraId="72B0C126" w14:textId="77777777" w:rsidR="00180649" w:rsidRPr="00174980" w:rsidRDefault="00180649" w:rsidP="00180649">
      <w:pPr>
        <w:jc w:val="right"/>
        <w:rPr>
          <w:rFonts w:ascii="Calibri" w:eastAsia="Times New Roman" w:hAnsi="Calibri" w:cs="Times New Roman"/>
          <w:color w:val="000000"/>
          <w:sz w:val="16"/>
          <w:szCs w:val="16"/>
          <w:lang w:val="es-MX" w:eastAsia="es-MX"/>
        </w:rPr>
      </w:pPr>
      <w:r w:rsidRPr="00174980">
        <w:rPr>
          <w:rFonts w:ascii="Calibri" w:eastAsia="Times New Roman" w:hAnsi="Calibri" w:cs="Times New Roman"/>
          <w:color w:val="000000"/>
          <w:sz w:val="16"/>
          <w:szCs w:val="16"/>
          <w:lang w:val="es-MX" w:eastAsia="es-MX"/>
        </w:rPr>
        <w:t xml:space="preserve">Samsung Electronics México </w:t>
      </w:r>
    </w:p>
    <w:p w14:paraId="01EED6CE" w14:textId="49A3B7A4" w:rsidR="00180649" w:rsidRPr="00174980" w:rsidRDefault="00180649" w:rsidP="00180649">
      <w:pPr>
        <w:jc w:val="right"/>
        <w:rPr>
          <w:rFonts w:ascii="Calibri" w:eastAsia="Times New Roman" w:hAnsi="Calibri" w:cs="Times New Roman"/>
          <w:color w:val="000000"/>
          <w:sz w:val="16"/>
          <w:szCs w:val="16"/>
          <w:lang w:val="es-MX" w:eastAsia="es-MX"/>
        </w:rPr>
      </w:pPr>
      <w:r w:rsidRPr="00174980">
        <w:rPr>
          <w:rFonts w:ascii="Calibri" w:eastAsia="Times New Roman" w:hAnsi="Calibri" w:cs="Times New Roman"/>
          <w:color w:val="000000"/>
          <w:sz w:val="16"/>
          <w:szCs w:val="16"/>
          <w:lang w:val="es-MX" w:eastAsia="es-MX"/>
        </w:rPr>
        <w:t>5747</w:t>
      </w:r>
      <w:r w:rsidR="00A91F48" w:rsidRPr="00174980">
        <w:rPr>
          <w:rFonts w:ascii="Calibri" w:eastAsia="Times New Roman" w:hAnsi="Calibri" w:cs="Times New Roman"/>
          <w:color w:val="000000"/>
          <w:sz w:val="16"/>
          <w:szCs w:val="16"/>
          <w:lang w:val="es-MX" w:eastAsia="es-MX"/>
        </w:rPr>
        <w:t xml:space="preserve"> </w:t>
      </w:r>
      <w:r w:rsidRPr="00174980">
        <w:rPr>
          <w:rFonts w:ascii="Calibri" w:eastAsia="Times New Roman" w:hAnsi="Calibri" w:cs="Times New Roman"/>
          <w:color w:val="000000"/>
          <w:sz w:val="16"/>
          <w:szCs w:val="16"/>
          <w:lang w:val="es-MX" w:eastAsia="es-MX"/>
        </w:rPr>
        <w:t>5100 ext. 5074</w:t>
      </w:r>
    </w:p>
    <w:p w14:paraId="42B34406" w14:textId="77777777" w:rsidR="00180649" w:rsidRPr="00174980" w:rsidRDefault="0005037D" w:rsidP="00180649">
      <w:pPr>
        <w:jc w:val="right"/>
        <w:rPr>
          <w:rFonts w:ascii="Calibri" w:eastAsia="Times New Roman" w:hAnsi="Calibri" w:cs="Times New Roman"/>
          <w:color w:val="000000"/>
          <w:sz w:val="16"/>
          <w:szCs w:val="16"/>
          <w:lang w:val="es-MX" w:eastAsia="es-MX"/>
        </w:rPr>
      </w:pPr>
      <w:hyperlink r:id="rId5" w:history="1">
        <w:r w:rsidR="00180649" w:rsidRPr="00174980">
          <w:rPr>
            <w:rFonts w:ascii="Calibri" w:eastAsia="Times New Roman" w:hAnsi="Calibri" w:cs="Times New Roman"/>
            <w:color w:val="0000FF"/>
            <w:sz w:val="16"/>
            <w:szCs w:val="16"/>
            <w:u w:val="single"/>
            <w:lang w:val="es-MX" w:eastAsia="es-MX"/>
          </w:rPr>
          <w:t>diana.rm@samsung.com</w:t>
        </w:r>
      </w:hyperlink>
      <w:r w:rsidR="00180649" w:rsidRPr="00174980">
        <w:rPr>
          <w:rFonts w:ascii="Calibri" w:eastAsia="Times New Roman" w:hAnsi="Calibri" w:cs="Times New Roman"/>
          <w:color w:val="000000"/>
          <w:sz w:val="16"/>
          <w:szCs w:val="16"/>
          <w:lang w:val="es-MX" w:eastAsia="es-MX"/>
        </w:rPr>
        <w:t xml:space="preserve"> </w:t>
      </w:r>
    </w:p>
    <w:p w14:paraId="724573F2" w14:textId="77777777" w:rsidR="00180649" w:rsidRPr="00174980" w:rsidRDefault="00180649" w:rsidP="00180649">
      <w:pPr>
        <w:jc w:val="right"/>
        <w:rPr>
          <w:rFonts w:ascii="Calibri" w:eastAsia="Times New Roman" w:hAnsi="Calibri" w:cs="Times New Roman"/>
          <w:color w:val="000000"/>
          <w:sz w:val="16"/>
          <w:szCs w:val="16"/>
          <w:lang w:val="es-MX" w:eastAsia="es-MX"/>
        </w:rPr>
      </w:pPr>
    </w:p>
    <w:p w14:paraId="6D7DEC9E" w14:textId="2B6E3C92" w:rsidR="00180649" w:rsidRPr="00174980" w:rsidRDefault="00A161F3" w:rsidP="00180649">
      <w:pPr>
        <w:jc w:val="right"/>
        <w:rPr>
          <w:rFonts w:ascii="Calibri" w:eastAsia="MS Mincho" w:hAnsi="Calibri" w:cs="Calibri"/>
          <w:b/>
          <w:sz w:val="16"/>
          <w:szCs w:val="16"/>
          <w:lang w:val="es-MX"/>
        </w:rPr>
      </w:pPr>
      <w:r w:rsidRPr="00174980">
        <w:rPr>
          <w:rFonts w:ascii="Calibri" w:eastAsia="MS Mincho" w:hAnsi="Calibri" w:cs="Calibri"/>
          <w:b/>
          <w:sz w:val="16"/>
          <w:szCs w:val="16"/>
          <w:lang w:val="es-MX"/>
        </w:rPr>
        <w:t>Elsa Villalba</w:t>
      </w:r>
    </w:p>
    <w:p w14:paraId="12EB6436" w14:textId="77777777" w:rsidR="00180649" w:rsidRPr="00174980" w:rsidRDefault="00180649" w:rsidP="00180649">
      <w:pPr>
        <w:jc w:val="right"/>
        <w:rPr>
          <w:rFonts w:ascii="Calibri" w:eastAsia="MS Mincho" w:hAnsi="Calibri" w:cs="Calibri"/>
          <w:sz w:val="16"/>
          <w:szCs w:val="16"/>
          <w:lang w:val="es-MX"/>
        </w:rPr>
      </w:pPr>
      <w:r w:rsidRPr="00174980">
        <w:rPr>
          <w:rFonts w:ascii="Calibri" w:eastAsia="MS Mincho" w:hAnsi="Calibri" w:cs="Calibri"/>
          <w:sz w:val="16"/>
          <w:szCs w:val="16"/>
          <w:lang w:val="es-MX"/>
        </w:rPr>
        <w:t>Edelman México</w:t>
      </w:r>
    </w:p>
    <w:p w14:paraId="6B701400" w14:textId="5D2B140F" w:rsidR="00180649" w:rsidRPr="00174980" w:rsidRDefault="00180649" w:rsidP="00180649">
      <w:pPr>
        <w:jc w:val="right"/>
        <w:rPr>
          <w:rFonts w:ascii="Calibri" w:eastAsia="MS Mincho" w:hAnsi="Calibri" w:cs="Calibri"/>
          <w:sz w:val="16"/>
          <w:szCs w:val="16"/>
          <w:lang w:val="es-MX"/>
        </w:rPr>
      </w:pPr>
      <w:r w:rsidRPr="00174980">
        <w:rPr>
          <w:rFonts w:ascii="Calibri" w:eastAsia="MS Mincho" w:hAnsi="Calibri" w:cs="Calibri"/>
          <w:sz w:val="16"/>
          <w:szCs w:val="16"/>
          <w:lang w:val="es-MX"/>
        </w:rPr>
        <w:t xml:space="preserve">Tel. 5350 1500 ext. </w:t>
      </w:r>
      <w:r w:rsidR="00A161F3" w:rsidRPr="00174980">
        <w:rPr>
          <w:rFonts w:ascii="Calibri" w:eastAsia="MS Mincho" w:hAnsi="Calibri" w:cs="Calibri"/>
          <w:sz w:val="16"/>
          <w:szCs w:val="16"/>
          <w:lang w:val="es-MX"/>
        </w:rPr>
        <w:t>5904</w:t>
      </w:r>
    </w:p>
    <w:p w14:paraId="45BC4088" w14:textId="5A4F138A" w:rsidR="00180649" w:rsidRPr="00174980" w:rsidRDefault="0005037D" w:rsidP="00180649">
      <w:pPr>
        <w:jc w:val="right"/>
        <w:rPr>
          <w:rFonts w:ascii="Calibri" w:eastAsia="MS Mincho" w:hAnsi="Calibri" w:cs="Calibri"/>
          <w:sz w:val="16"/>
          <w:szCs w:val="16"/>
          <w:lang w:val="es-MX"/>
        </w:rPr>
      </w:pPr>
      <w:hyperlink r:id="rId6" w:history="1">
        <w:r w:rsidR="00A161F3" w:rsidRPr="00174980">
          <w:rPr>
            <w:rStyle w:val="Hyperlink"/>
            <w:rFonts w:ascii="Calibri" w:eastAsia="MS Mincho" w:hAnsi="Calibri" w:cs="Calibri"/>
            <w:sz w:val="16"/>
            <w:szCs w:val="16"/>
            <w:lang w:val="es-MX"/>
          </w:rPr>
          <w:t>elsa.villalba@edelman.com</w:t>
        </w:r>
      </w:hyperlink>
    </w:p>
    <w:p w14:paraId="6B31FEE9" w14:textId="319738E6" w:rsidR="00B300EF" w:rsidRPr="00174980" w:rsidRDefault="00B300EF" w:rsidP="00180649">
      <w:pPr>
        <w:autoSpaceDE w:val="0"/>
        <w:autoSpaceDN w:val="0"/>
        <w:contextualSpacing/>
        <w:rPr>
          <w:rFonts w:ascii="Calibri" w:eastAsia="Malgun Gothic" w:hAnsi="Calibri" w:cs="Times New Roman"/>
          <w:b/>
          <w:sz w:val="28"/>
          <w:szCs w:val="28"/>
          <w:lang w:val="es-MX"/>
        </w:rPr>
      </w:pPr>
    </w:p>
    <w:p w14:paraId="3B886ADA" w14:textId="2D040C9C" w:rsidR="00E17D70" w:rsidRPr="00174980" w:rsidRDefault="002E7BA3" w:rsidP="00E17D70">
      <w:pPr>
        <w:shd w:val="clear" w:color="auto" w:fill="FFFFFF"/>
        <w:spacing w:before="100" w:beforeAutospacing="1" w:after="100" w:afterAutospacing="1"/>
        <w:jc w:val="center"/>
        <w:rPr>
          <w:rFonts w:ascii="Arial" w:eastAsiaTheme="minorHAnsi" w:hAnsi="Arial" w:cs="Arial"/>
          <w:sz w:val="32"/>
          <w:szCs w:val="32"/>
          <w:lang w:val="es-MX" w:eastAsia="pt-BR"/>
        </w:rPr>
      </w:pPr>
      <w:r w:rsidRPr="00174980">
        <w:rPr>
          <w:rFonts w:ascii="Arial" w:hAnsi="Arial" w:cs="Arial"/>
          <w:b/>
          <w:bCs/>
          <w:color w:val="000000"/>
          <w:sz w:val="28"/>
          <w:szCs w:val="32"/>
          <w:lang w:val="es-MX"/>
        </w:rPr>
        <w:t>6 características que debes</w:t>
      </w:r>
      <w:r w:rsidR="00331A09" w:rsidRPr="00174980">
        <w:rPr>
          <w:rFonts w:ascii="Arial" w:hAnsi="Arial" w:cs="Arial"/>
          <w:b/>
          <w:bCs/>
          <w:color w:val="000000"/>
          <w:sz w:val="28"/>
          <w:szCs w:val="32"/>
          <w:lang w:val="es-MX"/>
        </w:rPr>
        <w:t xml:space="preserve"> tomar en cu</w:t>
      </w:r>
      <w:r w:rsidRPr="00174980">
        <w:rPr>
          <w:rFonts w:ascii="Arial" w:hAnsi="Arial" w:cs="Arial"/>
          <w:b/>
          <w:bCs/>
          <w:color w:val="000000"/>
          <w:sz w:val="28"/>
          <w:szCs w:val="32"/>
          <w:lang w:val="es-MX"/>
        </w:rPr>
        <w:t xml:space="preserve">enta antes de comprar </w:t>
      </w:r>
      <w:r w:rsidR="00512E32" w:rsidRPr="00174980">
        <w:rPr>
          <w:rFonts w:ascii="Arial" w:hAnsi="Arial" w:cs="Arial"/>
          <w:b/>
          <w:bCs/>
          <w:color w:val="000000"/>
          <w:sz w:val="28"/>
          <w:szCs w:val="32"/>
          <w:lang w:val="es-MX"/>
        </w:rPr>
        <w:t>un</w:t>
      </w:r>
      <w:r w:rsidRPr="00174980">
        <w:rPr>
          <w:rFonts w:ascii="Arial" w:hAnsi="Arial" w:cs="Arial"/>
          <w:b/>
          <w:bCs/>
          <w:color w:val="000000"/>
          <w:sz w:val="28"/>
          <w:szCs w:val="32"/>
          <w:lang w:val="es-MX"/>
        </w:rPr>
        <w:t xml:space="preserve"> televisor p</w:t>
      </w:r>
      <w:r w:rsidR="00331A09" w:rsidRPr="00174980">
        <w:rPr>
          <w:rFonts w:ascii="Arial" w:hAnsi="Arial" w:cs="Arial"/>
          <w:b/>
          <w:bCs/>
          <w:color w:val="000000"/>
          <w:sz w:val="28"/>
          <w:szCs w:val="32"/>
          <w:lang w:val="es-MX"/>
        </w:rPr>
        <w:t xml:space="preserve">remium </w:t>
      </w:r>
    </w:p>
    <w:p w14:paraId="05A05FC9" w14:textId="468B6495" w:rsidR="00160109" w:rsidRPr="00174980" w:rsidRDefault="002E7BA3" w:rsidP="0035513B">
      <w:pPr>
        <w:shd w:val="clear" w:color="auto" w:fill="FFFFFF"/>
        <w:spacing w:before="100" w:beforeAutospacing="1" w:after="100" w:afterAutospacing="1"/>
        <w:jc w:val="center"/>
        <w:rPr>
          <w:rFonts w:ascii="Arial" w:hAnsi="Arial" w:cs="Arial"/>
          <w:i/>
          <w:iCs/>
          <w:color w:val="000000"/>
          <w:sz w:val="22"/>
          <w:szCs w:val="22"/>
          <w:lang w:val="es-MX"/>
        </w:rPr>
      </w:pPr>
      <w:r w:rsidRPr="00174980">
        <w:rPr>
          <w:rFonts w:ascii="Arial" w:hAnsi="Arial" w:cs="Arial"/>
          <w:i/>
          <w:iCs/>
          <w:color w:val="000000"/>
          <w:sz w:val="22"/>
          <w:szCs w:val="22"/>
          <w:lang w:val="es-MX"/>
        </w:rPr>
        <w:t>Conoce la</w:t>
      </w:r>
      <w:r w:rsidR="00174980">
        <w:rPr>
          <w:rFonts w:ascii="Arial" w:hAnsi="Arial" w:cs="Arial"/>
          <w:i/>
          <w:iCs/>
          <w:color w:val="000000"/>
          <w:sz w:val="22"/>
          <w:szCs w:val="22"/>
          <w:lang w:val="es-MX"/>
        </w:rPr>
        <w:t>s</w:t>
      </w:r>
      <w:r w:rsidRPr="00174980">
        <w:rPr>
          <w:rFonts w:ascii="Arial" w:hAnsi="Arial" w:cs="Arial"/>
          <w:i/>
          <w:iCs/>
          <w:color w:val="000000"/>
          <w:sz w:val="22"/>
          <w:szCs w:val="22"/>
          <w:lang w:val="es-MX"/>
        </w:rPr>
        <w:t xml:space="preserve"> innovaci</w:t>
      </w:r>
      <w:r w:rsidR="00174980">
        <w:rPr>
          <w:rFonts w:ascii="Arial" w:hAnsi="Arial" w:cs="Arial"/>
          <w:i/>
          <w:iCs/>
          <w:color w:val="000000"/>
          <w:sz w:val="22"/>
          <w:szCs w:val="22"/>
          <w:lang w:val="es-MX"/>
        </w:rPr>
        <w:t>o</w:t>
      </w:r>
      <w:r w:rsidRPr="00174980">
        <w:rPr>
          <w:rFonts w:ascii="Arial" w:hAnsi="Arial" w:cs="Arial"/>
          <w:i/>
          <w:iCs/>
          <w:color w:val="000000"/>
          <w:sz w:val="22"/>
          <w:szCs w:val="22"/>
          <w:lang w:val="es-MX"/>
        </w:rPr>
        <w:t>n</w:t>
      </w:r>
      <w:r w:rsidR="00174980">
        <w:rPr>
          <w:rFonts w:ascii="Arial" w:hAnsi="Arial" w:cs="Arial"/>
          <w:i/>
          <w:iCs/>
          <w:color w:val="000000"/>
          <w:sz w:val="22"/>
          <w:szCs w:val="22"/>
          <w:lang w:val="es-MX"/>
        </w:rPr>
        <w:t>es</w:t>
      </w:r>
      <w:r w:rsidRPr="00174980">
        <w:rPr>
          <w:rFonts w:ascii="Arial" w:hAnsi="Arial" w:cs="Arial"/>
          <w:i/>
          <w:iCs/>
          <w:color w:val="000000"/>
          <w:sz w:val="22"/>
          <w:szCs w:val="22"/>
          <w:lang w:val="es-MX"/>
        </w:rPr>
        <w:t xml:space="preserve"> </w:t>
      </w:r>
      <w:r w:rsidR="00174980">
        <w:rPr>
          <w:rFonts w:ascii="Arial" w:hAnsi="Arial" w:cs="Arial"/>
          <w:i/>
          <w:iCs/>
          <w:color w:val="000000"/>
          <w:sz w:val="22"/>
          <w:szCs w:val="22"/>
          <w:lang w:val="es-MX"/>
        </w:rPr>
        <w:t>de</w:t>
      </w:r>
      <w:r w:rsidRPr="00174980">
        <w:rPr>
          <w:rFonts w:ascii="Arial" w:hAnsi="Arial" w:cs="Arial"/>
          <w:i/>
          <w:iCs/>
          <w:color w:val="000000"/>
          <w:sz w:val="22"/>
          <w:szCs w:val="22"/>
          <w:lang w:val="es-MX"/>
        </w:rPr>
        <w:t xml:space="preserve"> los televisores QLED de Samsung y disfruta de una nueva forma de ver televisión.</w:t>
      </w:r>
    </w:p>
    <w:p w14:paraId="33109265" w14:textId="5EAE8B21" w:rsidR="00AF7912" w:rsidRPr="00174980" w:rsidRDefault="00180649" w:rsidP="00AF7912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color w:val="212121"/>
          <w:sz w:val="22"/>
          <w:szCs w:val="22"/>
          <w:lang w:val="es-MX"/>
        </w:rPr>
      </w:pPr>
      <w:r w:rsidRPr="00174980">
        <w:rPr>
          <w:rFonts w:ascii="Arial" w:hAnsi="Arial" w:cs="Arial"/>
          <w:b/>
          <w:color w:val="212121"/>
          <w:sz w:val="22"/>
          <w:szCs w:val="22"/>
          <w:lang w:val="es-MX"/>
        </w:rPr>
        <w:t>Ciudad de México</w:t>
      </w:r>
      <w:r w:rsidR="00E17D70" w:rsidRPr="00174980">
        <w:rPr>
          <w:rFonts w:ascii="Arial" w:hAnsi="Arial" w:cs="Arial"/>
          <w:b/>
          <w:color w:val="212121"/>
          <w:sz w:val="22"/>
          <w:szCs w:val="22"/>
          <w:lang w:val="es-MX"/>
        </w:rPr>
        <w:t xml:space="preserve">, </w:t>
      </w:r>
      <w:r w:rsidR="0005037D">
        <w:rPr>
          <w:rFonts w:ascii="Arial" w:hAnsi="Arial"/>
          <w:b/>
          <w:color w:val="212121"/>
          <w:sz w:val="22"/>
          <w:lang w:val="es-MX"/>
        </w:rPr>
        <w:t>21</w:t>
      </w:r>
      <w:r w:rsidR="00E17D70" w:rsidRPr="00174980">
        <w:rPr>
          <w:rFonts w:ascii="Arial" w:hAnsi="Arial" w:cs="Arial"/>
          <w:b/>
          <w:color w:val="212121"/>
          <w:sz w:val="22"/>
          <w:szCs w:val="22"/>
          <w:lang w:val="es-MX"/>
        </w:rPr>
        <w:t xml:space="preserve"> de </w:t>
      </w:r>
      <w:r w:rsidR="0005037D">
        <w:rPr>
          <w:rFonts w:ascii="Arial" w:hAnsi="Arial" w:cs="Arial"/>
          <w:b/>
          <w:color w:val="212121"/>
          <w:sz w:val="22"/>
          <w:szCs w:val="22"/>
          <w:lang w:val="es-MX"/>
        </w:rPr>
        <w:t>diciem</w:t>
      </w:r>
      <w:r w:rsidR="00E17D70" w:rsidRPr="00174980">
        <w:rPr>
          <w:rFonts w:ascii="Arial" w:hAnsi="Arial" w:cs="Arial"/>
          <w:b/>
          <w:color w:val="212121"/>
          <w:sz w:val="22"/>
          <w:szCs w:val="22"/>
          <w:lang w:val="es-MX"/>
        </w:rPr>
        <w:t xml:space="preserve">bre </w:t>
      </w:r>
      <w:bookmarkStart w:id="0" w:name="_GoBack"/>
      <w:bookmarkEnd w:id="0"/>
      <w:r w:rsidR="00E17D70" w:rsidRPr="00174980">
        <w:rPr>
          <w:rFonts w:ascii="Arial" w:hAnsi="Arial" w:cs="Arial"/>
          <w:b/>
          <w:color w:val="212121"/>
          <w:sz w:val="22"/>
          <w:szCs w:val="22"/>
          <w:lang w:val="es-MX"/>
        </w:rPr>
        <w:t>de 2017</w:t>
      </w:r>
      <w:r w:rsidR="00E17D70" w:rsidRPr="00174980">
        <w:rPr>
          <w:rFonts w:ascii="Arial" w:hAnsi="Arial" w:cs="Arial"/>
          <w:color w:val="212121"/>
          <w:sz w:val="22"/>
          <w:szCs w:val="22"/>
          <w:lang w:val="es-MX"/>
        </w:rPr>
        <w:t xml:space="preserve"> – </w:t>
      </w:r>
      <w:r w:rsidR="00174980">
        <w:rPr>
          <w:rFonts w:ascii="Arial" w:hAnsi="Arial" w:cs="Arial"/>
          <w:color w:val="212121"/>
          <w:sz w:val="22"/>
          <w:szCs w:val="22"/>
          <w:lang w:val="es-MX"/>
        </w:rPr>
        <w:t>Con la temporada navideña</w:t>
      </w:r>
      <w:r w:rsidR="00331A09" w:rsidRPr="00174980">
        <w:rPr>
          <w:rFonts w:ascii="Arial" w:hAnsi="Arial" w:cs="Arial"/>
          <w:color w:val="212121"/>
          <w:sz w:val="22"/>
          <w:szCs w:val="22"/>
          <w:lang w:val="es-MX"/>
        </w:rPr>
        <w:t xml:space="preserve"> a la vuelta de la esquina, muchos consumidores están </w:t>
      </w:r>
      <w:r w:rsidR="00265FE8" w:rsidRPr="00174980">
        <w:rPr>
          <w:rFonts w:ascii="Arial" w:hAnsi="Arial" w:cs="Arial"/>
          <w:color w:val="212121"/>
          <w:sz w:val="22"/>
          <w:szCs w:val="22"/>
          <w:lang w:val="es-MX"/>
        </w:rPr>
        <w:t>incluyendo un televisor</w:t>
      </w:r>
      <w:r w:rsidR="00E970D4" w:rsidRPr="00174980">
        <w:rPr>
          <w:rFonts w:ascii="Arial" w:hAnsi="Arial" w:cs="Arial"/>
          <w:color w:val="212121"/>
          <w:sz w:val="22"/>
          <w:szCs w:val="22"/>
          <w:lang w:val="es-MX"/>
        </w:rPr>
        <w:t xml:space="preserve"> premium </w:t>
      </w:r>
      <w:r w:rsidR="002841B2">
        <w:rPr>
          <w:rFonts w:ascii="Arial" w:hAnsi="Arial" w:cs="Arial"/>
          <w:color w:val="212121"/>
          <w:sz w:val="22"/>
          <w:szCs w:val="22"/>
          <w:lang w:val="es-MX"/>
        </w:rPr>
        <w:t>a</w:t>
      </w:r>
      <w:r w:rsidR="00331A09" w:rsidRPr="00174980">
        <w:rPr>
          <w:rFonts w:ascii="Arial" w:hAnsi="Arial" w:cs="Arial"/>
          <w:color w:val="212121"/>
          <w:sz w:val="22"/>
          <w:szCs w:val="22"/>
          <w:lang w:val="es-MX"/>
        </w:rPr>
        <w:t xml:space="preserve"> su lista de </w:t>
      </w:r>
      <w:r w:rsidR="005369F6">
        <w:rPr>
          <w:rFonts w:ascii="Arial" w:hAnsi="Arial" w:cs="Arial"/>
          <w:color w:val="212121"/>
          <w:sz w:val="22"/>
          <w:szCs w:val="22"/>
          <w:lang w:val="es-MX"/>
        </w:rPr>
        <w:t>regalos</w:t>
      </w:r>
      <w:r w:rsidR="00265FE8" w:rsidRPr="00174980">
        <w:rPr>
          <w:rFonts w:ascii="Arial" w:hAnsi="Arial" w:cs="Arial"/>
          <w:color w:val="212121"/>
          <w:sz w:val="22"/>
          <w:szCs w:val="22"/>
          <w:lang w:val="es-MX"/>
        </w:rPr>
        <w:t xml:space="preserve">. </w:t>
      </w:r>
      <w:r w:rsidR="002841B2">
        <w:rPr>
          <w:rFonts w:ascii="Arial" w:hAnsi="Arial" w:cs="Arial"/>
          <w:color w:val="212121"/>
          <w:sz w:val="22"/>
          <w:szCs w:val="22"/>
          <w:lang w:val="es-MX"/>
        </w:rPr>
        <w:t>Normalmente, c</w:t>
      </w:r>
      <w:r w:rsidR="00265FE8" w:rsidRPr="00174980">
        <w:rPr>
          <w:rFonts w:ascii="Arial" w:hAnsi="Arial" w:cs="Arial"/>
          <w:color w:val="212121"/>
          <w:sz w:val="22"/>
          <w:szCs w:val="22"/>
          <w:lang w:val="es-MX"/>
        </w:rPr>
        <w:t>uando se trata de comprar un</w:t>
      </w:r>
      <w:r w:rsidR="00F91999" w:rsidRPr="00174980">
        <w:rPr>
          <w:rFonts w:ascii="Arial" w:hAnsi="Arial" w:cs="Arial"/>
          <w:color w:val="212121"/>
          <w:sz w:val="22"/>
          <w:szCs w:val="22"/>
          <w:lang w:val="es-MX"/>
        </w:rPr>
        <w:t xml:space="preserve"> nuevo dispositivo</w:t>
      </w:r>
      <w:r w:rsidR="00331A09" w:rsidRPr="00174980">
        <w:rPr>
          <w:rFonts w:ascii="Arial" w:hAnsi="Arial" w:cs="Arial"/>
          <w:color w:val="212121"/>
          <w:sz w:val="22"/>
          <w:szCs w:val="22"/>
          <w:lang w:val="es-MX"/>
        </w:rPr>
        <w:t xml:space="preserve">, los </w:t>
      </w:r>
      <w:r w:rsidR="00265FE8" w:rsidRPr="00174980">
        <w:rPr>
          <w:rFonts w:ascii="Arial" w:hAnsi="Arial" w:cs="Arial"/>
          <w:color w:val="212121"/>
          <w:sz w:val="22"/>
          <w:szCs w:val="22"/>
          <w:lang w:val="es-MX"/>
        </w:rPr>
        <w:t>usuarios</w:t>
      </w:r>
      <w:r w:rsidR="00331A09" w:rsidRPr="00174980">
        <w:rPr>
          <w:rFonts w:ascii="Arial" w:hAnsi="Arial" w:cs="Arial"/>
          <w:color w:val="212121"/>
          <w:sz w:val="22"/>
          <w:szCs w:val="22"/>
          <w:lang w:val="es-MX"/>
        </w:rPr>
        <w:t xml:space="preserve"> </w:t>
      </w:r>
      <w:r w:rsidR="00E970D4" w:rsidRPr="00174980">
        <w:rPr>
          <w:rFonts w:ascii="Arial" w:hAnsi="Arial" w:cs="Arial"/>
          <w:color w:val="212121"/>
          <w:sz w:val="22"/>
          <w:szCs w:val="22"/>
          <w:lang w:val="es-MX"/>
        </w:rPr>
        <w:t xml:space="preserve">se centran </w:t>
      </w:r>
      <w:r w:rsidR="00331A09" w:rsidRPr="00174980">
        <w:rPr>
          <w:rFonts w:ascii="Arial" w:hAnsi="Arial" w:cs="Arial"/>
          <w:color w:val="212121"/>
          <w:sz w:val="22"/>
          <w:szCs w:val="22"/>
          <w:lang w:val="es-MX"/>
        </w:rPr>
        <w:t xml:space="preserve">en dos </w:t>
      </w:r>
      <w:r w:rsidR="00E970D4" w:rsidRPr="00174980">
        <w:rPr>
          <w:rFonts w:ascii="Arial" w:hAnsi="Arial" w:cs="Arial"/>
          <w:color w:val="212121"/>
          <w:sz w:val="22"/>
          <w:szCs w:val="22"/>
          <w:lang w:val="es-MX"/>
        </w:rPr>
        <w:t>puntos principales</w:t>
      </w:r>
      <w:r w:rsidR="00331A09" w:rsidRPr="00174980">
        <w:rPr>
          <w:rFonts w:ascii="Arial" w:hAnsi="Arial" w:cs="Arial"/>
          <w:color w:val="212121"/>
          <w:sz w:val="22"/>
          <w:szCs w:val="22"/>
          <w:lang w:val="es-MX"/>
        </w:rPr>
        <w:t xml:space="preserve">: </w:t>
      </w:r>
      <w:r w:rsidR="00E970D4" w:rsidRPr="00174980">
        <w:rPr>
          <w:rFonts w:ascii="Arial" w:hAnsi="Arial" w:cs="Arial"/>
          <w:color w:val="212121"/>
          <w:sz w:val="22"/>
          <w:szCs w:val="22"/>
          <w:lang w:val="es-MX"/>
        </w:rPr>
        <w:t>el tamaño y el costo</w:t>
      </w:r>
      <w:r w:rsidR="00331A09" w:rsidRPr="00174980">
        <w:rPr>
          <w:rFonts w:ascii="Arial" w:hAnsi="Arial" w:cs="Arial"/>
          <w:color w:val="212121"/>
          <w:sz w:val="22"/>
          <w:szCs w:val="22"/>
          <w:lang w:val="es-MX"/>
        </w:rPr>
        <w:t xml:space="preserve">. </w:t>
      </w:r>
      <w:r w:rsidR="002518D3">
        <w:rPr>
          <w:rFonts w:ascii="Arial" w:hAnsi="Arial" w:cs="Arial"/>
          <w:color w:val="212121"/>
          <w:sz w:val="22"/>
          <w:szCs w:val="22"/>
          <w:lang w:val="es-MX"/>
        </w:rPr>
        <w:t>S</w:t>
      </w:r>
      <w:r w:rsidR="00331A09" w:rsidRPr="00174980">
        <w:rPr>
          <w:rFonts w:ascii="Arial" w:hAnsi="Arial" w:cs="Arial"/>
          <w:color w:val="212121"/>
          <w:sz w:val="22"/>
          <w:szCs w:val="22"/>
          <w:lang w:val="es-MX"/>
        </w:rPr>
        <w:t>in embargo,</w:t>
      </w:r>
      <w:r w:rsidR="002518D3">
        <w:rPr>
          <w:rFonts w:ascii="Arial" w:hAnsi="Arial" w:cs="Arial"/>
          <w:color w:val="212121"/>
          <w:sz w:val="22"/>
          <w:szCs w:val="22"/>
          <w:lang w:val="es-MX"/>
        </w:rPr>
        <w:t xml:space="preserve"> y </w:t>
      </w:r>
      <w:r w:rsidR="002518D3" w:rsidRPr="00174980">
        <w:rPr>
          <w:rFonts w:ascii="Arial" w:hAnsi="Arial" w:cs="Arial"/>
          <w:color w:val="212121"/>
          <w:sz w:val="22"/>
          <w:szCs w:val="22"/>
          <w:lang w:val="es-MX"/>
        </w:rPr>
        <w:t xml:space="preserve">a medida que los consumidores </w:t>
      </w:r>
      <w:r w:rsidR="002518D3">
        <w:rPr>
          <w:rFonts w:ascii="Arial" w:hAnsi="Arial" w:cs="Arial"/>
          <w:color w:val="212121"/>
          <w:sz w:val="22"/>
          <w:szCs w:val="22"/>
          <w:lang w:val="es-MX"/>
        </w:rPr>
        <w:t>conocen más acerca</w:t>
      </w:r>
      <w:r w:rsidR="002518D3" w:rsidRPr="00174980">
        <w:rPr>
          <w:rFonts w:ascii="Arial" w:hAnsi="Arial" w:cs="Arial"/>
          <w:color w:val="212121"/>
          <w:sz w:val="22"/>
          <w:szCs w:val="22"/>
          <w:lang w:val="es-MX"/>
        </w:rPr>
        <w:t xml:space="preserve"> de las características que realmente importan </w:t>
      </w:r>
      <w:r w:rsidR="002518D3" w:rsidRPr="002B66FD">
        <w:rPr>
          <w:rFonts w:ascii="Arial" w:hAnsi="Arial" w:cs="Arial"/>
          <w:color w:val="212121"/>
          <w:sz w:val="22"/>
          <w:szCs w:val="22"/>
          <w:lang w:val="es-MX"/>
        </w:rPr>
        <w:t xml:space="preserve">cuando se trata </w:t>
      </w:r>
      <w:r w:rsidR="002518D3">
        <w:rPr>
          <w:rFonts w:ascii="Arial" w:hAnsi="Arial" w:cs="Arial"/>
          <w:color w:val="212121"/>
          <w:sz w:val="22"/>
          <w:szCs w:val="22"/>
          <w:lang w:val="es-MX"/>
        </w:rPr>
        <w:t>de contar con una</w:t>
      </w:r>
      <w:r w:rsidR="002518D3" w:rsidRPr="00174980">
        <w:rPr>
          <w:rFonts w:ascii="Arial" w:hAnsi="Arial" w:cs="Arial"/>
          <w:color w:val="212121"/>
          <w:sz w:val="22"/>
          <w:szCs w:val="22"/>
          <w:lang w:val="es-MX"/>
        </w:rPr>
        <w:t xml:space="preserve"> experiencia </w:t>
      </w:r>
      <w:r w:rsidR="002518D3">
        <w:rPr>
          <w:rFonts w:ascii="Arial" w:hAnsi="Arial" w:cs="Arial"/>
          <w:color w:val="212121"/>
          <w:sz w:val="22"/>
          <w:szCs w:val="22"/>
          <w:lang w:val="es-MX"/>
        </w:rPr>
        <w:t xml:space="preserve">verdaderamente </w:t>
      </w:r>
      <w:r w:rsidR="002518D3" w:rsidRPr="00174980">
        <w:rPr>
          <w:rFonts w:ascii="Arial" w:hAnsi="Arial" w:cs="Arial"/>
          <w:color w:val="212121"/>
          <w:sz w:val="22"/>
          <w:szCs w:val="22"/>
          <w:lang w:val="es-MX"/>
        </w:rPr>
        <w:t>inmersiva</w:t>
      </w:r>
      <w:r w:rsidR="002518D3">
        <w:rPr>
          <w:rFonts w:ascii="Arial" w:hAnsi="Arial" w:cs="Arial"/>
          <w:color w:val="212121"/>
          <w:sz w:val="22"/>
          <w:szCs w:val="22"/>
          <w:lang w:val="es-MX"/>
        </w:rPr>
        <w:t>, hoy en día</w:t>
      </w:r>
      <w:r w:rsidR="00331A09" w:rsidRPr="00174980">
        <w:rPr>
          <w:rFonts w:ascii="Arial" w:hAnsi="Arial" w:cs="Arial"/>
          <w:color w:val="212121"/>
          <w:sz w:val="22"/>
          <w:szCs w:val="22"/>
          <w:lang w:val="es-MX"/>
        </w:rPr>
        <w:t xml:space="preserve"> </w:t>
      </w:r>
      <w:r w:rsidR="00A978B0">
        <w:rPr>
          <w:rFonts w:ascii="Arial" w:hAnsi="Arial" w:cs="Arial"/>
          <w:color w:val="212121"/>
          <w:sz w:val="22"/>
          <w:szCs w:val="22"/>
          <w:lang w:val="es-MX"/>
        </w:rPr>
        <w:t xml:space="preserve">existe </w:t>
      </w:r>
      <w:r w:rsidR="00E970D4" w:rsidRPr="00174980">
        <w:rPr>
          <w:rFonts w:ascii="Arial" w:hAnsi="Arial" w:cs="Arial"/>
          <w:color w:val="212121"/>
          <w:sz w:val="22"/>
          <w:szCs w:val="22"/>
          <w:lang w:val="es-MX"/>
        </w:rPr>
        <w:t>una</w:t>
      </w:r>
      <w:r w:rsidR="00331A09" w:rsidRPr="00174980">
        <w:rPr>
          <w:rFonts w:ascii="Arial" w:hAnsi="Arial" w:cs="Arial"/>
          <w:color w:val="212121"/>
          <w:sz w:val="22"/>
          <w:szCs w:val="22"/>
          <w:lang w:val="es-MX"/>
        </w:rPr>
        <w:t xml:space="preserve"> demanda creciente </w:t>
      </w:r>
      <w:r w:rsidR="00E970D4" w:rsidRPr="00174980">
        <w:rPr>
          <w:rFonts w:ascii="Arial" w:hAnsi="Arial" w:cs="Arial"/>
          <w:color w:val="212121"/>
          <w:sz w:val="22"/>
          <w:szCs w:val="22"/>
          <w:lang w:val="es-MX"/>
        </w:rPr>
        <w:t>de televisores</w:t>
      </w:r>
      <w:r w:rsidR="00331A09" w:rsidRPr="00174980">
        <w:rPr>
          <w:rFonts w:ascii="Arial" w:hAnsi="Arial" w:cs="Arial"/>
          <w:color w:val="212121"/>
          <w:sz w:val="22"/>
          <w:szCs w:val="22"/>
          <w:lang w:val="es-MX"/>
        </w:rPr>
        <w:t xml:space="preserve"> con calidad UHD</w:t>
      </w:r>
      <w:r w:rsidR="00AF7912" w:rsidRPr="00174980">
        <w:rPr>
          <w:rFonts w:ascii="Arial" w:hAnsi="Arial" w:cs="Arial"/>
          <w:color w:val="212121"/>
          <w:sz w:val="22"/>
          <w:szCs w:val="22"/>
          <w:lang w:val="es-MX"/>
        </w:rPr>
        <w:t>.</w:t>
      </w:r>
    </w:p>
    <w:p w14:paraId="5A3B7492" w14:textId="2320F1E9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Con</w:t>
      </w:r>
      <w:r w:rsidR="000D3E45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esto en mente</w:t>
      </w:r>
      <w:r w:rsidR="00E970D4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, </w:t>
      </w:r>
      <w:r w:rsidR="00A978B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Samsung </w:t>
      </w:r>
      <w:r w:rsidR="00314FE2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presenta</w:t>
      </w:r>
      <w:r w:rsidR="00E970D4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un</w:t>
      </w:r>
      <w:r w:rsidR="002518D3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a lista de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características </w:t>
      </w:r>
      <w:r w:rsidR="000D3E45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a considerar antes de comprar </w:t>
      </w:r>
      <w:r w:rsidR="00AD3D8D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un</w:t>
      </w:r>
      <w:r w:rsidR="000D3E45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televisor</w:t>
      </w:r>
      <w:r w:rsidR="00AD3D8D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premium</w:t>
      </w:r>
      <w:r w:rsidR="000D3E45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.</w:t>
      </w:r>
    </w:p>
    <w:p w14:paraId="35F3E386" w14:textId="77777777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 </w:t>
      </w:r>
    </w:p>
    <w:p w14:paraId="686C6764" w14:textId="77777777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 </w:t>
      </w:r>
    </w:p>
    <w:p w14:paraId="21C74DC2" w14:textId="47C4E898" w:rsidR="00331A09" w:rsidRPr="00174980" w:rsidRDefault="00AF7912" w:rsidP="00331A09">
      <w:pPr>
        <w:pStyle w:val="Heading3"/>
        <w:shd w:val="clear" w:color="auto" w:fill="FFFFFF"/>
        <w:spacing w:before="0"/>
        <w:jc w:val="both"/>
        <w:rPr>
          <w:rFonts w:ascii="Arial" w:eastAsiaTheme="minorEastAsia" w:hAnsi="Arial" w:cs="Arial"/>
          <w:b/>
          <w:color w:val="212121"/>
          <w:sz w:val="22"/>
          <w:szCs w:val="22"/>
          <w:lang w:val="es-MX" w:eastAsia="ko-KR"/>
        </w:rPr>
      </w:pPr>
      <w:r w:rsidRPr="00174980">
        <w:rPr>
          <w:rFonts w:eastAsiaTheme="minorEastAsia"/>
          <w:b/>
          <w:bCs/>
          <w:color w:val="212121"/>
          <w:sz w:val="22"/>
          <w:lang w:val="es-MX" w:eastAsia="ko-KR"/>
        </w:rPr>
        <w:t>1. Volumen de c</w:t>
      </w:r>
      <w:r w:rsidR="00331A09" w:rsidRPr="00174980">
        <w:rPr>
          <w:rFonts w:eastAsiaTheme="minorEastAsia"/>
          <w:b/>
          <w:bCs/>
          <w:color w:val="212121"/>
          <w:sz w:val="22"/>
          <w:lang w:val="es-MX" w:eastAsia="ko-KR"/>
        </w:rPr>
        <w:t>olor</w:t>
      </w:r>
    </w:p>
    <w:p w14:paraId="75FECA90" w14:textId="77777777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  <w:r w:rsidRPr="00174980">
        <w:rPr>
          <w:rFonts w:ascii="Arial" w:eastAsiaTheme="minorEastAsia" w:hAnsi="Arial" w:cs="Arial"/>
          <w:noProof/>
          <w:color w:val="212121"/>
          <w:sz w:val="22"/>
          <w:szCs w:val="22"/>
          <w:lang w:val="es-MX" w:eastAsia="ko-KR"/>
        </w:rPr>
        <w:drawing>
          <wp:inline distT="0" distB="0" distL="0" distR="0" wp14:anchorId="4762CE2E" wp14:editId="348C96E0">
            <wp:extent cx="5329475" cy="2997200"/>
            <wp:effectExtent l="0" t="0" r="5080" b="0"/>
            <wp:docPr id="6" name="Imagem 6" descr="https://img.global.news.samsung.com/global/wp-content/uploads/2017/11/Things-to-Consider-when-Buying-a-TV_main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.global.news.samsung.com/global/wp-content/uploads/2017/11/Things-to-Consider-when-Buying-a-TV_main-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812" cy="3003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DF444" w14:textId="4BF4D821" w:rsidR="00331A09" w:rsidRPr="00A0798A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b/>
          <w:color w:val="212121"/>
          <w:sz w:val="22"/>
          <w:szCs w:val="22"/>
          <w:lang w:val="en-US" w:eastAsia="ko-KR"/>
        </w:rPr>
      </w:pPr>
      <w:r w:rsidRPr="00A0798A">
        <w:rPr>
          <w:rFonts w:ascii="Arial" w:eastAsiaTheme="minorEastAsia" w:hAnsi="Arial" w:cs="Arial"/>
          <w:b/>
          <w:color w:val="212121"/>
          <w:sz w:val="22"/>
          <w:szCs w:val="22"/>
          <w:lang w:val="en-US" w:eastAsia="ko-KR"/>
        </w:rPr>
        <w:t>[Otr</w:t>
      </w:r>
      <w:r w:rsidR="005369F6" w:rsidRPr="00A0798A">
        <w:rPr>
          <w:rFonts w:ascii="Arial" w:eastAsiaTheme="minorEastAsia" w:hAnsi="Arial" w:cs="Arial"/>
          <w:b/>
          <w:color w:val="212121"/>
          <w:sz w:val="22"/>
          <w:szCs w:val="22"/>
          <w:lang w:val="en-US" w:eastAsia="ko-KR"/>
        </w:rPr>
        <w:t>a</w:t>
      </w:r>
      <w:r w:rsidRPr="00A0798A">
        <w:rPr>
          <w:rFonts w:ascii="Arial" w:eastAsiaTheme="minorEastAsia" w:hAnsi="Arial" w:cs="Arial"/>
          <w:b/>
          <w:color w:val="212121"/>
          <w:sz w:val="22"/>
          <w:szCs w:val="22"/>
          <w:lang w:val="en-US" w:eastAsia="ko-KR"/>
        </w:rPr>
        <w:t>s TV</w:t>
      </w:r>
      <w:r w:rsidR="005369F6" w:rsidRPr="00A0798A">
        <w:rPr>
          <w:rFonts w:ascii="Arial" w:eastAsiaTheme="minorEastAsia" w:hAnsi="Arial" w:cs="Arial"/>
          <w:b/>
          <w:color w:val="212121"/>
          <w:sz w:val="22"/>
          <w:szCs w:val="22"/>
          <w:lang w:val="en-US" w:eastAsia="ko-KR"/>
        </w:rPr>
        <w:t>´s</w:t>
      </w:r>
      <w:r w:rsidR="00314FE2" w:rsidRPr="00A0798A">
        <w:rPr>
          <w:rFonts w:ascii="Arial" w:eastAsiaTheme="minorEastAsia" w:hAnsi="Arial" w:cs="Arial"/>
          <w:b/>
          <w:color w:val="212121"/>
          <w:sz w:val="22"/>
          <w:szCs w:val="22"/>
          <w:lang w:val="en-US" w:eastAsia="ko-KR"/>
        </w:rPr>
        <w:t>]</w:t>
      </w:r>
      <w:r w:rsidRPr="00A0798A">
        <w:rPr>
          <w:rFonts w:ascii="Arial" w:eastAsiaTheme="minorEastAsia" w:hAnsi="Arial" w:cs="Arial"/>
          <w:b/>
          <w:color w:val="212121"/>
          <w:sz w:val="22"/>
          <w:szCs w:val="22"/>
          <w:lang w:val="en-US" w:eastAsia="ko-KR"/>
        </w:rPr>
        <w:tab/>
      </w:r>
      <w:r w:rsidRPr="00A0798A">
        <w:rPr>
          <w:rFonts w:ascii="Arial" w:eastAsiaTheme="minorEastAsia" w:hAnsi="Arial" w:cs="Arial"/>
          <w:b/>
          <w:color w:val="212121"/>
          <w:sz w:val="22"/>
          <w:szCs w:val="22"/>
          <w:lang w:val="en-US" w:eastAsia="ko-KR"/>
        </w:rPr>
        <w:tab/>
      </w:r>
      <w:r w:rsidRPr="00A0798A">
        <w:rPr>
          <w:rFonts w:ascii="Arial" w:eastAsiaTheme="minorEastAsia" w:hAnsi="Arial" w:cs="Arial"/>
          <w:b/>
          <w:color w:val="212121"/>
          <w:sz w:val="22"/>
          <w:szCs w:val="22"/>
          <w:lang w:val="en-US" w:eastAsia="ko-KR"/>
        </w:rPr>
        <w:tab/>
      </w:r>
      <w:r w:rsidRPr="00A0798A">
        <w:rPr>
          <w:rFonts w:ascii="Arial" w:eastAsiaTheme="minorEastAsia" w:hAnsi="Arial" w:cs="Arial"/>
          <w:b/>
          <w:color w:val="212121"/>
          <w:sz w:val="22"/>
          <w:szCs w:val="22"/>
          <w:lang w:val="en-US" w:eastAsia="ko-KR"/>
        </w:rPr>
        <w:tab/>
      </w:r>
      <w:r w:rsidRPr="00A0798A">
        <w:rPr>
          <w:rFonts w:ascii="Arial" w:eastAsiaTheme="minorEastAsia" w:hAnsi="Arial" w:cs="Arial"/>
          <w:b/>
          <w:color w:val="212121"/>
          <w:sz w:val="22"/>
          <w:szCs w:val="22"/>
          <w:lang w:val="en-US" w:eastAsia="ko-KR"/>
        </w:rPr>
        <w:tab/>
      </w:r>
      <w:r w:rsidRPr="00A0798A">
        <w:rPr>
          <w:rFonts w:ascii="Arial" w:eastAsiaTheme="minorEastAsia" w:hAnsi="Arial" w:cs="Arial"/>
          <w:b/>
          <w:color w:val="212121"/>
          <w:sz w:val="22"/>
          <w:szCs w:val="22"/>
          <w:lang w:val="en-US" w:eastAsia="ko-KR"/>
        </w:rPr>
        <w:tab/>
      </w:r>
      <w:r w:rsidRPr="00A0798A">
        <w:rPr>
          <w:rFonts w:ascii="Arial" w:eastAsiaTheme="minorEastAsia" w:hAnsi="Arial" w:cs="Arial"/>
          <w:b/>
          <w:color w:val="212121"/>
          <w:sz w:val="22"/>
          <w:szCs w:val="22"/>
          <w:lang w:val="en-US" w:eastAsia="ko-KR"/>
        </w:rPr>
        <w:tab/>
      </w:r>
      <w:r w:rsidRPr="00A0798A">
        <w:rPr>
          <w:rFonts w:ascii="Arial" w:eastAsiaTheme="minorEastAsia" w:hAnsi="Arial" w:cs="Arial"/>
          <w:b/>
          <w:color w:val="212121"/>
          <w:sz w:val="22"/>
          <w:szCs w:val="22"/>
          <w:lang w:val="en-US" w:eastAsia="ko-KR"/>
        </w:rPr>
        <w:tab/>
      </w:r>
      <w:r w:rsidRPr="00A0798A">
        <w:rPr>
          <w:rFonts w:ascii="Arial" w:eastAsiaTheme="minorEastAsia" w:hAnsi="Arial" w:cs="Arial"/>
          <w:b/>
          <w:color w:val="212121"/>
          <w:sz w:val="22"/>
          <w:szCs w:val="22"/>
          <w:lang w:val="en-US" w:eastAsia="ko-KR"/>
        </w:rPr>
        <w:tab/>
      </w:r>
      <w:r w:rsidR="00314FE2" w:rsidRPr="00A0798A">
        <w:rPr>
          <w:rFonts w:ascii="Arial" w:eastAsiaTheme="minorEastAsia" w:hAnsi="Arial" w:cs="Arial"/>
          <w:b/>
          <w:color w:val="212121"/>
          <w:sz w:val="22"/>
          <w:szCs w:val="22"/>
          <w:lang w:val="en-US" w:eastAsia="ko-KR"/>
        </w:rPr>
        <w:t>[</w:t>
      </w:r>
      <w:r w:rsidRPr="00A0798A">
        <w:rPr>
          <w:rFonts w:ascii="Arial" w:eastAsiaTheme="minorEastAsia" w:hAnsi="Arial" w:cs="Arial"/>
          <w:b/>
          <w:color w:val="212121"/>
          <w:sz w:val="22"/>
          <w:szCs w:val="22"/>
          <w:lang w:val="en-US" w:eastAsia="ko-KR"/>
        </w:rPr>
        <w:t>TV QLED]</w:t>
      </w:r>
    </w:p>
    <w:p w14:paraId="0E80BB95" w14:textId="77777777" w:rsidR="00331A09" w:rsidRPr="00A0798A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n-US" w:eastAsia="ko-KR"/>
        </w:rPr>
      </w:pPr>
    </w:p>
    <w:p w14:paraId="1E4B2FFD" w14:textId="2E34986A" w:rsidR="00331A09" w:rsidRDefault="00331A09" w:rsidP="00314FE2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  <w:r w:rsidRPr="00174980">
        <w:rPr>
          <w:rFonts w:ascii="Arial" w:eastAsiaTheme="minorEastAsia" w:hAnsi="Arial" w:cs="Arial"/>
          <w:b/>
          <w:color w:val="212121"/>
          <w:sz w:val="22"/>
          <w:szCs w:val="22"/>
          <w:lang w:val="es-MX" w:eastAsia="ko-KR"/>
        </w:rPr>
        <w:lastRenderedPageBreak/>
        <w:t>Qué es: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</w:t>
      </w:r>
      <w:r w:rsidR="00314FE2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Es u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na norma </w:t>
      </w:r>
      <w:r w:rsidR="00314FE2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que</w:t>
      </w:r>
      <w:r w:rsidR="00F91999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eval</w:t>
      </w:r>
      <w:r w:rsidR="00314FE2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úa</w:t>
      </w:r>
      <w:r w:rsidR="00F91999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la capacidad de un televisor </w:t>
      </w:r>
      <w:r w:rsidR="00314FE2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para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producir colores exactos en todos los niveles de luminancia. Cu</w:t>
      </w:r>
      <w:r w:rsidR="00314FE2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a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nto más alto </w:t>
      </w:r>
      <w:r w:rsidR="00E970D4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el volumen de color, </w:t>
      </w:r>
      <w:r w:rsidR="00314FE2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más se reflejarán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los colores vívidos y exactos</w:t>
      </w:r>
      <w:r w:rsidR="00314FE2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.</w:t>
      </w:r>
    </w:p>
    <w:p w14:paraId="58AACDF4" w14:textId="32C7D5EE" w:rsidR="00314FE2" w:rsidRPr="00174980" w:rsidRDefault="00314FE2" w:rsidP="00314FE2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</w:p>
    <w:p w14:paraId="457CBFAC" w14:textId="59EE0F3B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  <w:r w:rsidRPr="00174980">
        <w:rPr>
          <w:rFonts w:ascii="Arial" w:eastAsiaTheme="minorEastAsia" w:hAnsi="Arial" w:cs="Arial"/>
          <w:b/>
          <w:color w:val="212121"/>
          <w:sz w:val="22"/>
          <w:szCs w:val="22"/>
          <w:lang w:val="es-MX" w:eastAsia="ko-KR"/>
        </w:rPr>
        <w:t>Por qué es importante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: Los fabricantes en la </w:t>
      </w:r>
      <w:r w:rsidR="002518D3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competitiva 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industria </w:t>
      </w:r>
      <w:r w:rsidR="002E7BA3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de televisores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</w:t>
      </w:r>
      <w:r w:rsidR="00314FE2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exploran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con</w:t>
      </w:r>
      <w:r w:rsidR="004967FA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tinuamente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</w:t>
      </w:r>
      <w:r w:rsidR="00E970D4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nuevas 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formas de entregar </w:t>
      </w:r>
      <w:r w:rsidR="00270795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una 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calidad de imagen</w:t>
      </w:r>
      <w:r w:rsidR="002518D3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destacada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. La medición del volumen de color surgió como una </w:t>
      </w:r>
      <w:r w:rsidR="002518D3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manera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de evaluar la capacidad de un </w:t>
      </w:r>
      <w:r w:rsidR="00A978B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televisor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UHD (o 4K) </w:t>
      </w:r>
      <w:r w:rsidR="004967FA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para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producir experiencias inmersivas de visualización, centr</w:t>
      </w:r>
      <w:r w:rsidR="004967FA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á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ndo</w:t>
      </w:r>
      <w:r w:rsidR="004967FA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se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en cómo se desempeña</w:t>
      </w:r>
      <w:r w:rsidR="004967FA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</w:t>
      </w:r>
      <w:r w:rsidR="00A978B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el televisor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</w:t>
      </w:r>
      <w:r w:rsidR="004967FA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en distintas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condiciones de iluminación. El volumen de color es import</w:t>
      </w:r>
      <w:r w:rsidR="005B68BD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ante porque si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una imagen representada rebasa el pico de luminancia de un</w:t>
      </w:r>
      <w:r w:rsidR="00A978B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televisor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, puede parecer descolorid</w:t>
      </w:r>
      <w:r w:rsidR="004967FA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a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o pálid</w:t>
      </w:r>
      <w:r w:rsidR="004967FA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a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, </w:t>
      </w:r>
      <w:r w:rsidR="004967FA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lo cual afecta 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la calidad de la experiencia de visualización.</w:t>
      </w:r>
    </w:p>
    <w:p w14:paraId="5DD1FD41" w14:textId="77777777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</w:p>
    <w:p w14:paraId="5BED834C" w14:textId="5154084C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  <w:r w:rsidRPr="00174980">
        <w:rPr>
          <w:rFonts w:ascii="Arial" w:eastAsiaTheme="minorEastAsia" w:hAnsi="Arial" w:cs="Arial"/>
          <w:b/>
          <w:color w:val="212121"/>
          <w:sz w:val="22"/>
          <w:szCs w:val="22"/>
          <w:lang w:val="es-MX" w:eastAsia="ko-KR"/>
        </w:rPr>
        <w:t>Cómo está innovando</w:t>
      </w:r>
      <w:r w:rsidR="004967FA">
        <w:rPr>
          <w:rFonts w:ascii="Arial" w:eastAsiaTheme="minorEastAsia" w:hAnsi="Arial" w:cs="Arial"/>
          <w:b/>
          <w:color w:val="212121"/>
          <w:sz w:val="22"/>
          <w:szCs w:val="22"/>
          <w:lang w:val="es-MX" w:eastAsia="ko-KR"/>
        </w:rPr>
        <w:t xml:space="preserve"> </w:t>
      </w:r>
      <w:r w:rsidRPr="002B66FD">
        <w:rPr>
          <w:rFonts w:ascii="Arial" w:eastAsiaTheme="minorEastAsia" w:hAnsi="Arial" w:cs="Arial"/>
          <w:b/>
          <w:color w:val="212121"/>
          <w:sz w:val="22"/>
          <w:szCs w:val="22"/>
          <w:lang w:val="es-MX" w:eastAsia="ko-KR"/>
        </w:rPr>
        <w:t>con ello</w:t>
      </w:r>
      <w:r w:rsidR="00A978B0">
        <w:rPr>
          <w:rFonts w:ascii="Arial" w:eastAsiaTheme="minorEastAsia" w:hAnsi="Arial" w:cs="Arial"/>
          <w:b/>
          <w:color w:val="212121"/>
          <w:sz w:val="22"/>
          <w:szCs w:val="22"/>
          <w:lang w:val="es-MX" w:eastAsia="ko-KR"/>
        </w:rPr>
        <w:t xml:space="preserve"> </w:t>
      </w:r>
      <w:r w:rsidR="004967FA">
        <w:rPr>
          <w:rFonts w:ascii="Arial" w:eastAsiaTheme="minorEastAsia" w:hAnsi="Arial" w:cs="Arial"/>
          <w:b/>
          <w:color w:val="212121"/>
          <w:sz w:val="22"/>
          <w:szCs w:val="22"/>
          <w:lang w:val="es-MX" w:eastAsia="ko-KR"/>
        </w:rPr>
        <w:t>Samsung</w:t>
      </w:r>
      <w:r w:rsidRPr="00174980">
        <w:rPr>
          <w:rFonts w:ascii="Arial" w:eastAsiaTheme="minorEastAsia" w:hAnsi="Arial" w:cs="Arial"/>
          <w:b/>
          <w:color w:val="212121"/>
          <w:sz w:val="22"/>
          <w:szCs w:val="22"/>
          <w:lang w:val="es-MX" w:eastAsia="ko-KR"/>
        </w:rPr>
        <w:t>:</w:t>
      </w:r>
      <w:r w:rsidR="002E7BA3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Los</w:t>
      </w:r>
      <w:r w:rsidR="005B68BD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</w:t>
      </w:r>
      <w:r w:rsidR="002E7BA3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televisores QLED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de Samsung, que destaca</w:t>
      </w:r>
      <w:r w:rsidR="004967FA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n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</w:t>
      </w:r>
      <w:r w:rsidR="005B68BD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por </w:t>
      </w:r>
      <w:r w:rsidR="002518D3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ofrecer un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pico de brillo de 1</w:t>
      </w:r>
      <w:r w:rsidR="004967FA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,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500 a 2</w:t>
      </w:r>
      <w:r w:rsidR="004967FA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,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00</w:t>
      </w:r>
      <w:r w:rsidR="004967FA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0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nits, son las primeras pantallas </w:t>
      </w:r>
      <w:r w:rsidR="004967FA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en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alcanza</w:t>
      </w:r>
      <w:r w:rsidR="004967FA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r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</w:t>
      </w:r>
      <w:r w:rsidR="004967FA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un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volumen de color de</w:t>
      </w:r>
      <w:r w:rsidR="002518D3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l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100 por ciento. Esto significa </w:t>
      </w:r>
      <w:r w:rsidR="00873DF7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que,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</w:t>
      </w:r>
      <w:r w:rsidR="004967FA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en </w:t>
      </w:r>
      <w:r w:rsidRPr="002B66FD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ambientes</w:t>
      </w:r>
      <w:r w:rsidR="004967FA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típicos</w:t>
      </w:r>
      <w:r w:rsidR="005B68BD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de visualización, </w:t>
      </w:r>
      <w:r w:rsidR="00F91999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el televisor produce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colores más brillantes y más profundos</w:t>
      </w:r>
      <w:r w:rsidR="004967FA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, lo cual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permite exhibir el contenido </w:t>
      </w:r>
      <w:r w:rsidR="004967FA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tal como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los </w:t>
      </w:r>
      <w:r w:rsidR="004967FA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creadores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pretendieron</w:t>
      </w:r>
      <w:r w:rsidR="002518D3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hacerlo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. </w:t>
      </w:r>
      <w:r w:rsidR="006005F3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Aunado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a esto, la tecnología de recubrimiento de pantalla de</w:t>
      </w:r>
      <w:r w:rsidR="002518D3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QLED </w:t>
      </w:r>
      <w:r w:rsidR="005B68BD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TV reduce el reflejo en 98.5</w:t>
      </w:r>
      <w:r w:rsidR="006005F3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</w:t>
      </w:r>
      <w:r w:rsidR="005B68BD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%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, proporcionando una experiencia de visualización más confortable</w:t>
      </w:r>
      <w:r w:rsidR="00270795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,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incluso bajo </w:t>
      </w:r>
      <w:r w:rsidR="005B68BD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la 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luz</w:t>
      </w:r>
      <w:r w:rsidR="00AF7912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del sol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o </w:t>
      </w:r>
      <w:r w:rsidR="006005F3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con </w:t>
      </w:r>
      <w:r w:rsidR="005B68BD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una 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iluminación </w:t>
      </w:r>
      <w:r w:rsidR="006005F3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intensa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.</w:t>
      </w:r>
    </w:p>
    <w:p w14:paraId="41D2EEE6" w14:textId="77777777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 </w:t>
      </w:r>
    </w:p>
    <w:p w14:paraId="5423C3CC" w14:textId="77777777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 </w:t>
      </w:r>
    </w:p>
    <w:p w14:paraId="7B1B4591" w14:textId="77777777" w:rsidR="00331A09" w:rsidRPr="00174980" w:rsidRDefault="00331A09" w:rsidP="00331A09">
      <w:pPr>
        <w:pStyle w:val="Heading3"/>
        <w:shd w:val="clear" w:color="auto" w:fill="FFFFFF"/>
        <w:spacing w:before="0"/>
        <w:jc w:val="both"/>
        <w:rPr>
          <w:rFonts w:ascii="Arial" w:eastAsiaTheme="minorEastAsia" w:hAnsi="Arial" w:cs="Arial"/>
          <w:b/>
          <w:color w:val="212121"/>
          <w:sz w:val="22"/>
          <w:szCs w:val="22"/>
          <w:lang w:val="es-MX" w:eastAsia="ko-KR"/>
        </w:rPr>
      </w:pPr>
      <w:r w:rsidRPr="00174980">
        <w:rPr>
          <w:rFonts w:ascii="Arial" w:eastAsiaTheme="minorEastAsia" w:hAnsi="Arial" w:cs="Arial"/>
          <w:b/>
          <w:color w:val="212121"/>
          <w:sz w:val="22"/>
          <w:szCs w:val="22"/>
          <w:lang w:val="es-MX" w:eastAsia="ko-KR"/>
        </w:rPr>
        <w:t>2. HDR</w:t>
      </w:r>
    </w:p>
    <w:p w14:paraId="6048D16C" w14:textId="77777777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  <w:r w:rsidRPr="00174980">
        <w:rPr>
          <w:rFonts w:ascii="Arial" w:eastAsiaTheme="minorEastAsia" w:hAnsi="Arial" w:cs="Arial"/>
          <w:noProof/>
          <w:color w:val="212121"/>
          <w:sz w:val="22"/>
          <w:szCs w:val="22"/>
          <w:lang w:val="es-MX" w:eastAsia="ko-KR"/>
        </w:rPr>
        <w:drawing>
          <wp:inline distT="0" distB="0" distL="0" distR="0" wp14:anchorId="1084D2E3" wp14:editId="529B1B31">
            <wp:extent cx="5398634" cy="3143250"/>
            <wp:effectExtent l="0" t="0" r="0" b="0"/>
            <wp:docPr id="5" name="Imagem 5" descr="https://img.global.news.samsung.com/global/wp-content/uploads/2017/11/Things-to-Consider-when-Buying-a-TV_main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g.global.news.samsung.com/global/wp-content/uploads/2017/11/Things-to-Consider-when-Buying-a-TV_main-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65" cy="3150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96FEEA" w14:textId="1079CA77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  <w:r w:rsidRPr="00174980">
        <w:rPr>
          <w:rFonts w:ascii="Arial" w:eastAsiaTheme="minorEastAsia" w:hAnsi="Arial" w:cs="Arial"/>
          <w:b/>
          <w:color w:val="212121"/>
          <w:sz w:val="22"/>
          <w:szCs w:val="22"/>
          <w:lang w:val="es-MX" w:eastAsia="ko-KR"/>
        </w:rPr>
        <w:t>Qué es: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</w:t>
      </w:r>
      <w:r w:rsidR="00270795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La tecnología 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HDR</w:t>
      </w:r>
      <w:r w:rsidR="006005F3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,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o de “alto rango dinámico”</w:t>
      </w:r>
      <w:r w:rsidR="006005F3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,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</w:t>
      </w:r>
      <w:r w:rsidR="00270795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le</w:t>
      </w:r>
      <w:r w:rsidR="00E313EE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s</w:t>
      </w:r>
      <w:r w:rsidR="00270795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agrega más color, brillo y contraste</w:t>
      </w:r>
      <w:r w:rsidR="00AF7912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</w:t>
      </w:r>
      <w:r w:rsidR="006005F3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a las imágenes de</w:t>
      </w:r>
      <w:r w:rsidR="00AF7912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los televisores HD o UHD básico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s.</w:t>
      </w:r>
    </w:p>
    <w:p w14:paraId="0FBE3951" w14:textId="77777777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 </w:t>
      </w:r>
    </w:p>
    <w:p w14:paraId="0FA997E5" w14:textId="31CC766E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  <w:r w:rsidRPr="00174980">
        <w:rPr>
          <w:rFonts w:ascii="Arial" w:eastAsiaTheme="minorEastAsia" w:hAnsi="Arial" w:cs="Arial"/>
          <w:b/>
          <w:color w:val="212121"/>
          <w:sz w:val="22"/>
          <w:szCs w:val="22"/>
          <w:lang w:val="es-MX" w:eastAsia="ko-KR"/>
        </w:rPr>
        <w:t>Por qué es importante: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</w:t>
      </w:r>
      <w:r w:rsidR="006005F3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E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l HDR </w:t>
      </w:r>
      <w:r w:rsidR="006005F3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se introdujo 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para </w:t>
      </w:r>
      <w:r w:rsidR="007E2595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brindar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blancos más blancos, negros más negros y colores más detallados</w:t>
      </w:r>
      <w:r w:rsidR="007E2595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,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</w:t>
      </w:r>
      <w:r w:rsidR="00C5160C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idénticos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</w:t>
      </w:r>
      <w:r w:rsidR="00C5160C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a </w:t>
      </w:r>
      <w:r w:rsidR="002518D3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como se ven en 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la vida misma. La diferencia entre la norma HDR y </w:t>
      </w:r>
      <w:r w:rsidR="00C5160C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la norma 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SDR (rango dinámico estándar) </w:t>
      </w:r>
      <w:r w:rsidR="00C5160C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que le 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precede</w:t>
      </w:r>
      <w:r w:rsidR="005369F6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,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</w:t>
      </w:r>
      <w:r w:rsidR="00C5160C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radica en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la</w:t>
      </w:r>
      <w:r w:rsidR="00C5160C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s diferencias de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noche y </w:t>
      </w:r>
      <w:r w:rsidR="00C5160C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de 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día, ya que el HDR permite </w:t>
      </w:r>
      <w:r w:rsidR="00C5160C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apreciar 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los detalles que se perder</w:t>
      </w:r>
      <w:r w:rsidR="00C5160C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ían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en las sombras o </w:t>
      </w:r>
      <w:r w:rsidR="00C5160C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el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bril</w:t>
      </w:r>
      <w:r w:rsidR="00F91999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lo </w:t>
      </w:r>
      <w:r w:rsidR="007E2595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de los reflejos en un televisor SDR. </w:t>
      </w:r>
    </w:p>
    <w:p w14:paraId="7834D9E5" w14:textId="77777777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 </w:t>
      </w:r>
    </w:p>
    <w:p w14:paraId="1E981EC1" w14:textId="08E1FCF3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  <w:r w:rsidRPr="00174980">
        <w:rPr>
          <w:rFonts w:ascii="Arial" w:eastAsiaTheme="minorEastAsia" w:hAnsi="Arial" w:cs="Arial"/>
          <w:b/>
          <w:color w:val="212121"/>
          <w:sz w:val="22"/>
          <w:szCs w:val="22"/>
          <w:lang w:val="es-MX" w:eastAsia="ko-KR"/>
        </w:rPr>
        <w:lastRenderedPageBreak/>
        <w:t xml:space="preserve">Cómo está innovando </w:t>
      </w:r>
      <w:r w:rsidR="007E2595">
        <w:rPr>
          <w:rFonts w:ascii="Arial" w:eastAsiaTheme="minorEastAsia" w:hAnsi="Arial" w:cs="Arial"/>
          <w:b/>
          <w:color w:val="212121"/>
          <w:sz w:val="22"/>
          <w:szCs w:val="22"/>
          <w:lang w:val="es-MX" w:eastAsia="ko-KR"/>
        </w:rPr>
        <w:t>Samsung</w:t>
      </w:r>
      <w:r w:rsidRPr="00174980">
        <w:rPr>
          <w:rFonts w:ascii="Arial" w:eastAsiaTheme="minorEastAsia" w:hAnsi="Arial" w:cs="Arial"/>
          <w:b/>
          <w:color w:val="212121"/>
          <w:sz w:val="22"/>
          <w:szCs w:val="22"/>
          <w:lang w:val="es-MX" w:eastAsia="ko-KR"/>
        </w:rPr>
        <w:t>:</w:t>
      </w:r>
      <w:r w:rsidR="00AF7912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QLED</w:t>
      </w:r>
      <w:r w:rsidR="00AF7912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TV </w:t>
      </w:r>
      <w:r w:rsidR="007E2595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cuenta con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soporte</w:t>
      </w:r>
      <w:r w:rsidR="007E2595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HDR10+, la nueva norma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abiert</w:t>
      </w:r>
      <w:r w:rsidR="007E2595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a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para vídeo HDR. El HDR10+ </w:t>
      </w:r>
      <w:r w:rsidR="00BA1895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les 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agrega más rango dinámico (la proporción de luz y oscuridad) a las imágenes para entregar mayor contraste y colores más vibrantes, </w:t>
      </w:r>
      <w:r w:rsidR="007E2595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lo que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permite mejorar las imágenes de escena a escena. Los resultados son visuales </w:t>
      </w:r>
      <w:r w:rsidR="00BA1895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increíblemente realistas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que re</w:t>
      </w:r>
      <w:r w:rsidR="00BA1895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flejan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el contenido </w:t>
      </w:r>
      <w:r w:rsidR="00BA1895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tal como sus creadores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</w:t>
      </w:r>
      <w:r w:rsidR="00BA1895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lo 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pretendía</w:t>
      </w:r>
      <w:r w:rsidR="00BA1895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n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.</w:t>
      </w:r>
    </w:p>
    <w:p w14:paraId="4CE08FA1" w14:textId="77777777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 </w:t>
      </w:r>
    </w:p>
    <w:p w14:paraId="5DF2F232" w14:textId="77777777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 </w:t>
      </w:r>
    </w:p>
    <w:p w14:paraId="4C4258C8" w14:textId="50972305" w:rsidR="00331A09" w:rsidRPr="00174980" w:rsidRDefault="00331A09" w:rsidP="00331A09">
      <w:pPr>
        <w:pStyle w:val="Heading3"/>
        <w:shd w:val="clear" w:color="auto" w:fill="FFFFFF"/>
        <w:spacing w:before="0"/>
        <w:jc w:val="both"/>
        <w:rPr>
          <w:rFonts w:ascii="Arial" w:eastAsiaTheme="minorEastAsia" w:hAnsi="Arial" w:cs="Arial"/>
          <w:b/>
          <w:color w:val="212121"/>
          <w:sz w:val="22"/>
          <w:szCs w:val="22"/>
          <w:lang w:val="es-MX" w:eastAsia="ko-KR"/>
        </w:rPr>
      </w:pPr>
      <w:r w:rsidRPr="00174980">
        <w:rPr>
          <w:rFonts w:ascii="Arial" w:eastAsiaTheme="minorEastAsia" w:hAnsi="Arial" w:cs="Arial"/>
          <w:b/>
          <w:color w:val="212121"/>
          <w:sz w:val="22"/>
          <w:szCs w:val="22"/>
          <w:lang w:val="es-MX" w:eastAsia="ko-KR"/>
        </w:rPr>
        <w:t xml:space="preserve">3. Frecuencia de </w:t>
      </w:r>
      <w:r w:rsidR="00BA1895">
        <w:rPr>
          <w:rFonts w:ascii="Arial" w:eastAsiaTheme="minorEastAsia" w:hAnsi="Arial" w:cs="Arial"/>
          <w:b/>
          <w:color w:val="212121"/>
          <w:sz w:val="22"/>
          <w:szCs w:val="22"/>
          <w:lang w:val="es-MX" w:eastAsia="ko-KR"/>
        </w:rPr>
        <w:t>imagen</w:t>
      </w:r>
      <w:r w:rsidRPr="00174980">
        <w:rPr>
          <w:rFonts w:ascii="Arial" w:eastAsiaTheme="minorEastAsia" w:hAnsi="Arial" w:cs="Arial"/>
          <w:b/>
          <w:color w:val="212121"/>
          <w:sz w:val="22"/>
          <w:szCs w:val="22"/>
          <w:lang w:val="es-MX" w:eastAsia="ko-KR"/>
        </w:rPr>
        <w:t xml:space="preserve"> (</w:t>
      </w:r>
      <w:r w:rsidRPr="00AD3D8D">
        <w:rPr>
          <w:rFonts w:ascii="Arial" w:hAnsi="Arial"/>
          <w:b/>
          <w:i/>
          <w:color w:val="212121"/>
          <w:sz w:val="22"/>
          <w:lang w:val="es-MX"/>
        </w:rPr>
        <w:t>Refresh Rate</w:t>
      </w:r>
      <w:r w:rsidRPr="00174980">
        <w:rPr>
          <w:rFonts w:ascii="Arial" w:eastAsiaTheme="minorEastAsia" w:hAnsi="Arial" w:cs="Arial"/>
          <w:b/>
          <w:color w:val="212121"/>
          <w:sz w:val="22"/>
          <w:szCs w:val="22"/>
          <w:lang w:val="es-MX" w:eastAsia="ko-KR"/>
        </w:rPr>
        <w:t>)</w:t>
      </w:r>
    </w:p>
    <w:p w14:paraId="2854CAB9" w14:textId="77777777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  <w:r w:rsidRPr="00174980">
        <w:rPr>
          <w:rFonts w:ascii="Arial" w:eastAsiaTheme="minorEastAsia" w:hAnsi="Arial" w:cs="Arial"/>
          <w:noProof/>
          <w:color w:val="212121"/>
          <w:sz w:val="22"/>
          <w:szCs w:val="22"/>
          <w:lang w:val="es-MX" w:eastAsia="ko-KR"/>
        </w:rPr>
        <w:drawing>
          <wp:inline distT="0" distB="0" distL="0" distR="0" wp14:anchorId="236F00A4" wp14:editId="7478653F">
            <wp:extent cx="5193980" cy="2921000"/>
            <wp:effectExtent l="0" t="0" r="6985" b="0"/>
            <wp:docPr id="4" name="Imagem 4" descr="https://img.global.news.samsung.com/global/wp-content/uploads/2017/11/Things-to-Consider-when-Buying-a-TV_main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g.global.news.samsung.com/global/wp-content/uploads/2017/11/Things-to-Consider-when-Buying-a-TV_main-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5985" cy="2927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F1DB6B" w14:textId="77777777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 </w:t>
      </w:r>
    </w:p>
    <w:p w14:paraId="747B8B42" w14:textId="0CA1DD6B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  <w:r w:rsidRPr="00174980">
        <w:rPr>
          <w:rFonts w:ascii="Arial" w:eastAsiaTheme="minorEastAsia" w:hAnsi="Arial" w:cs="Arial"/>
          <w:b/>
          <w:color w:val="212121"/>
          <w:sz w:val="22"/>
          <w:szCs w:val="22"/>
          <w:lang w:val="es-MX" w:eastAsia="ko-KR"/>
        </w:rPr>
        <w:t>Qué es: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La frecuencia de </w:t>
      </w:r>
      <w:r w:rsidR="00BA1895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imagen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de una TV, expresada en </w:t>
      </w:r>
      <w:r w:rsidRPr="002B66FD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Hertz</w:t>
      </w:r>
      <w:r w:rsidR="00AD3D8D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(Hz)</w:t>
      </w:r>
      <w:r w:rsidR="00BA1895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,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es el número de veces </w:t>
      </w:r>
      <w:r w:rsidR="005542C2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por segundo 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que </w:t>
      </w:r>
      <w:r w:rsidR="005542C2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se produce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una imagen en la pantalla. Cu</w:t>
      </w:r>
      <w:r w:rsidR="005542C2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a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nto más alto el número de </w:t>
      </w:r>
      <w:r w:rsidRPr="002B66FD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Hertz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, más </w:t>
      </w:r>
      <w:r w:rsidR="005542C2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fluida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es la imagen.</w:t>
      </w:r>
    </w:p>
    <w:p w14:paraId="429A58B0" w14:textId="77777777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 </w:t>
      </w:r>
    </w:p>
    <w:p w14:paraId="36493F90" w14:textId="08E44EF9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  <w:r w:rsidRPr="00174980">
        <w:rPr>
          <w:rFonts w:ascii="Arial" w:eastAsiaTheme="minorEastAsia" w:hAnsi="Arial" w:cs="Arial"/>
          <w:b/>
          <w:color w:val="212121"/>
          <w:sz w:val="22"/>
          <w:szCs w:val="22"/>
          <w:lang w:val="es-MX" w:eastAsia="ko-KR"/>
        </w:rPr>
        <w:t>Por qué es importante: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La frecuencia de</w:t>
      </w:r>
      <w:r w:rsidR="00AF7912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</w:t>
      </w:r>
      <w:r w:rsidR="005542C2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imagen</w:t>
      </w:r>
      <w:r w:rsidR="00AF7912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estándar para los televisores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</w:t>
      </w:r>
      <w:r w:rsidR="005542C2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de 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hoy es</w:t>
      </w:r>
      <w:r w:rsidR="005542C2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de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60</w:t>
      </w:r>
      <w:r w:rsidR="005542C2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Hz</w:t>
      </w:r>
      <w:r w:rsidR="005542C2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(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60 </w:t>
      </w:r>
      <w:r w:rsidR="005542C2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cuadros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por segundo</w:t>
      </w:r>
      <w:r w:rsidR="005542C2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)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, con 120</w:t>
      </w:r>
      <w:r w:rsidR="005542C2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Hz y 144</w:t>
      </w:r>
      <w:r w:rsidR="005542C2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Hz </w:t>
      </w:r>
      <w:r w:rsidR="005542C2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como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la punta</w:t>
      </w:r>
      <w:r w:rsidR="00AF7912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más alta del espectro. </w:t>
      </w:r>
      <w:r w:rsidR="005542C2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Por lo general, l</w:t>
      </w:r>
      <w:r w:rsidR="00AF7912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os televisores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con altas frecuencias de </w:t>
      </w:r>
      <w:r w:rsidR="005542C2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imagen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proporcionan visuales</w:t>
      </w:r>
      <w:r w:rsidR="005542C2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más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continuos</w:t>
      </w:r>
      <w:r w:rsidR="0000157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y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</w:t>
      </w:r>
      <w:r w:rsidR="005542C2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con mínimo desenfoque por movimiento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, creando experiencias de visualización más inmersivas. </w:t>
      </w:r>
      <w:r w:rsidR="005542C2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L</w:t>
      </w:r>
      <w:r w:rsidR="00E313EE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o</w:t>
      </w:r>
      <w:r w:rsidR="005542C2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s </w:t>
      </w:r>
      <w:r w:rsidR="00E313EE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televisores</w:t>
      </w:r>
      <w:r w:rsidR="005542C2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con alta frecuencia de imagen son ideales para los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aficionado</w:t>
      </w:r>
      <w:r w:rsidR="0000157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s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de videojuegos o</w:t>
      </w:r>
      <w:r w:rsidR="005542C2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para quienes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ve</w:t>
      </w:r>
      <w:r w:rsidR="005542C2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n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muchas películas </w:t>
      </w:r>
      <w:r w:rsidRPr="002B66FD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de acció</w:t>
      </w:r>
      <w:r w:rsidR="00AD3D8D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n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, </w:t>
      </w:r>
      <w:r w:rsidR="0000157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ya que brindan una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experiencia </w:t>
      </w:r>
      <w:r w:rsidR="0000157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superior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.</w:t>
      </w:r>
    </w:p>
    <w:p w14:paraId="3318592C" w14:textId="77777777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</w:p>
    <w:p w14:paraId="25A359AA" w14:textId="07155A8B" w:rsidR="00AF7912" w:rsidRPr="00174980" w:rsidRDefault="00331A09" w:rsidP="00AF7912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  <w:r w:rsidRPr="00174980">
        <w:rPr>
          <w:rFonts w:ascii="Arial" w:eastAsiaTheme="minorEastAsia" w:hAnsi="Arial" w:cs="Arial"/>
          <w:b/>
          <w:color w:val="212121"/>
          <w:sz w:val="22"/>
          <w:szCs w:val="22"/>
          <w:lang w:val="es-MX" w:eastAsia="ko-KR"/>
        </w:rPr>
        <w:t xml:space="preserve">Cómo está innovando </w:t>
      </w:r>
      <w:r w:rsidR="00001570">
        <w:rPr>
          <w:rFonts w:ascii="Arial" w:eastAsiaTheme="minorEastAsia" w:hAnsi="Arial" w:cs="Arial"/>
          <w:b/>
          <w:color w:val="212121"/>
          <w:sz w:val="22"/>
          <w:szCs w:val="22"/>
          <w:lang w:val="es-MX" w:eastAsia="ko-KR"/>
        </w:rPr>
        <w:t>Samsung</w:t>
      </w:r>
      <w:r w:rsidRPr="00174980">
        <w:rPr>
          <w:rFonts w:ascii="Arial" w:eastAsiaTheme="minorEastAsia" w:hAnsi="Arial" w:cs="Arial"/>
          <w:b/>
          <w:color w:val="212121"/>
          <w:sz w:val="22"/>
          <w:szCs w:val="22"/>
          <w:lang w:val="es-MX" w:eastAsia="ko-KR"/>
        </w:rPr>
        <w:t>:</w:t>
      </w:r>
      <w:r w:rsidR="00AF7912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Además de contar con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una amplia gama de </w:t>
      </w:r>
      <w:r w:rsidR="00AF7912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funciones de optimización de juego, 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incluyendo </w:t>
      </w:r>
      <w:r w:rsidR="00E313EE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un </w:t>
      </w:r>
      <w:r w:rsidR="00AF7912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retraso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de entrada</w:t>
      </w:r>
      <w:r w:rsidR="00AF7912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corto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(</w:t>
      </w:r>
      <w:r w:rsidRPr="00AD3D8D">
        <w:rPr>
          <w:rFonts w:ascii="Arial" w:eastAsiaTheme="minorEastAsia" w:hAnsi="Arial"/>
          <w:i/>
          <w:color w:val="212121"/>
          <w:sz w:val="22"/>
          <w:lang w:val="es-MX"/>
        </w:rPr>
        <w:t>short input lag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) </w:t>
      </w:r>
      <w:r w:rsidR="0066366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de 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20 milisegundos, tres tipos de </w:t>
      </w:r>
      <w:r w:rsidR="00AF7912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televisores QLED modelos Q7, Q8 y Q9 cuentan con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una frecuencia </w:t>
      </w:r>
      <w:r w:rsidR="00AF7912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de </w:t>
      </w:r>
      <w:r w:rsidR="0066366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imagen</w:t>
      </w:r>
      <w:r w:rsidR="00AF7912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de 120</w:t>
      </w:r>
      <w:r w:rsidR="0066366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</w:t>
      </w:r>
      <w:r w:rsidR="00AF7912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Hz</w:t>
      </w:r>
      <w:r w:rsidR="0066366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,</w:t>
      </w:r>
      <w:r w:rsidR="00AF7912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que </w:t>
      </w:r>
      <w:r w:rsidR="00F91999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garantiza</w:t>
      </w:r>
      <w:r w:rsidR="00AF7912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</w:t>
      </w:r>
      <w:r w:rsidR="00F91999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imágenes</w:t>
      </w:r>
      <w:r w:rsidR="00AF7912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</w:t>
      </w:r>
      <w:r w:rsidR="0066366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fluidas y 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sin interrupciones</w:t>
      </w:r>
      <w:r w:rsidR="00AF7912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en el juego.</w:t>
      </w:r>
    </w:p>
    <w:p w14:paraId="6D17CF0E" w14:textId="77777777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 </w:t>
      </w:r>
    </w:p>
    <w:p w14:paraId="456F4505" w14:textId="77777777" w:rsidR="00331A09" w:rsidRPr="00174980" w:rsidRDefault="00331A09" w:rsidP="00331A09">
      <w:pPr>
        <w:pStyle w:val="Heading3"/>
        <w:shd w:val="clear" w:color="auto" w:fill="FFFFFF"/>
        <w:spacing w:before="0"/>
        <w:jc w:val="both"/>
        <w:rPr>
          <w:rFonts w:ascii="Arial" w:eastAsiaTheme="minorEastAsia" w:hAnsi="Arial" w:cs="Arial"/>
          <w:b/>
          <w:color w:val="212121"/>
          <w:sz w:val="22"/>
          <w:szCs w:val="22"/>
          <w:lang w:val="es-MX" w:eastAsia="ko-KR"/>
        </w:rPr>
      </w:pPr>
      <w:r w:rsidRPr="00174980">
        <w:rPr>
          <w:rFonts w:ascii="Arial" w:eastAsiaTheme="minorEastAsia" w:hAnsi="Arial" w:cs="Arial"/>
          <w:b/>
          <w:color w:val="212121"/>
          <w:sz w:val="22"/>
          <w:szCs w:val="22"/>
          <w:lang w:val="es-MX" w:eastAsia="ko-KR"/>
        </w:rPr>
        <w:lastRenderedPageBreak/>
        <w:t>4. HDMI y Conexiones</w:t>
      </w:r>
    </w:p>
    <w:p w14:paraId="58B7B13F" w14:textId="77777777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  <w:r w:rsidRPr="00174980">
        <w:rPr>
          <w:rFonts w:ascii="Arial" w:eastAsiaTheme="minorEastAsia" w:hAnsi="Arial" w:cs="Arial"/>
          <w:noProof/>
          <w:color w:val="212121"/>
          <w:sz w:val="22"/>
          <w:szCs w:val="22"/>
          <w:lang w:val="es-MX" w:eastAsia="ko-KR"/>
        </w:rPr>
        <w:drawing>
          <wp:inline distT="0" distB="0" distL="0" distR="0" wp14:anchorId="49D121A4" wp14:editId="77045EE0">
            <wp:extent cx="5105400" cy="3353736"/>
            <wp:effectExtent l="0" t="0" r="0" b="0"/>
            <wp:docPr id="3" name="Imagem 3" descr="https://img.global.news.samsung.com/global/wp-content/uploads/2017/11/Things-to-Consider-when-Buying-a-TV_main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g.global.news.samsung.com/global/wp-content/uploads/2017/11/Things-to-Consider-when-Buying-a-TV_main-4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2387" cy="3364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17B553" w14:textId="77777777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 </w:t>
      </w:r>
    </w:p>
    <w:p w14:paraId="1A93F929" w14:textId="1C073F7D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  <w:r w:rsidRPr="00174980">
        <w:rPr>
          <w:rFonts w:ascii="Arial" w:eastAsiaTheme="minorEastAsia" w:hAnsi="Arial" w:cs="Arial"/>
          <w:b/>
          <w:color w:val="212121"/>
          <w:sz w:val="22"/>
          <w:szCs w:val="22"/>
          <w:lang w:val="es-MX" w:eastAsia="ko-KR"/>
        </w:rPr>
        <w:t xml:space="preserve">Qué </w:t>
      </w:r>
      <w:r w:rsidR="00CC5723" w:rsidRPr="00174980">
        <w:rPr>
          <w:rFonts w:ascii="Arial" w:eastAsiaTheme="minorEastAsia" w:hAnsi="Arial" w:cs="Arial"/>
          <w:b/>
          <w:color w:val="212121"/>
          <w:sz w:val="22"/>
          <w:szCs w:val="22"/>
          <w:lang w:val="es-MX" w:eastAsia="ko-KR"/>
        </w:rPr>
        <w:t>es HDMI</w:t>
      </w:r>
      <w:r w:rsidRPr="00174980">
        <w:rPr>
          <w:rFonts w:ascii="Arial" w:eastAsiaTheme="minorEastAsia" w:hAnsi="Arial" w:cs="Arial"/>
          <w:b/>
          <w:color w:val="212121"/>
          <w:sz w:val="22"/>
          <w:szCs w:val="22"/>
          <w:lang w:val="es-MX" w:eastAsia="ko-KR"/>
        </w:rPr>
        <w:t>: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El HDMI,</w:t>
      </w:r>
      <w:r w:rsidR="00CC5723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abreviatura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</w:t>
      </w:r>
      <w:r w:rsidR="0066366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de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“interfaz multimedia de alta definición”, es una interfaz totalmente digital</w:t>
      </w:r>
      <w:r w:rsidR="0066366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estándar de la industria que </w:t>
      </w:r>
      <w:r w:rsidR="0066366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transfiere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datos de vídeo y audio entre dispositivos como </w:t>
      </w:r>
      <w:r w:rsidR="00A0521E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televisores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, reproductores</w:t>
      </w:r>
      <w:r w:rsidR="0066366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Blu-ray</w:t>
      </w:r>
      <w:r w:rsidR="00540223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,</w:t>
      </w:r>
      <w:r w:rsidR="00A0798A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</w:t>
      </w:r>
      <w:r w:rsidR="0066366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contenidos de </w:t>
      </w:r>
      <w:r w:rsidR="00663660">
        <w:rPr>
          <w:rFonts w:ascii="Arial" w:eastAsiaTheme="minorEastAsia" w:hAnsi="Arial" w:cs="Arial"/>
          <w:i/>
          <w:color w:val="212121"/>
          <w:sz w:val="22"/>
          <w:szCs w:val="22"/>
          <w:lang w:val="es-MX" w:eastAsia="ko-KR"/>
        </w:rPr>
        <w:t>streaming</w:t>
      </w:r>
      <w:r w:rsidR="00540223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y 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consolas de videojuegos</w:t>
      </w:r>
      <w:r w:rsidR="00540223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.</w:t>
      </w:r>
    </w:p>
    <w:p w14:paraId="39CA62BA" w14:textId="77777777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 </w:t>
      </w:r>
    </w:p>
    <w:p w14:paraId="243A4254" w14:textId="54295FD7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  <w:r w:rsidRPr="00174980">
        <w:rPr>
          <w:rFonts w:ascii="Arial" w:eastAsiaTheme="minorEastAsia" w:hAnsi="Arial" w:cs="Arial"/>
          <w:b/>
          <w:color w:val="212121"/>
          <w:sz w:val="22"/>
          <w:szCs w:val="22"/>
          <w:lang w:val="es-MX" w:eastAsia="ko-KR"/>
        </w:rPr>
        <w:t>Por qué es importante: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Los cables HDMI de calidad alta en general son compatibles con</w:t>
      </w:r>
      <w:r w:rsidR="0066366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mayores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velocidades de transferencia de datos (medidas en gigabytes por segundo) </w:t>
      </w:r>
      <w:r w:rsidR="0066366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y 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proporcionan más anch</w:t>
      </w:r>
      <w:r w:rsidR="0066366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o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de banda para d</w:t>
      </w:r>
      <w:r w:rsidR="0066366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i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sfrutar de contenido</w:t>
      </w:r>
      <w:r w:rsidR="0066366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s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4K U</w:t>
      </w:r>
      <w:r w:rsidR="00A0521E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HD y HDR. La forma en </w:t>
      </w:r>
      <w:r w:rsidR="0066366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la </w:t>
      </w:r>
      <w:r w:rsidR="00A0521E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que un televisor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maneja </w:t>
      </w:r>
      <w:r w:rsidR="0066366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el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HDMI y otras conexiones puede influir directamente </w:t>
      </w:r>
      <w:r w:rsidR="00A0521E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en </w:t>
      </w:r>
      <w:r w:rsidR="0066366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las configuraciones</w:t>
      </w:r>
      <w:r w:rsidR="00A0521E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y </w:t>
      </w:r>
      <w:r w:rsidR="00A0521E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en </w:t>
      </w:r>
      <w:r w:rsidR="0066366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la manera en la que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el dispositivo se integra </w:t>
      </w:r>
      <w:r w:rsidR="0066366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con su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entorno</w:t>
      </w:r>
      <w:r w:rsidRPr="002B66FD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doméstico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. </w:t>
      </w:r>
    </w:p>
    <w:p w14:paraId="6A0F524D" w14:textId="77777777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 </w:t>
      </w:r>
    </w:p>
    <w:p w14:paraId="68D5403E" w14:textId="5D5CE14E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  <w:r w:rsidRPr="00174980">
        <w:rPr>
          <w:rFonts w:ascii="Arial" w:eastAsiaTheme="minorEastAsia" w:hAnsi="Arial" w:cs="Arial"/>
          <w:b/>
          <w:color w:val="212121"/>
          <w:sz w:val="22"/>
          <w:szCs w:val="22"/>
          <w:lang w:val="es-MX" w:eastAsia="ko-KR"/>
        </w:rPr>
        <w:t xml:space="preserve">Cómo está innovando </w:t>
      </w:r>
      <w:r w:rsidR="00663660">
        <w:rPr>
          <w:rFonts w:ascii="Arial" w:eastAsiaTheme="minorEastAsia" w:hAnsi="Arial" w:cs="Arial"/>
          <w:b/>
          <w:color w:val="212121"/>
          <w:sz w:val="22"/>
          <w:szCs w:val="22"/>
          <w:lang w:val="es-MX" w:eastAsia="ko-KR"/>
        </w:rPr>
        <w:t>Samsung</w:t>
      </w:r>
      <w:r w:rsidR="002B66FD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: Todo</w:t>
      </w:r>
      <w:r w:rsidR="00A0521E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s los televisores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QLED </w:t>
      </w:r>
      <w:r w:rsidR="00A0521E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se optimizaron 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para </w:t>
      </w:r>
      <w:r w:rsidR="0066366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brindar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contenido UHD 4K gracias a </w:t>
      </w:r>
      <w:r w:rsidR="00873DF7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la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compatibilidad HDMI 2.0</w:t>
      </w:r>
      <w:r w:rsidR="00540223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,</w:t>
      </w:r>
      <w:r w:rsidR="00A0798A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</w:t>
      </w:r>
      <w:r w:rsidR="00540223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que </w:t>
      </w:r>
      <w:r w:rsidR="00A0521E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hace posible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aumentar el número de cuadros (o imágenes) por segundo y </w:t>
      </w:r>
      <w:r w:rsidR="00A0521E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el ancho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de banda</w:t>
      </w:r>
      <w:r w:rsidR="00A0521E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(a 18</w:t>
      </w:r>
      <w:r w:rsidR="00873DF7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</w:t>
      </w:r>
      <w:r w:rsidR="00A0521E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Gbps), y ofrece imágenes</w:t>
      </w:r>
      <w:r w:rsidR="00873DF7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de alta resolución, </w:t>
      </w:r>
      <w:r w:rsidR="00873DF7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lo que 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permit</w:t>
      </w:r>
      <w:r w:rsidR="00873DF7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e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</w:t>
      </w:r>
      <w:r w:rsidR="00873DF7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trasmitir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v</w:t>
      </w:r>
      <w:r w:rsidR="00873DF7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í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deo 4K a 60 Hz con 32 canales de audio (a partir de ocho).</w:t>
      </w:r>
    </w:p>
    <w:p w14:paraId="580E766B" w14:textId="77777777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 </w:t>
      </w:r>
    </w:p>
    <w:p w14:paraId="3DE1D64A" w14:textId="7832CCB6" w:rsidR="00331A09" w:rsidRPr="00174980" w:rsidRDefault="00A0521E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Además del HDMI 2.0, los televisores</w:t>
      </w:r>
      <w:r w:rsidR="002B66FD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QLED cuenta con</w:t>
      </w:r>
      <w:r w:rsidR="00331A09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un cable óptico prácticamente invisible que se conecta sin interrupciones a dispositivos externos a través de HDMI, USB 3.0 y </w:t>
      </w:r>
      <w:r w:rsidR="00873DF7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del</w:t>
      </w:r>
      <w:r w:rsidR="00331A09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puerto coaxial One Connect. El resultado es una instalación </w:t>
      </w:r>
      <w:r w:rsidR="00873DF7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sin</w:t>
      </w:r>
      <w:r w:rsidR="00331A09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cables desorganizados</w:t>
      </w:r>
      <w:r w:rsidR="00873DF7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,</w:t>
      </w:r>
      <w:r w:rsidR="00331A09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verdaderamente diseñada para </w:t>
      </w:r>
      <w:r w:rsidR="00BE2B2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lograr un</w:t>
      </w:r>
      <w:r w:rsidR="00331A09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entorno doméstico</w:t>
      </w:r>
      <w:r w:rsidR="00BE2B2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más limpio y agradable a la vista</w:t>
      </w:r>
      <w:r w:rsidR="00331A09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.</w:t>
      </w:r>
    </w:p>
    <w:p w14:paraId="1BE6B28C" w14:textId="77777777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</w:p>
    <w:p w14:paraId="7C5C5A48" w14:textId="77777777" w:rsidR="00331A09" w:rsidRPr="00174980" w:rsidRDefault="00331A09" w:rsidP="00331A09">
      <w:pPr>
        <w:pStyle w:val="Heading3"/>
        <w:shd w:val="clear" w:color="auto" w:fill="FFFFFF"/>
        <w:spacing w:before="0"/>
        <w:jc w:val="both"/>
        <w:rPr>
          <w:rFonts w:ascii="Arial" w:eastAsiaTheme="minorEastAsia" w:hAnsi="Arial" w:cs="Arial"/>
          <w:b/>
          <w:color w:val="212121"/>
          <w:sz w:val="22"/>
          <w:szCs w:val="22"/>
          <w:lang w:val="es-MX" w:eastAsia="ko-KR"/>
        </w:rPr>
      </w:pPr>
      <w:r w:rsidRPr="00174980">
        <w:rPr>
          <w:rFonts w:ascii="Arial" w:eastAsiaTheme="minorEastAsia" w:hAnsi="Arial" w:cs="Arial"/>
          <w:b/>
          <w:color w:val="212121"/>
          <w:sz w:val="22"/>
          <w:szCs w:val="22"/>
          <w:lang w:val="es-MX" w:eastAsia="ko-KR"/>
        </w:rPr>
        <w:lastRenderedPageBreak/>
        <w:t>5. TV Inteligente</w:t>
      </w:r>
    </w:p>
    <w:p w14:paraId="7E00698C" w14:textId="77777777" w:rsidR="00331A09" w:rsidRPr="00174980" w:rsidRDefault="00331A09" w:rsidP="00331A09">
      <w:pPr>
        <w:pStyle w:val="Heading3"/>
        <w:shd w:val="clear" w:color="auto" w:fill="FFFFFF"/>
        <w:spacing w:before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  <w:r w:rsidRPr="00174980">
        <w:rPr>
          <w:rFonts w:ascii="Arial" w:eastAsiaTheme="minorEastAsia" w:hAnsi="Arial" w:cs="Arial"/>
          <w:noProof/>
          <w:color w:val="212121"/>
          <w:sz w:val="22"/>
          <w:szCs w:val="22"/>
          <w:lang w:val="es-MX" w:eastAsia="ko-KR"/>
        </w:rPr>
        <w:drawing>
          <wp:inline distT="0" distB="0" distL="0" distR="0" wp14:anchorId="7DB8B075" wp14:editId="315666BA">
            <wp:extent cx="5250436" cy="2952750"/>
            <wp:effectExtent l="0" t="0" r="7620" b="0"/>
            <wp:docPr id="2" name="Imagem 2" descr="https://img.global.news.samsung.com/global/wp-content/uploads/2017/11/Things-to-Consider-when-Buying-a-TV_main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mg.global.news.samsung.com/global/wp-content/uploads/2017/11/Things-to-Consider-when-Buying-a-TV_main-5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4576" cy="2955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DE278D" w14:textId="77777777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 </w:t>
      </w:r>
    </w:p>
    <w:p w14:paraId="15A04AA1" w14:textId="2ED5088F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  <w:r w:rsidRPr="00174980">
        <w:rPr>
          <w:rFonts w:ascii="Arial" w:eastAsiaTheme="minorEastAsia" w:hAnsi="Arial" w:cs="Arial"/>
          <w:b/>
          <w:color w:val="212121"/>
          <w:sz w:val="22"/>
          <w:szCs w:val="22"/>
          <w:lang w:val="es-MX" w:eastAsia="ko-KR"/>
        </w:rPr>
        <w:t>Qué es:</w:t>
      </w:r>
      <w:r w:rsidR="002B66FD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Un televisor int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eligente es capaz de conectarse a Internet</w:t>
      </w:r>
      <w:r w:rsidR="00E313EE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, lo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</w:t>
      </w:r>
      <w:r w:rsidR="00873DF7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que les permite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</w:t>
      </w:r>
      <w:r w:rsidR="002B66FD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a los usuarios transmitir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contenido de vídeo, naveg</w:t>
      </w:r>
      <w:r w:rsidR="00873DF7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ar</w:t>
      </w:r>
      <w:r w:rsidR="002B66FD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en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la web y ejecut</w:t>
      </w:r>
      <w:r w:rsidR="00873DF7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ar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aplicaciones compatibles.</w:t>
      </w:r>
    </w:p>
    <w:p w14:paraId="415BC673" w14:textId="77777777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b/>
          <w:color w:val="212121"/>
          <w:sz w:val="22"/>
          <w:szCs w:val="22"/>
          <w:lang w:val="es-MX" w:eastAsia="ko-KR"/>
        </w:rPr>
      </w:pP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 </w:t>
      </w:r>
    </w:p>
    <w:p w14:paraId="78D8F9F3" w14:textId="4209DEFA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  <w:r w:rsidRPr="00174980">
        <w:rPr>
          <w:rFonts w:ascii="Arial" w:eastAsiaTheme="minorEastAsia" w:hAnsi="Arial" w:cs="Arial"/>
          <w:b/>
          <w:color w:val="212121"/>
          <w:sz w:val="22"/>
          <w:szCs w:val="22"/>
          <w:lang w:val="es-MX" w:eastAsia="ko-KR"/>
        </w:rPr>
        <w:t>Por qué es importante: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</w:t>
      </w:r>
      <w:r w:rsidR="002B66FD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La transmisión de programas 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y películas a través de servicios de transmisión libre (OTT, por sus siglas en inglés, </w:t>
      </w:r>
      <w:r w:rsidR="00873DF7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“</w:t>
      </w:r>
      <w:r w:rsidRPr="00AD3D8D">
        <w:rPr>
          <w:rFonts w:ascii="Arial" w:eastAsiaTheme="minorEastAsia" w:hAnsi="Arial"/>
          <w:i/>
          <w:color w:val="212121"/>
          <w:sz w:val="22"/>
          <w:lang w:val="es-MX"/>
        </w:rPr>
        <w:t>over-the-top</w:t>
      </w:r>
      <w:r w:rsidR="00873DF7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”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)</w:t>
      </w:r>
      <w:r w:rsidR="00873DF7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,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como Netflix</w:t>
      </w:r>
      <w:r w:rsidR="00873DF7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,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se ha </w:t>
      </w:r>
      <w:r w:rsidR="002B66FD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convertido rápidamente en la nueva norma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, ca</w:t>
      </w:r>
      <w:r w:rsidR="002B66FD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da vez</w:t>
      </w:r>
      <w:r w:rsidR="00873DF7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con</w:t>
      </w:r>
      <w:r w:rsidR="002B66FD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más personas di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sfrutando de una amplia gama de entretenimiento dinámico</w:t>
      </w:r>
      <w:r w:rsidR="002B66FD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a través de </w:t>
      </w:r>
      <w:r w:rsidR="00873DF7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cómodas </w:t>
      </w:r>
      <w:r w:rsidR="002B66FD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aplicaciones. </w:t>
      </w:r>
      <w:r w:rsidR="00873DF7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Por lo regular, l</w:t>
      </w:r>
      <w:r w:rsidR="002B66FD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os televisores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inteligentes </w:t>
      </w:r>
      <w:r w:rsidR="00873DF7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incluyen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soporte para estos servicios</w:t>
      </w:r>
      <w:r w:rsidR="00873DF7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y les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ofrecen a l</w:t>
      </w:r>
      <w:r w:rsidR="002B66FD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os usuarios </w:t>
      </w:r>
      <w:r w:rsidR="00873DF7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mayor</w:t>
      </w:r>
      <w:r w:rsidR="002B66FD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libertad para di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sfrutar de su</w:t>
      </w:r>
      <w:r w:rsidR="00873DF7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s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contenido</w:t>
      </w:r>
      <w:r w:rsidR="00873DF7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s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favorito</w:t>
      </w:r>
      <w:r w:rsidR="00873DF7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s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.</w:t>
      </w:r>
    </w:p>
    <w:p w14:paraId="36F9C6C1" w14:textId="77777777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 </w:t>
      </w:r>
    </w:p>
    <w:p w14:paraId="274AAE1C" w14:textId="3E256E3A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  <w:r w:rsidRPr="00174980">
        <w:rPr>
          <w:rFonts w:ascii="Arial" w:eastAsiaTheme="minorEastAsia" w:hAnsi="Arial" w:cs="Arial"/>
          <w:b/>
          <w:color w:val="212121"/>
          <w:sz w:val="22"/>
          <w:szCs w:val="22"/>
          <w:lang w:val="es-MX" w:eastAsia="ko-KR"/>
        </w:rPr>
        <w:t xml:space="preserve">Cómo está innovando </w:t>
      </w:r>
      <w:r w:rsidR="00873DF7">
        <w:rPr>
          <w:rFonts w:ascii="Arial" w:eastAsiaTheme="minorEastAsia" w:hAnsi="Arial" w:cs="Arial"/>
          <w:b/>
          <w:color w:val="212121"/>
          <w:sz w:val="22"/>
          <w:szCs w:val="22"/>
          <w:lang w:val="es-MX" w:eastAsia="ko-KR"/>
        </w:rPr>
        <w:t>Samsung</w:t>
      </w:r>
      <w:r w:rsidRPr="00174980">
        <w:rPr>
          <w:rFonts w:ascii="Arial" w:eastAsiaTheme="minorEastAsia" w:hAnsi="Arial" w:cs="Arial"/>
          <w:b/>
          <w:color w:val="212121"/>
          <w:sz w:val="22"/>
          <w:szCs w:val="22"/>
          <w:lang w:val="es-MX" w:eastAsia="ko-KR"/>
        </w:rPr>
        <w:t>: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Samsung ha equipado </w:t>
      </w:r>
      <w:r w:rsidR="00FF142E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los televisores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QLED con una gama de aplicaciones inteligentes, servicios y cara</w:t>
      </w:r>
      <w:r w:rsidR="00FF142E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cterísticas que hacen que sea fácil di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sfrutar de contenido UHD y HDR de alta calidad. Particularmente las características incluyen la aplicación TV PLUS, que organiza </w:t>
      </w:r>
      <w:r w:rsidR="00873DF7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eficientemente los 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contenido</w:t>
      </w:r>
      <w:r w:rsidR="00873DF7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s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</w:t>
      </w:r>
      <w:r w:rsidR="00FF142E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en una interfaz que refleja 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los menús de los canales de los proveedores tradicionales de cable o de TV</w:t>
      </w:r>
      <w:r w:rsidR="00873DF7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;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y el On</w:t>
      </w:r>
      <w:r w:rsidR="00FF142E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e Remote, que permite administrar </w:t>
      </w:r>
      <w:r w:rsidR="00873DF7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tanto el</w:t>
      </w:r>
      <w:r w:rsidR="00FF142E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televisor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inteligente </w:t>
      </w:r>
      <w:r w:rsidR="00873DF7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como los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</w:t>
      </w:r>
      <w:r w:rsidR="00873DF7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demás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dispositivos conectados a través de un control </w:t>
      </w:r>
      <w:r w:rsidR="00FF142E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único e 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intuitivo.</w:t>
      </w:r>
    </w:p>
    <w:p w14:paraId="77063366" w14:textId="77777777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</w:p>
    <w:p w14:paraId="43EEB7FB" w14:textId="77777777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</w:p>
    <w:p w14:paraId="3814EFA0" w14:textId="77777777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</w:p>
    <w:p w14:paraId="1639A5FE" w14:textId="77777777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</w:p>
    <w:p w14:paraId="3CA1C516" w14:textId="77777777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</w:p>
    <w:p w14:paraId="25129F3B" w14:textId="77777777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</w:p>
    <w:p w14:paraId="567363CA" w14:textId="77777777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</w:p>
    <w:p w14:paraId="23C80F8E" w14:textId="77777777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</w:p>
    <w:p w14:paraId="4D0985E3" w14:textId="77777777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</w:p>
    <w:p w14:paraId="0162445D" w14:textId="77777777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</w:p>
    <w:p w14:paraId="31E550AB" w14:textId="77777777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</w:p>
    <w:p w14:paraId="45548265" w14:textId="77777777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</w:p>
    <w:p w14:paraId="561B2C9A" w14:textId="77777777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</w:p>
    <w:p w14:paraId="6B8AF240" w14:textId="77777777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</w:p>
    <w:p w14:paraId="4C7C6714" w14:textId="77777777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</w:p>
    <w:p w14:paraId="5B8B3E69" w14:textId="77777777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</w:p>
    <w:p w14:paraId="07E61B50" w14:textId="77777777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</w:p>
    <w:p w14:paraId="21B28563" w14:textId="77777777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</w:p>
    <w:p w14:paraId="58B3D8B7" w14:textId="77777777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b/>
          <w:color w:val="212121"/>
          <w:sz w:val="22"/>
          <w:szCs w:val="22"/>
          <w:lang w:val="es-MX" w:eastAsia="ko-KR"/>
        </w:rPr>
      </w:pPr>
      <w:r w:rsidRPr="00174980">
        <w:rPr>
          <w:rFonts w:ascii="Arial" w:eastAsiaTheme="minorEastAsia" w:hAnsi="Arial" w:cs="Arial"/>
          <w:b/>
          <w:color w:val="212121"/>
          <w:sz w:val="22"/>
          <w:szCs w:val="22"/>
          <w:lang w:val="es-MX" w:eastAsia="ko-KR"/>
        </w:rPr>
        <w:t>6. Durabilidad</w:t>
      </w:r>
    </w:p>
    <w:p w14:paraId="068DD5B3" w14:textId="77777777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  <w:r w:rsidRPr="00174980">
        <w:rPr>
          <w:rFonts w:ascii="Arial" w:eastAsiaTheme="minorEastAsia" w:hAnsi="Arial" w:cs="Arial"/>
          <w:noProof/>
          <w:color w:val="212121"/>
          <w:sz w:val="22"/>
          <w:szCs w:val="22"/>
          <w:lang w:val="es-MX" w:eastAsia="ko-KR"/>
        </w:rPr>
        <w:drawing>
          <wp:inline distT="0" distB="0" distL="0" distR="0" wp14:anchorId="5AAFA88A" wp14:editId="1FE18E1A">
            <wp:extent cx="5194300" cy="2042371"/>
            <wp:effectExtent l="0" t="0" r="6350" b="0"/>
            <wp:docPr id="1" name="Imagem 1" descr="https://img.global.news.samsung.com/global/wp-content/uploads/2017/11/Things-to-Consider-when-Buying-a-TV_main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mg.global.news.samsung.com/global/wp-content/uploads/2017/11/Things-to-Consider-when-Buying-a-TV_main-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620" cy="2047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4BF91D" w14:textId="3D027FC9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[Otros TV</w:t>
      </w:r>
      <w:r w:rsidR="00873DF7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]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ab/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ab/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ab/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ab/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ab/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ab/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ab/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ab/>
      </w:r>
      <w:r w:rsidR="00873DF7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[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TVQLED</w:t>
      </w:r>
      <w:r w:rsidR="00873DF7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]</w:t>
      </w:r>
    </w:p>
    <w:p w14:paraId="1FA09325" w14:textId="5AAE9474" w:rsidR="00331A09" w:rsidRPr="00174980" w:rsidRDefault="00E313EE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  <w:r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É</w:t>
      </w:r>
      <w:r w:rsidR="00331A09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s</w:t>
      </w:r>
      <w:r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t</w:t>
      </w:r>
      <w:r w:rsidR="00331A09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e es el ‘efecto fantasma’</w:t>
      </w:r>
      <w:r w:rsidR="00873DF7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.</w:t>
      </w:r>
      <w:r w:rsidR="00331A09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ab/>
      </w:r>
      <w:r w:rsidR="00331A09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ab/>
      </w:r>
      <w:r w:rsidR="00331A09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ab/>
      </w:r>
      <w:r w:rsidR="00331A09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ab/>
      </w:r>
      <w:r w:rsidR="00331A09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ab/>
      </w:r>
      <w:r w:rsidR="00331A09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ab/>
      </w:r>
      <w:r w:rsidR="00331A09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ab/>
      </w:r>
    </w:p>
    <w:p w14:paraId="6E39C276" w14:textId="77777777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</w:p>
    <w:p w14:paraId="38E628C5" w14:textId="780FF384" w:rsidR="00331A09" w:rsidRPr="00174980" w:rsidRDefault="00FF142E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  <w:r w:rsidRPr="00174980">
        <w:rPr>
          <w:rFonts w:ascii="Arial" w:eastAsiaTheme="minorEastAsia" w:hAnsi="Arial" w:cs="Arial"/>
          <w:b/>
          <w:color w:val="212121"/>
          <w:sz w:val="22"/>
          <w:szCs w:val="22"/>
          <w:lang w:val="es-MX" w:eastAsia="ko-KR"/>
        </w:rPr>
        <w:t>Qué</w:t>
      </w:r>
      <w:r w:rsidR="00331A09" w:rsidRPr="00174980">
        <w:rPr>
          <w:rFonts w:ascii="Arial" w:eastAsiaTheme="minorEastAsia" w:hAnsi="Arial" w:cs="Arial"/>
          <w:b/>
          <w:color w:val="212121"/>
          <w:sz w:val="22"/>
          <w:szCs w:val="22"/>
          <w:lang w:val="es-MX" w:eastAsia="ko-KR"/>
        </w:rPr>
        <w:t xml:space="preserve"> esperar: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Ningún televisor </w:t>
      </w:r>
      <w:r w:rsidR="00331A09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dura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rá para siempre, pero</w:t>
      </w:r>
      <w:r w:rsidR="00331A09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normalmente</w:t>
      </w:r>
      <w:r w:rsidR="00270795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</w:t>
      </w:r>
      <w:r w:rsidR="00331A09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debería</w:t>
      </w:r>
      <w:r w:rsidR="00270795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n</w:t>
      </w:r>
      <w:r w:rsidR="00331A09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</w:t>
      </w:r>
      <w:r w:rsidR="00270795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ofrecer</w:t>
      </w:r>
      <w:r w:rsidR="00331A09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</w:t>
      </w:r>
      <w:r w:rsidR="00270795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entre </w:t>
      </w:r>
      <w:r w:rsidR="00331A09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7 y 10 años de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servicio confiable</w:t>
      </w:r>
      <w:r w:rsidR="00331A09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. </w:t>
      </w:r>
      <w:r w:rsidR="00270795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El tiempo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de </w:t>
      </w:r>
      <w:r w:rsidR="00331A09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vida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útil para un televisor premium podría ser </w:t>
      </w:r>
      <w:r w:rsidR="00270795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aún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mayor</w:t>
      </w:r>
      <w:r w:rsidR="00331A09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.</w:t>
      </w:r>
    </w:p>
    <w:p w14:paraId="70B6E9CD" w14:textId="77777777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 </w:t>
      </w:r>
    </w:p>
    <w:p w14:paraId="34344E51" w14:textId="2BC6EB8F" w:rsidR="00331A09" w:rsidRPr="00174980" w:rsidRDefault="00FF142E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  <w:r w:rsidRPr="00174980">
        <w:rPr>
          <w:rFonts w:ascii="Arial" w:eastAsiaTheme="minorEastAsia" w:hAnsi="Arial" w:cs="Arial"/>
          <w:b/>
          <w:color w:val="212121"/>
          <w:sz w:val="22"/>
          <w:szCs w:val="22"/>
          <w:lang w:val="es-MX" w:eastAsia="ko-KR"/>
        </w:rPr>
        <w:t>Lo que ofrecen los televisores Samsung</w:t>
      </w:r>
      <w:r w:rsidR="00331A09" w:rsidRPr="00174980">
        <w:rPr>
          <w:rFonts w:ascii="Arial" w:eastAsiaTheme="minorEastAsia" w:hAnsi="Arial" w:cs="Arial"/>
          <w:b/>
          <w:color w:val="212121"/>
          <w:sz w:val="22"/>
          <w:szCs w:val="22"/>
          <w:lang w:val="es-MX" w:eastAsia="ko-KR"/>
        </w:rPr>
        <w:t>:</w:t>
      </w:r>
      <w:r w:rsidR="00331A09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Hay muchos factore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s que pueden resultar </w:t>
      </w:r>
      <w:r w:rsidR="00331A09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perjudicial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es</w:t>
      </w:r>
      <w:r w:rsidR="00331A09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par</w:t>
      </w:r>
      <w:r w:rsidR="00331A09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a l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a longevidad de un televisor</w:t>
      </w:r>
      <w:r w:rsidR="00331A09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, y el efecto fantas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ma </w:t>
      </w:r>
      <w:r w:rsidR="00270795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es quizá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el principal de</w:t>
      </w:r>
      <w:r w:rsidR="00331A09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ellos. El efecto fantasma es una forma de daño permanente causado por dejar una imagen estática en una pantalla por un largo período de tiempo. Mientras</w:t>
      </w:r>
      <w:r w:rsidR="00270795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que</w:t>
      </w:r>
      <w:r w:rsidR="00331A09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la retención de imagen se refiere a cualquier imagen que </w:t>
      </w:r>
      <w:r w:rsidR="00270795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permanece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en una pantalla temporal</w:t>
      </w:r>
      <w:r w:rsidR="00331A09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mente, el efecto fantasma dura permanentemente</w:t>
      </w:r>
      <w:r w:rsidR="00270795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y</w:t>
      </w:r>
      <w:r w:rsidR="00331A09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afecta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seriamente la vida útil de un televisor</w:t>
      </w:r>
      <w:r w:rsidR="00331A09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.</w:t>
      </w:r>
    </w:p>
    <w:p w14:paraId="55AD422E" w14:textId="77777777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 </w:t>
      </w:r>
    </w:p>
    <w:p w14:paraId="72D0C6DC" w14:textId="00F4137D" w:rsidR="00331A09" w:rsidRPr="00174980" w:rsidRDefault="00FF142E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Los</w:t>
      </w:r>
      <w:r w:rsidR="00331A09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televisores </w:t>
      </w:r>
      <w:r w:rsidR="00331A09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Q</w:t>
      </w: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LED de Samsung están certificados como exento</w:t>
      </w:r>
      <w:r w:rsidR="00331A09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s del efecto fantasma, gracias a</w:t>
      </w:r>
      <w:r w:rsidR="00270795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l</w:t>
      </w:r>
      <w:r w:rsidR="00331A09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uso de quantum dots inorgánicos. De hecho, cada </w:t>
      </w:r>
      <w:r w:rsidR="00E313EE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QLED TV </w:t>
      </w:r>
      <w:r w:rsidR="00331A09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está respaldad</w:t>
      </w:r>
      <w:r w:rsidR="00270795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o</w:t>
      </w:r>
      <w:r w:rsidR="00331A09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por una garantía de 10 años contra el efecto fantasma</w:t>
      </w:r>
      <w:r w:rsidR="00270795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: </w:t>
      </w:r>
      <w:r w:rsidR="00331A09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una garantía de calidad que </w:t>
      </w:r>
      <w:r w:rsidR="002C3B4E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recientemente se expandió</w:t>
      </w:r>
      <w:r w:rsidR="00331A09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a los mercados globales y</w:t>
      </w:r>
      <w:r w:rsidR="00270795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que</w:t>
      </w:r>
      <w:r w:rsidR="00331A09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demuestra el </w:t>
      </w:r>
      <w:r w:rsidR="002C3B4E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compromiso de Samsung </w:t>
      </w:r>
      <w:r w:rsidR="00270795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por</w:t>
      </w:r>
      <w:r w:rsidR="002C3B4E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 ofrece</w:t>
      </w:r>
      <w:r w:rsidR="00331A09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r </w:t>
      </w:r>
      <w:r w:rsidR="002C3B4E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un desempeño superior </w:t>
      </w:r>
      <w:r w:rsidR="00331A09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 xml:space="preserve">con sus </w:t>
      </w:r>
      <w:r w:rsidR="002C3B4E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televisores premium</w:t>
      </w:r>
      <w:r w:rsidR="00331A09"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.</w:t>
      </w:r>
    </w:p>
    <w:p w14:paraId="4E69D231" w14:textId="77777777" w:rsidR="00331A09" w:rsidRPr="00174980" w:rsidRDefault="00331A09" w:rsidP="00331A0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</w:pPr>
      <w:r w:rsidRPr="00174980">
        <w:rPr>
          <w:rFonts w:ascii="Arial" w:eastAsiaTheme="minorEastAsia" w:hAnsi="Arial" w:cs="Arial"/>
          <w:color w:val="212121"/>
          <w:sz w:val="22"/>
          <w:szCs w:val="22"/>
          <w:lang w:val="es-MX" w:eastAsia="ko-KR"/>
        </w:rPr>
        <w:t> </w:t>
      </w:r>
    </w:p>
    <w:p w14:paraId="6DC45477" w14:textId="71965C0F" w:rsidR="00331A09" w:rsidRPr="00174980" w:rsidRDefault="00331A09" w:rsidP="002C3B4E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Theme="minorEastAsia" w:hAnsi="Arial" w:cs="Arial"/>
          <w:i/>
          <w:color w:val="212121"/>
          <w:sz w:val="22"/>
          <w:szCs w:val="22"/>
          <w:lang w:val="es-MX" w:eastAsia="ko-KR"/>
        </w:rPr>
      </w:pPr>
      <w:r w:rsidRPr="00174980">
        <w:rPr>
          <w:rFonts w:ascii="Arial" w:eastAsiaTheme="minorEastAsia" w:hAnsi="Arial" w:cs="Arial"/>
          <w:i/>
          <w:color w:val="212121"/>
          <w:sz w:val="22"/>
          <w:szCs w:val="22"/>
          <w:lang w:val="es-MX" w:eastAsia="ko-KR"/>
        </w:rPr>
        <w:t>*Los detalles de la garantía contra el efecto fantasma para</w:t>
      </w:r>
      <w:r w:rsidR="00BE2B20">
        <w:rPr>
          <w:rFonts w:ascii="Arial" w:eastAsiaTheme="minorEastAsia" w:hAnsi="Arial" w:cs="Arial"/>
          <w:i/>
          <w:color w:val="212121"/>
          <w:sz w:val="22"/>
          <w:szCs w:val="22"/>
          <w:lang w:val="es-MX" w:eastAsia="ko-KR"/>
        </w:rPr>
        <w:t xml:space="preserve"> </w:t>
      </w:r>
      <w:r w:rsidRPr="00174980">
        <w:rPr>
          <w:rFonts w:ascii="Arial" w:eastAsiaTheme="minorEastAsia" w:hAnsi="Arial" w:cs="Arial"/>
          <w:i/>
          <w:color w:val="212121"/>
          <w:sz w:val="22"/>
          <w:szCs w:val="22"/>
          <w:lang w:val="es-MX" w:eastAsia="ko-KR"/>
        </w:rPr>
        <w:t>QLED</w:t>
      </w:r>
      <w:r w:rsidR="00AD3D8D">
        <w:rPr>
          <w:rFonts w:ascii="Arial" w:eastAsiaTheme="minorEastAsia" w:hAnsi="Arial" w:cs="Arial"/>
          <w:i/>
          <w:color w:val="212121"/>
          <w:sz w:val="22"/>
          <w:szCs w:val="22"/>
          <w:lang w:val="es-MX" w:eastAsia="ko-KR"/>
        </w:rPr>
        <w:t xml:space="preserve"> TV</w:t>
      </w:r>
      <w:r w:rsidRPr="00174980">
        <w:rPr>
          <w:rFonts w:ascii="Arial" w:eastAsiaTheme="minorEastAsia" w:hAnsi="Arial" w:cs="Arial"/>
          <w:i/>
          <w:color w:val="212121"/>
          <w:sz w:val="22"/>
          <w:szCs w:val="22"/>
          <w:lang w:val="es-MX" w:eastAsia="ko-KR"/>
        </w:rPr>
        <w:t xml:space="preserve"> varían </w:t>
      </w:r>
      <w:r w:rsidR="00270795">
        <w:rPr>
          <w:rFonts w:ascii="Arial" w:eastAsiaTheme="minorEastAsia" w:hAnsi="Arial" w:cs="Arial"/>
          <w:i/>
          <w:color w:val="212121"/>
          <w:sz w:val="22"/>
          <w:szCs w:val="22"/>
          <w:lang w:val="es-MX" w:eastAsia="ko-KR"/>
        </w:rPr>
        <w:t>en cada</w:t>
      </w:r>
      <w:r w:rsidRPr="00174980">
        <w:rPr>
          <w:rFonts w:ascii="Arial" w:eastAsiaTheme="minorEastAsia" w:hAnsi="Arial" w:cs="Arial"/>
          <w:i/>
          <w:color w:val="212121"/>
          <w:sz w:val="22"/>
          <w:szCs w:val="22"/>
          <w:lang w:val="es-MX" w:eastAsia="ko-KR"/>
        </w:rPr>
        <w:t xml:space="preserve"> país, y </w:t>
      </w:r>
      <w:r w:rsidR="002C3B4E" w:rsidRPr="00174980">
        <w:rPr>
          <w:rFonts w:ascii="Arial" w:eastAsiaTheme="minorEastAsia" w:hAnsi="Arial" w:cs="Arial"/>
          <w:i/>
          <w:color w:val="212121"/>
          <w:sz w:val="22"/>
          <w:szCs w:val="22"/>
          <w:lang w:val="es-MX" w:eastAsia="ko-KR"/>
        </w:rPr>
        <w:t xml:space="preserve">la política </w:t>
      </w:r>
      <w:r w:rsidRPr="00174980">
        <w:rPr>
          <w:rFonts w:ascii="Arial" w:eastAsiaTheme="minorEastAsia" w:hAnsi="Arial" w:cs="Arial"/>
          <w:i/>
          <w:color w:val="212121"/>
          <w:sz w:val="22"/>
          <w:szCs w:val="22"/>
          <w:lang w:val="es-MX" w:eastAsia="ko-KR"/>
        </w:rPr>
        <w:t xml:space="preserve">se introducirá paulatinamente </w:t>
      </w:r>
      <w:r w:rsidR="002C3B4E" w:rsidRPr="00174980">
        <w:rPr>
          <w:rFonts w:ascii="Arial" w:eastAsiaTheme="minorEastAsia" w:hAnsi="Arial" w:cs="Arial"/>
          <w:i/>
          <w:color w:val="212121"/>
          <w:sz w:val="22"/>
          <w:szCs w:val="22"/>
          <w:lang w:val="es-MX" w:eastAsia="ko-KR"/>
        </w:rPr>
        <w:t xml:space="preserve">en </w:t>
      </w:r>
      <w:r w:rsidRPr="00174980">
        <w:rPr>
          <w:rFonts w:ascii="Arial" w:eastAsiaTheme="minorEastAsia" w:hAnsi="Arial" w:cs="Arial"/>
          <w:i/>
          <w:color w:val="212121"/>
          <w:sz w:val="22"/>
          <w:szCs w:val="22"/>
          <w:lang w:val="es-MX" w:eastAsia="ko-KR"/>
        </w:rPr>
        <w:t xml:space="preserve">otros </w:t>
      </w:r>
      <w:r w:rsidR="002C3B4E" w:rsidRPr="00174980">
        <w:rPr>
          <w:rFonts w:ascii="Arial" w:eastAsiaTheme="minorEastAsia" w:hAnsi="Arial" w:cs="Arial"/>
          <w:i/>
          <w:color w:val="212121"/>
          <w:sz w:val="22"/>
          <w:szCs w:val="22"/>
          <w:lang w:val="es-MX" w:eastAsia="ko-KR"/>
        </w:rPr>
        <w:t>países a medida que se lance el televisor</w:t>
      </w:r>
      <w:r w:rsidRPr="00174980">
        <w:rPr>
          <w:rFonts w:ascii="Arial" w:eastAsiaTheme="minorEastAsia" w:hAnsi="Arial" w:cs="Arial"/>
          <w:i/>
          <w:color w:val="212121"/>
          <w:sz w:val="22"/>
          <w:szCs w:val="22"/>
          <w:lang w:val="es-MX" w:eastAsia="ko-KR"/>
        </w:rPr>
        <w:t xml:space="preserve"> QLED en cada mercado.</w:t>
      </w:r>
    </w:p>
    <w:p w14:paraId="3430B46F" w14:textId="77777777" w:rsidR="0035513B" w:rsidRPr="00AD3D8D" w:rsidRDefault="0035513B" w:rsidP="0035513B">
      <w:pPr>
        <w:spacing w:after="160" w:line="259" w:lineRule="auto"/>
        <w:rPr>
          <w:rFonts w:asciiTheme="minorHAnsi" w:hAnsiTheme="minorHAnsi"/>
          <w:color w:val="222222"/>
          <w:sz w:val="22"/>
          <w:lang w:val="es-MX"/>
        </w:rPr>
      </w:pPr>
    </w:p>
    <w:p w14:paraId="5F14AB0A" w14:textId="77777777" w:rsidR="002C3B4E" w:rsidRPr="00174980" w:rsidRDefault="002C3B4E" w:rsidP="0035513B">
      <w:pPr>
        <w:spacing w:after="160" w:line="259" w:lineRule="auto"/>
        <w:jc w:val="both"/>
        <w:rPr>
          <w:rFonts w:ascii="Arial" w:hAnsi="Arial" w:cs="Arial"/>
          <w:b/>
          <w:color w:val="212121"/>
          <w:sz w:val="20"/>
          <w:szCs w:val="22"/>
          <w:lang w:val="es-MX"/>
        </w:rPr>
      </w:pPr>
    </w:p>
    <w:p w14:paraId="4A73F21E" w14:textId="0AF11DE6" w:rsidR="0035513B" w:rsidRPr="00A978B0" w:rsidRDefault="00E17D70" w:rsidP="0035513B">
      <w:pPr>
        <w:spacing w:after="160" w:line="259" w:lineRule="auto"/>
        <w:jc w:val="both"/>
        <w:rPr>
          <w:rFonts w:ascii="Arial" w:hAnsi="Arial"/>
          <w:b/>
          <w:color w:val="212121"/>
          <w:sz w:val="20"/>
        </w:rPr>
      </w:pPr>
      <w:r w:rsidRPr="00A978B0">
        <w:rPr>
          <w:rFonts w:ascii="Arial" w:hAnsi="Arial"/>
          <w:b/>
          <w:color w:val="212121"/>
          <w:sz w:val="20"/>
        </w:rPr>
        <w:t>Sobre Samsung Electronics Co., Ltd.</w:t>
      </w:r>
    </w:p>
    <w:p w14:paraId="7E1760B2" w14:textId="535AB5DC" w:rsidR="00180649" w:rsidRPr="00AD3D8D" w:rsidRDefault="00E17D70" w:rsidP="0035513B">
      <w:pPr>
        <w:spacing w:after="160" w:line="259" w:lineRule="auto"/>
        <w:jc w:val="both"/>
        <w:rPr>
          <w:rFonts w:ascii="Arial" w:hAnsi="Arial"/>
          <w:sz w:val="20"/>
          <w:lang w:val="es-MX"/>
        </w:rPr>
      </w:pPr>
      <w:r w:rsidRPr="00AD3D8D">
        <w:rPr>
          <w:rFonts w:ascii="Arial" w:hAnsi="Arial"/>
          <w:color w:val="212121"/>
          <w:sz w:val="20"/>
          <w:lang w:val="es-MX"/>
        </w:rPr>
        <w:t>Samsung inspira al mundo y diseña el futuro con ideas y tecnologías innovadoras</w:t>
      </w:r>
      <w:r w:rsidR="00FB730C" w:rsidRPr="00AD3D8D">
        <w:rPr>
          <w:rFonts w:ascii="Arial" w:hAnsi="Arial"/>
          <w:color w:val="212121"/>
          <w:sz w:val="20"/>
          <w:lang w:val="es-MX"/>
        </w:rPr>
        <w:t xml:space="preserve"> que le brindan a las personas el poder de descubrir nuevas experiencias</w:t>
      </w:r>
      <w:r w:rsidRPr="00AD3D8D">
        <w:rPr>
          <w:rFonts w:ascii="Arial" w:hAnsi="Arial"/>
          <w:color w:val="212121"/>
          <w:sz w:val="20"/>
          <w:lang w:val="es-MX"/>
        </w:rPr>
        <w:t xml:space="preserve">. La compañía está redefiniendo el mundo de las TV, smartphones, </w:t>
      </w:r>
      <w:r w:rsidRPr="00AD3D8D">
        <w:rPr>
          <w:rFonts w:ascii="Arial" w:hAnsi="Arial"/>
          <w:i/>
          <w:color w:val="212121"/>
          <w:sz w:val="20"/>
          <w:lang w:val="es-MX"/>
        </w:rPr>
        <w:t>wearables</w:t>
      </w:r>
      <w:r w:rsidRPr="00AD3D8D">
        <w:rPr>
          <w:rFonts w:ascii="Arial" w:hAnsi="Arial"/>
          <w:color w:val="212121"/>
          <w:sz w:val="20"/>
          <w:lang w:val="es-MX"/>
        </w:rPr>
        <w:t xml:space="preserve">, tabletas, electrodomésticos, </w:t>
      </w:r>
      <w:r w:rsidR="00FB730C" w:rsidRPr="00AD3D8D">
        <w:rPr>
          <w:rFonts w:ascii="Arial" w:hAnsi="Arial"/>
          <w:color w:val="212121"/>
          <w:sz w:val="20"/>
          <w:lang w:val="es-MX"/>
        </w:rPr>
        <w:t xml:space="preserve">aparatos digitales, </w:t>
      </w:r>
      <w:r w:rsidRPr="00AD3D8D">
        <w:rPr>
          <w:rFonts w:ascii="Arial" w:hAnsi="Arial"/>
          <w:color w:val="212121"/>
          <w:sz w:val="20"/>
          <w:lang w:val="es-MX"/>
        </w:rPr>
        <w:t xml:space="preserve">sistemas de conexión y memoria, sistema LSI y soluciones LED. Para conocer las últimas </w:t>
      </w:r>
      <w:r w:rsidR="0035513B" w:rsidRPr="00174980">
        <w:rPr>
          <w:rFonts w:ascii="Arial" w:hAnsi="Arial" w:cs="Arial"/>
          <w:color w:val="212121"/>
          <w:sz w:val="20"/>
          <w:szCs w:val="22"/>
          <w:lang w:val="es-MX"/>
        </w:rPr>
        <w:t>not</w:t>
      </w:r>
      <w:r w:rsidR="00270795">
        <w:rPr>
          <w:rFonts w:ascii="Arial" w:hAnsi="Arial" w:cs="Arial"/>
          <w:color w:val="212121"/>
          <w:sz w:val="20"/>
          <w:szCs w:val="22"/>
          <w:lang w:val="es-MX"/>
        </w:rPr>
        <w:t>i</w:t>
      </w:r>
      <w:r w:rsidR="0035513B" w:rsidRPr="00174980">
        <w:rPr>
          <w:rFonts w:ascii="Arial" w:hAnsi="Arial" w:cs="Arial"/>
          <w:color w:val="212121"/>
          <w:sz w:val="20"/>
          <w:szCs w:val="22"/>
          <w:lang w:val="es-MX"/>
        </w:rPr>
        <w:t>cias</w:t>
      </w:r>
      <w:r w:rsidRPr="00AD3D8D">
        <w:rPr>
          <w:rFonts w:ascii="Arial" w:hAnsi="Arial"/>
          <w:color w:val="212121"/>
          <w:sz w:val="20"/>
          <w:lang w:val="es-MX"/>
        </w:rPr>
        <w:t>, por favor</w:t>
      </w:r>
      <w:r w:rsidR="00FB730C" w:rsidRPr="00AD3D8D">
        <w:rPr>
          <w:rFonts w:ascii="Arial" w:hAnsi="Arial"/>
          <w:color w:val="212121"/>
          <w:sz w:val="20"/>
          <w:lang w:val="es-MX"/>
        </w:rPr>
        <w:t>,</w:t>
      </w:r>
      <w:r w:rsidRPr="00AD3D8D">
        <w:rPr>
          <w:rFonts w:ascii="Arial" w:hAnsi="Arial"/>
          <w:color w:val="212121"/>
          <w:sz w:val="20"/>
          <w:lang w:val="es-MX"/>
        </w:rPr>
        <w:t xml:space="preserve"> visite la Sala de Prensa de Samsung en </w:t>
      </w:r>
      <w:hyperlink r:id="rId13" w:tgtFrame="_blank" w:history="1">
        <w:r w:rsidRPr="00AD3D8D">
          <w:rPr>
            <w:rStyle w:val="Hyperlink"/>
            <w:rFonts w:ascii="Arial" w:hAnsi="Arial"/>
            <w:sz w:val="20"/>
            <w:lang w:val="es-MX"/>
          </w:rPr>
          <w:t>http://news.samsung.com</w:t>
        </w:r>
      </w:hyperlink>
      <w:r w:rsidRPr="00AD3D8D">
        <w:rPr>
          <w:rFonts w:ascii="Arial" w:hAnsi="Arial"/>
          <w:sz w:val="20"/>
          <w:lang w:val="es-MX"/>
        </w:rPr>
        <w:t>.</w:t>
      </w:r>
    </w:p>
    <w:sectPr w:rsidR="00180649" w:rsidRPr="00AD3D8D" w:rsidSect="003304A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00EF"/>
    <w:rsid w:val="00001570"/>
    <w:rsid w:val="000039EA"/>
    <w:rsid w:val="00024389"/>
    <w:rsid w:val="0005037D"/>
    <w:rsid w:val="00081FD9"/>
    <w:rsid w:val="000A62A0"/>
    <w:rsid w:val="000B42F7"/>
    <w:rsid w:val="000D3E45"/>
    <w:rsid w:val="001069E4"/>
    <w:rsid w:val="00124F6A"/>
    <w:rsid w:val="00160109"/>
    <w:rsid w:val="00174980"/>
    <w:rsid w:val="00180649"/>
    <w:rsid w:val="001A7DD2"/>
    <w:rsid w:val="001C15E0"/>
    <w:rsid w:val="001D429D"/>
    <w:rsid w:val="001E5E2B"/>
    <w:rsid w:val="002518D3"/>
    <w:rsid w:val="00265FE8"/>
    <w:rsid w:val="00270795"/>
    <w:rsid w:val="002841B2"/>
    <w:rsid w:val="002A449C"/>
    <w:rsid w:val="002B66FD"/>
    <w:rsid w:val="002B67C6"/>
    <w:rsid w:val="002C3B4E"/>
    <w:rsid w:val="002D051C"/>
    <w:rsid w:val="002E7271"/>
    <w:rsid w:val="002E7BA3"/>
    <w:rsid w:val="00307AB7"/>
    <w:rsid w:val="00314FE2"/>
    <w:rsid w:val="003304AD"/>
    <w:rsid w:val="00331A09"/>
    <w:rsid w:val="00345746"/>
    <w:rsid w:val="0035513B"/>
    <w:rsid w:val="00356ABE"/>
    <w:rsid w:val="00371EC9"/>
    <w:rsid w:val="00394FF8"/>
    <w:rsid w:val="003A3FE5"/>
    <w:rsid w:val="003B369F"/>
    <w:rsid w:val="003D05EB"/>
    <w:rsid w:val="00404058"/>
    <w:rsid w:val="00424DBC"/>
    <w:rsid w:val="004967FA"/>
    <w:rsid w:val="004F0269"/>
    <w:rsid w:val="0051272E"/>
    <w:rsid w:val="00512E32"/>
    <w:rsid w:val="00517509"/>
    <w:rsid w:val="005369F6"/>
    <w:rsid w:val="00540223"/>
    <w:rsid w:val="005542C2"/>
    <w:rsid w:val="005B1CE4"/>
    <w:rsid w:val="005B68BD"/>
    <w:rsid w:val="005C751F"/>
    <w:rsid w:val="006005F3"/>
    <w:rsid w:val="00663660"/>
    <w:rsid w:val="0067628E"/>
    <w:rsid w:val="006955B5"/>
    <w:rsid w:val="006962FB"/>
    <w:rsid w:val="00710645"/>
    <w:rsid w:val="00756394"/>
    <w:rsid w:val="007D78ED"/>
    <w:rsid w:val="007E2595"/>
    <w:rsid w:val="00873DF7"/>
    <w:rsid w:val="008B5497"/>
    <w:rsid w:val="00902367"/>
    <w:rsid w:val="0092688D"/>
    <w:rsid w:val="009B0FEB"/>
    <w:rsid w:val="009B77CF"/>
    <w:rsid w:val="009C2A64"/>
    <w:rsid w:val="009E538D"/>
    <w:rsid w:val="00A0521E"/>
    <w:rsid w:val="00A0798A"/>
    <w:rsid w:val="00A161F3"/>
    <w:rsid w:val="00A24449"/>
    <w:rsid w:val="00A80001"/>
    <w:rsid w:val="00A91F48"/>
    <w:rsid w:val="00A978B0"/>
    <w:rsid w:val="00AB0487"/>
    <w:rsid w:val="00AC683C"/>
    <w:rsid w:val="00AD3D8D"/>
    <w:rsid w:val="00AF7912"/>
    <w:rsid w:val="00B21A20"/>
    <w:rsid w:val="00B300EF"/>
    <w:rsid w:val="00B65224"/>
    <w:rsid w:val="00B769DD"/>
    <w:rsid w:val="00B77851"/>
    <w:rsid w:val="00BA1895"/>
    <w:rsid w:val="00BD2CDD"/>
    <w:rsid w:val="00BE2B20"/>
    <w:rsid w:val="00BF5F16"/>
    <w:rsid w:val="00C0439D"/>
    <w:rsid w:val="00C2774F"/>
    <w:rsid w:val="00C43B16"/>
    <w:rsid w:val="00C5160C"/>
    <w:rsid w:val="00C876B6"/>
    <w:rsid w:val="00CA0310"/>
    <w:rsid w:val="00CC5723"/>
    <w:rsid w:val="00CE5978"/>
    <w:rsid w:val="00D12925"/>
    <w:rsid w:val="00D35326"/>
    <w:rsid w:val="00E11853"/>
    <w:rsid w:val="00E17D70"/>
    <w:rsid w:val="00E313EE"/>
    <w:rsid w:val="00E3453D"/>
    <w:rsid w:val="00E35A6A"/>
    <w:rsid w:val="00E67569"/>
    <w:rsid w:val="00E970D4"/>
    <w:rsid w:val="00EA33CF"/>
    <w:rsid w:val="00EF174B"/>
    <w:rsid w:val="00EF688E"/>
    <w:rsid w:val="00F0519E"/>
    <w:rsid w:val="00F10A7B"/>
    <w:rsid w:val="00F42CAE"/>
    <w:rsid w:val="00F4793A"/>
    <w:rsid w:val="00F50EB7"/>
    <w:rsid w:val="00F567F7"/>
    <w:rsid w:val="00F56982"/>
    <w:rsid w:val="00F84077"/>
    <w:rsid w:val="00F91999"/>
    <w:rsid w:val="00FB730C"/>
    <w:rsid w:val="00FC28DA"/>
    <w:rsid w:val="00FC2E3B"/>
    <w:rsid w:val="00FF1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45BAB0"/>
  <w15:chartTrackingRefBased/>
  <w15:docId w15:val="{DE85E077-FD57-4DE6-AF57-CC2D50CBA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00EF"/>
    <w:pPr>
      <w:spacing w:after="0" w:line="240" w:lineRule="auto"/>
    </w:pPr>
    <w:rPr>
      <w:rFonts w:ascii="Times New Roman" w:eastAsiaTheme="minorEastAsia" w:hAnsi="Times New Roman"/>
      <w:sz w:val="24"/>
      <w:szCs w:val="24"/>
      <w:lang w:val="en-US" w:eastAsia="ko-KR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1A09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val="pt-B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B300EF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B300E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300E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300EF"/>
    <w:rPr>
      <w:rFonts w:ascii="Times New Roman" w:eastAsiaTheme="minorEastAsia" w:hAnsi="Times New Roman"/>
      <w:sz w:val="20"/>
      <w:szCs w:val="20"/>
      <w:lang w:val="en-US" w:eastAsia="ko-KR"/>
    </w:rPr>
  </w:style>
  <w:style w:type="paragraph" w:styleId="NoSpacing">
    <w:name w:val="No Spacing"/>
    <w:uiPriority w:val="1"/>
    <w:qFormat/>
    <w:rsid w:val="00B300EF"/>
    <w:pPr>
      <w:spacing w:after="0" w:line="240" w:lineRule="auto"/>
    </w:pPr>
    <w:rPr>
      <w:rFonts w:ascii="Calibri" w:eastAsiaTheme="minorEastAsia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00E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00EF"/>
    <w:rPr>
      <w:rFonts w:ascii="Segoe UI" w:eastAsiaTheme="minorEastAsia" w:hAnsi="Segoe UI" w:cs="Segoe UI"/>
      <w:sz w:val="18"/>
      <w:szCs w:val="18"/>
      <w:lang w:val="en-US" w:eastAsia="ko-KR"/>
    </w:rPr>
  </w:style>
  <w:style w:type="character" w:styleId="FollowedHyperlink">
    <w:name w:val="FollowedHyperlink"/>
    <w:basedOn w:val="DefaultParagraphFont"/>
    <w:uiPriority w:val="99"/>
    <w:semiHidden/>
    <w:unhideWhenUsed/>
    <w:rsid w:val="005C751F"/>
    <w:rPr>
      <w:color w:val="954F72" w:themeColor="followedHyperlink"/>
      <w:u w:val="single"/>
    </w:rPr>
  </w:style>
  <w:style w:type="paragraph" w:customStyle="1" w:styleId="Default">
    <w:name w:val="Default"/>
    <w:rsid w:val="0034574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val="en-US" w:eastAsia="pt-BR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10645"/>
    <w:rPr>
      <w:color w:val="808080"/>
      <w:shd w:val="clear" w:color="auto" w:fill="E6E6E6"/>
    </w:rPr>
  </w:style>
  <w:style w:type="character" w:customStyle="1" w:styleId="shorttext">
    <w:name w:val="short_text"/>
    <w:basedOn w:val="DefaultParagraphFont"/>
    <w:rsid w:val="00E17D7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B04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B0487"/>
    <w:rPr>
      <w:rFonts w:ascii="Times New Roman" w:eastAsiaTheme="minorEastAsia" w:hAnsi="Times New Roman"/>
      <w:b/>
      <w:bCs/>
      <w:sz w:val="20"/>
      <w:szCs w:val="20"/>
      <w:lang w:val="en-US" w:eastAsia="ko-KR"/>
    </w:rPr>
  </w:style>
  <w:style w:type="character" w:styleId="UnresolvedMention">
    <w:name w:val="Unresolved Mention"/>
    <w:basedOn w:val="DefaultParagraphFont"/>
    <w:uiPriority w:val="99"/>
    <w:semiHidden/>
    <w:unhideWhenUsed/>
    <w:rsid w:val="002B67C6"/>
    <w:rPr>
      <w:color w:val="808080"/>
      <w:shd w:val="clear" w:color="auto" w:fill="E6E6E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1A0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unhideWhenUsed/>
    <w:rsid w:val="00331A09"/>
    <w:pPr>
      <w:spacing w:before="100" w:beforeAutospacing="1" w:after="100" w:afterAutospacing="1"/>
    </w:pPr>
    <w:rPr>
      <w:rFonts w:eastAsia="Times New Roman" w:cs="Times New Roman"/>
      <w:lang w:val="pt-BR" w:eastAsia="pt-BR"/>
    </w:rPr>
  </w:style>
  <w:style w:type="character" w:styleId="Strong">
    <w:name w:val="Strong"/>
    <w:basedOn w:val="DefaultParagraphFont"/>
    <w:uiPriority w:val="22"/>
    <w:qFormat/>
    <w:rsid w:val="00331A09"/>
    <w:rPr>
      <w:b/>
      <w:bCs/>
    </w:rPr>
  </w:style>
  <w:style w:type="character" w:styleId="Emphasis">
    <w:name w:val="Emphasis"/>
    <w:basedOn w:val="DefaultParagraphFont"/>
    <w:uiPriority w:val="20"/>
    <w:qFormat/>
    <w:rsid w:val="00331A09"/>
    <w:rPr>
      <w:i/>
      <w:iCs/>
    </w:rPr>
  </w:style>
  <w:style w:type="paragraph" w:styleId="Revision">
    <w:name w:val="Revision"/>
    <w:hidden/>
    <w:uiPriority w:val="99"/>
    <w:semiHidden/>
    <w:rsid w:val="000A62A0"/>
    <w:pPr>
      <w:spacing w:after="0" w:line="240" w:lineRule="auto"/>
    </w:pPr>
    <w:rPr>
      <w:rFonts w:ascii="Times New Roman" w:eastAsiaTheme="minorEastAsia" w:hAnsi="Times New Roman"/>
      <w:sz w:val="24"/>
      <w:szCs w:val="24"/>
      <w:lang w:val="en-US"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7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82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406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512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07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873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859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1853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2157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98803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127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61187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13906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869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4252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00179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27774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06135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60032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154571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32731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261133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20564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985959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806436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72999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281819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4097244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8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1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news.samsung.com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lsa.villalba@edelman.com" TargetMode="External"/><Relationship Id="rId11" Type="http://schemas.openxmlformats.org/officeDocument/2006/relationships/image" Target="media/image6.jpeg"/><Relationship Id="rId5" Type="http://schemas.openxmlformats.org/officeDocument/2006/relationships/hyperlink" Target="mailto:diana.rm@samsung.com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image" Target="media/image1.png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6</Pages>
  <Words>1435</Words>
  <Characters>8185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Publicis Groupe</Company>
  <LinksUpToDate>false</LinksUpToDate>
  <CharactersWithSpaces>9601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Catarina Lacarte</dc:creator>
  <cp:keywords/>
  <dc:description/>
  <cp:lastModifiedBy>Carbajal, Dulce</cp:lastModifiedBy>
  <cp:revision>6</cp:revision>
  <dcterms:created xsi:type="dcterms:W3CDTF">2017-11-22T16:00:00Z</dcterms:created>
  <dcterms:modified xsi:type="dcterms:W3CDTF">2017-12-20T23:52:00Z</dcterms:modified>
</cp:coreProperties>
</file>