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1A5" w:rsidRPr="00BE67EA" w:rsidRDefault="00E621A5" w:rsidP="00E621A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4"/>
          <w:szCs w:val="14"/>
          <w:lang w:eastAsia="pt-BR" w:bidi="pt-BR"/>
        </w:rPr>
      </w:pPr>
      <w:r w:rsidRPr="00BE67EA">
        <w:rPr>
          <w:rFonts w:ascii="Cambria" w:eastAsia="MS Mincho" w:hAnsi="Cambria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648B1AA" wp14:editId="1DD488E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21A5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CONTACTO:</w:t>
      </w: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b/>
          <w:sz w:val="16"/>
          <w:szCs w:val="16"/>
          <w:lang w:val="es-MX"/>
        </w:rPr>
        <w:t>Diana Ramírez</w:t>
      </w: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Samsung </w:t>
      </w:r>
      <w:proofErr w:type="spellStart"/>
      <w:r w:rsidRPr="00D55137">
        <w:rPr>
          <w:rFonts w:ascii="Arial" w:hAnsi="Arial" w:cs="Arial"/>
          <w:sz w:val="16"/>
          <w:szCs w:val="16"/>
          <w:lang w:val="es-MX"/>
        </w:rPr>
        <w:t>Electronics</w:t>
      </w:r>
      <w:proofErr w:type="spellEnd"/>
      <w:r w:rsidRPr="00D55137">
        <w:rPr>
          <w:rFonts w:ascii="Arial" w:hAnsi="Arial" w:cs="Arial"/>
          <w:sz w:val="16"/>
          <w:szCs w:val="16"/>
          <w:lang w:val="es-MX"/>
        </w:rPr>
        <w:t xml:space="preserve"> México</w:t>
      </w: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        Tel. 5747 5100 ext. 5074 </w:t>
      </w:r>
    </w:p>
    <w:p w:rsidR="00E621A5" w:rsidRPr="00401FE9" w:rsidRDefault="002F6D1F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hyperlink r:id="rId5" w:history="1">
        <w:r w:rsidR="00E621A5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diana.rm@samsung.com</w:t>
        </w:r>
      </w:hyperlink>
    </w:p>
    <w:p w:rsidR="00E621A5" w:rsidRPr="00D55137" w:rsidRDefault="00E621A5" w:rsidP="00E621A5">
      <w:pPr>
        <w:spacing w:after="0" w:line="240" w:lineRule="auto"/>
        <w:rPr>
          <w:rFonts w:ascii="Arial" w:hAnsi="Arial" w:cs="Arial"/>
          <w:sz w:val="16"/>
          <w:szCs w:val="16"/>
          <w:lang w:val="es-MX"/>
        </w:rPr>
      </w:pP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b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b/>
          <w:sz w:val="16"/>
          <w:szCs w:val="16"/>
          <w:lang w:val="es-MX"/>
        </w:rPr>
        <w:tab/>
        <w:t xml:space="preserve"> </w:t>
      </w:r>
      <w:r>
        <w:rPr>
          <w:rFonts w:ascii="Arial" w:hAnsi="Arial" w:cs="Arial"/>
          <w:b/>
          <w:sz w:val="16"/>
          <w:szCs w:val="16"/>
          <w:lang w:val="es-MX"/>
        </w:rPr>
        <w:t>Dulce Carbajal</w:t>
      </w:r>
    </w:p>
    <w:p w:rsidR="00E621A5" w:rsidRPr="00D55137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>Edelman México</w:t>
      </w:r>
    </w:p>
    <w:p w:rsidR="00E621A5" w:rsidRDefault="00E621A5" w:rsidP="00E621A5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MX"/>
        </w:rPr>
      </w:pP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</w:r>
      <w:r w:rsidRPr="00D55137">
        <w:rPr>
          <w:rFonts w:ascii="Arial" w:hAnsi="Arial" w:cs="Arial"/>
          <w:sz w:val="16"/>
          <w:szCs w:val="16"/>
          <w:lang w:val="es-MX"/>
        </w:rPr>
        <w:tab/>
        <w:t xml:space="preserve">   </w:t>
      </w:r>
      <w:r>
        <w:rPr>
          <w:rFonts w:ascii="Arial" w:hAnsi="Arial" w:cs="Arial"/>
          <w:sz w:val="16"/>
          <w:szCs w:val="16"/>
          <w:lang w:val="es-MX"/>
        </w:rPr>
        <w:t xml:space="preserve">        Tel. 5350 1500 ext. 5943</w:t>
      </w:r>
    </w:p>
    <w:p w:rsidR="00E621A5" w:rsidRPr="00401FE9" w:rsidRDefault="002F6D1F" w:rsidP="00E621A5">
      <w:pPr>
        <w:shd w:val="clear" w:color="auto" w:fill="FFFFFF"/>
        <w:spacing w:after="0" w:line="240" w:lineRule="auto"/>
        <w:jc w:val="right"/>
        <w:outlineLvl w:val="1"/>
        <w:rPr>
          <w:rStyle w:val="Hyperlink"/>
          <w:rFonts w:ascii="Arial" w:hAnsi="Arial" w:cs="Arial"/>
          <w:sz w:val="16"/>
          <w:szCs w:val="16"/>
          <w:lang w:val="es-MX"/>
        </w:rPr>
      </w:pPr>
      <w:hyperlink r:id="rId6" w:history="1">
        <w:r w:rsidR="00E621A5" w:rsidRPr="00401FE9">
          <w:rPr>
            <w:rStyle w:val="Hyperlink"/>
            <w:rFonts w:ascii="Arial" w:hAnsi="Arial" w:cs="Arial"/>
            <w:sz w:val="16"/>
            <w:szCs w:val="16"/>
            <w:lang w:val="es-MX"/>
          </w:rPr>
          <w:t>dulce.carbajal@edelman.com</w:t>
        </w:r>
      </w:hyperlink>
    </w:p>
    <w:p w:rsidR="00CA3306" w:rsidRDefault="00CA3306" w:rsidP="003F76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40"/>
          <w:szCs w:val="24"/>
          <w:lang w:val="es-ES" w:eastAsia="pt-BR"/>
        </w:rPr>
      </w:pPr>
    </w:p>
    <w:p w:rsidR="003F76C8" w:rsidRPr="00E621A5" w:rsidRDefault="003F76C8" w:rsidP="003F76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36"/>
          <w:szCs w:val="36"/>
          <w:lang w:val="es-ES" w:eastAsia="pt-BR"/>
        </w:rPr>
      </w:pPr>
      <w:r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Samsung </w:t>
      </w:r>
      <w:r w:rsidR="001C356E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y</w:t>
      </w:r>
      <w:r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 Amazon Prime Video</w:t>
      </w:r>
      <w:r w:rsidR="00E621A5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,</w:t>
      </w:r>
      <w:r w:rsidR="001C356E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 </w:t>
      </w:r>
      <w:r w:rsid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los primeros</w:t>
      </w:r>
      <w:r w:rsidR="00E621A5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 </w:t>
      </w:r>
      <w:r w:rsidR="001C356E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en </w:t>
      </w:r>
      <w:r w:rsidR="00E621A5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l</w:t>
      </w:r>
      <w:r w:rsidR="001C356E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 xml:space="preserve">anzar </w:t>
      </w:r>
      <w:r w:rsidR="00E621A5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c</w:t>
      </w:r>
      <w:r w:rsidR="001C356E" w:rsidRPr="00E621A5">
        <w:rPr>
          <w:rFonts w:ascii="Arial" w:eastAsia="Times New Roman" w:hAnsi="Arial" w:cs="Arial"/>
          <w:b/>
          <w:bCs/>
          <w:color w:val="222222"/>
          <w:sz w:val="36"/>
          <w:szCs w:val="36"/>
          <w:lang w:val="es-ES" w:eastAsia="pt-BR"/>
        </w:rPr>
        <w:t>ontenido HDR10+</w:t>
      </w:r>
    </w:p>
    <w:p w:rsidR="003F76C8" w:rsidRPr="00CA3306" w:rsidRDefault="003F76C8" w:rsidP="003F76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  <w:lang w:val="es-ES" w:eastAsia="pt-BR"/>
        </w:rPr>
      </w:pPr>
      <w:r w:rsidRPr="00CA3306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> </w:t>
      </w:r>
    </w:p>
    <w:p w:rsidR="001C356E" w:rsidRPr="00CA3306" w:rsidRDefault="003F76C8" w:rsidP="001C356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</w:pPr>
      <w:r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Prime Video </w:t>
      </w:r>
      <w:r w:rsidR="001C356E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e</w:t>
      </w:r>
      <w:r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s </w:t>
      </w:r>
      <w:r w:rsidR="001C356E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el primer servicio de transmisión de video </w:t>
      </w:r>
      <w:r w:rsidR="00994858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que</w:t>
      </w:r>
      <w:r w:rsidR="0099485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</w:t>
      </w:r>
      <w:r w:rsidR="001C356E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implementa HDR10+, ahora disponible en la línea de TV UHD de 2017 de Samsung</w:t>
      </w:r>
    </w:p>
    <w:p w:rsidR="003F76C8" w:rsidRPr="00CA3306" w:rsidRDefault="003F76C8" w:rsidP="003F76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  <w:lang w:val="es-ES" w:eastAsia="pt-BR"/>
        </w:rPr>
      </w:pPr>
      <w:r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 </w:t>
      </w:r>
    </w:p>
    <w:p w:rsidR="00946C93" w:rsidRDefault="00E621A5" w:rsidP="00CA33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>Ciudad de México,</w:t>
      </w:r>
      <w:r w:rsidR="003F76C8" w:rsidRPr="00CA3306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 xml:space="preserve"> </w:t>
      </w:r>
      <w:r w:rsidR="00CA3306" w:rsidRPr="00CA3306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>1</w:t>
      </w:r>
      <w:r w:rsidR="00946C93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>5</w:t>
      </w:r>
      <w:r w:rsidR="001C356E" w:rsidRPr="00CA3306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 xml:space="preserve"> de diciembre de </w:t>
      </w:r>
      <w:r w:rsidR="003F76C8" w:rsidRPr="00CA3306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>2017 –</w:t>
      </w:r>
      <w:r w:rsidR="00994858">
        <w:rPr>
          <w:rFonts w:ascii="Arial" w:eastAsia="Times New Roman" w:hAnsi="Arial" w:cs="Arial"/>
          <w:b/>
          <w:bCs/>
          <w:color w:val="222222"/>
          <w:sz w:val="24"/>
          <w:szCs w:val="24"/>
          <w:lang w:val="es-ES" w:eastAsia="pt-BR"/>
        </w:rPr>
        <w:t xml:space="preserve"> </w:t>
      </w:r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Samsung </w:t>
      </w:r>
      <w:proofErr w:type="spellStart"/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Electronics</w:t>
      </w:r>
      <w:proofErr w:type="spellEnd"/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Co., Ltd.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y</w:t>
      </w:r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Amazon Prime Video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anuncia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ron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que 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t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odos los títulos</w:t>
      </w:r>
      <w:r w:rsidR="0099485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HDR de Prime Video 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está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n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ahora disponible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en HDR10+, un nuevo estándar abierto que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utiliza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metadatos dinámicos para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ofrecer </w:t>
      </w:r>
      <w:r w:rsidR="0099485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colores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y</w:t>
      </w:r>
      <w:r w:rsidR="0099485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contraste mejorados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para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una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gama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más amplia 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 televisores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Samsung</w:t>
      </w:r>
      <w:r w:rsidR="001C356E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. </w:t>
      </w:r>
    </w:p>
    <w:p w:rsidR="00946C93" w:rsidRDefault="00946C93" w:rsidP="00CA33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</w:p>
    <w:p w:rsidR="00946C93" w:rsidRDefault="001C356E" w:rsidP="00946C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El catálogo HDR10+ de Prime Video incluye 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cientos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de horas de contenido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, entre las que se encuentran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las series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o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riginales de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Amazon Prime: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The</w:t>
      </w:r>
      <w:proofErr w:type="spellEnd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Grand Tour</w:t>
      </w:r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The</w:t>
      </w:r>
      <w:proofErr w:type="spellEnd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Marvelous Mrs. Maisel</w:t>
      </w:r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Jean-Claude Van Johnson</w:t>
      </w:r>
      <w:r w:rsidR="003F76C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The</w:t>
      </w:r>
      <w:proofErr w:type="spellEnd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Tick</w:t>
      </w:r>
      <w:proofErr w:type="spellEnd"/>
      <w:r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y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The</w:t>
      </w:r>
      <w:proofErr w:type="spellEnd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Man in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the</w:t>
      </w:r>
      <w:proofErr w:type="spellEnd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 High </w:t>
      </w:r>
      <w:proofErr w:type="spellStart"/>
      <w:r w:rsidR="003F76C8" w:rsidRPr="00CA3306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>Castle</w:t>
      </w:r>
      <w:proofErr w:type="spellEnd"/>
      <w:r w:rsidR="00946C93">
        <w:rPr>
          <w:rFonts w:ascii="Arial" w:eastAsia="Times New Roman" w:hAnsi="Arial" w:cs="Arial"/>
          <w:i/>
          <w:iCs/>
          <w:color w:val="222222"/>
          <w:sz w:val="24"/>
          <w:szCs w:val="24"/>
          <w:lang w:val="es-ES" w:eastAsia="pt-BR"/>
        </w:rPr>
        <w:t xml:space="preserve">, </w:t>
      </w:r>
      <w:r w:rsidR="00946C93" w:rsidRPr="002F6D1F">
        <w:rPr>
          <w:rFonts w:ascii="Arial" w:eastAsia="Times New Roman" w:hAnsi="Arial" w:cs="Arial"/>
          <w:iCs/>
          <w:color w:val="222222"/>
          <w:sz w:val="24"/>
          <w:szCs w:val="24"/>
          <w:lang w:val="es-ES" w:eastAsia="pt-BR"/>
        </w:rPr>
        <w:t>además de muchos otros</w:t>
      </w:r>
      <w:r w:rsidRP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títulos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. Prime Video es el primer proveedor de servicio de transmisión de video en 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ofrece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r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les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contenido HDR10+ a sus usuarios. 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HDR10+ está disponible en la línea </w:t>
      </w:r>
      <w:r w:rsidR="00946C93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2017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de 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UHD 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TV de Samsung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, así como en 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los modelos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 QLED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946C93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TV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 la última innovación de la marca en televisores</w:t>
      </w:r>
      <w:r w:rsidR="00F3445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.</w:t>
      </w:r>
    </w:p>
    <w:p w:rsidR="00946C93" w:rsidRDefault="00946C93" w:rsidP="00946C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</w:p>
    <w:p w:rsidR="00F34452" w:rsidRPr="00CA3306" w:rsidRDefault="00F34452" w:rsidP="00946C9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“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Estamos muy emocionados por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brindarles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contenido HDR10+ </w:t>
      </w:r>
      <w:r w:rsidR="00946C9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a nuestros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consumidores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.</w:t>
      </w:r>
      <w:r w:rsidR="00241B6B" w:rsidRP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Este lanzamiento establece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la primera oportunidad 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para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que los usuario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 y la industria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en general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viv</w:t>
      </w:r>
      <w:r w:rsidR="00241B6B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an al máximo</w:t>
      </w:r>
      <w:r w:rsidR="00241B6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la tecnología HDR10+ a través de un servicio de transmisión de video”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, </w:t>
      </w:r>
      <w:r w:rsidR="00994858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comentó</w:t>
      </w:r>
      <w:r w:rsidR="00994858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Sang</w:t>
      </w:r>
      <w:proofErr w:type="spellEnd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Yoon</w:t>
      </w:r>
      <w:proofErr w:type="spellEnd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Kim, vicepresidente de Desarrollo </w:t>
      </w:r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Corporativo de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Smart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TV en Samsung </w:t>
      </w:r>
      <w:proofErr w:type="spellStart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Electronics</w:t>
      </w:r>
      <w:proofErr w:type="spellEnd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proofErr w:type="spellStart"/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America</w:t>
      </w:r>
      <w:proofErr w:type="spellEnd"/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.</w:t>
      </w:r>
    </w:p>
    <w:p w:rsidR="00F34452" w:rsidRPr="00CA3306" w:rsidRDefault="00F34452" w:rsidP="0009230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La tecnología HDR10+ en Prime Video incorpora metadatos dinámicos</w:t>
      </w:r>
      <w:r w:rsid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que </w:t>
      </w:r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le 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permiten </w:t>
      </w:r>
      <w:r w:rsid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 los televisores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de alto rango dinámico (HDR) ajustar los niveles de brillo escena por escena </w:t>
      </w:r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</w:t>
      </w: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incluso cuadro por cuadro. 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Al aplicar el mapeo de tonos individualizado</w:t>
      </w:r>
      <w:r w:rsid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CF60E5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en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cada escena, HDR10+ ofrece una experiencia de visualización increíble para la próxima generación de pantallas Samsung. La calidad de imagen ofrece una experiencia visual mejorada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con expresiones más detalladas,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mayor contraste para las sombras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y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un renderizado</w:t>
      </w:r>
      <w:r w:rsidR="00A87992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 color más precis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o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que se mantiene fiel a la intención original de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los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creador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</w:t>
      </w:r>
      <w:r w:rsid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34369D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del</w:t>
      </w:r>
      <w:r w:rsid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contenido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. </w:t>
      </w:r>
      <w:r w:rsidR="0034369D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Además,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gracias al mapeo de tonos basado en 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las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precisas 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guías </w:t>
      </w:r>
      <w:proofErr w:type="spellStart"/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Bezier</w:t>
      </w:r>
      <w:proofErr w:type="spellEnd"/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, Amazon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lleva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34369D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una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experiencia de visualización óptima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a una amplia</w:t>
      </w:r>
      <w:r w:rsidR="00092309" w:rsidRPr="0009230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variedad de modelos de </w:t>
      </w:r>
      <w:r w:rsidR="0034369D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TV.</w:t>
      </w:r>
    </w:p>
    <w:p w:rsidR="0034369D" w:rsidRDefault="00F34452" w:rsidP="00CA33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lastRenderedPageBreak/>
        <w:t>“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Estamos</w:t>
      </w:r>
      <w:r w:rsidR="00A8799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compromet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id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os a ofrecer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les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a los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suscriptores</w:t>
      </w:r>
      <w:r w:rsidR="00A8799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de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Amazon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Prime Video la mejor experiencia de visualización posible y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nos</w:t>
      </w:r>
      <w:r w:rsidR="00A87992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entusiasma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saber que nuestros usuarios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alrededor del mundo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podrán ver nuestros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contenido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s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en HDR10+”,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comentó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Greg Hart, vicepresidente de Prime Video. “La experiencia de visualización HDR10+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combinada con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los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contenidos laureados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 Prime Video</w:t>
      </w:r>
      <w:r w:rsidR="00A87992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8535B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marca el inicio de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una nueva era de</w:t>
      </w:r>
      <w:r w:rsidR="008535B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l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entretenimiento para los consumidores </w:t>
      </w:r>
      <w:r w:rsidR="008535B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</w:t>
      </w:r>
      <w:r w:rsidR="008535B9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estos dispositivos”</w:t>
      </w:r>
      <w:r w:rsidR="008535B9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, enfatizó</w:t>
      </w:r>
      <w:r w:rsidR="00E778D1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.</w:t>
      </w:r>
    </w:p>
    <w:p w:rsidR="0034369D" w:rsidRPr="00CA3306" w:rsidRDefault="0034369D" w:rsidP="00CA330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19"/>
          <w:szCs w:val="19"/>
          <w:lang w:val="es-ES" w:eastAsia="pt-BR"/>
        </w:rPr>
      </w:pPr>
    </w:p>
    <w:p w:rsidR="008535B9" w:rsidRDefault="008535B9" w:rsidP="00CA3306">
      <w:pPr>
        <w:shd w:val="clear" w:color="auto" w:fill="FFFFFF"/>
        <w:spacing w:after="18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</w:pPr>
      <w:r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</w:t>
      </w:r>
      <w:r w:rsidR="008F725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l lanzamiento de HDR10+ 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para</w:t>
      </w:r>
      <w:r w:rsidR="008F725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Prime Video 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junto con el logo HDR10+ y la alianza </w:t>
      </w:r>
      <w:r w:rsidR="00006163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para certificación 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establecida este año entre Samsung, 20th Century Fox y Panasonic son</w:t>
      </w:r>
      <w:bookmarkStart w:id="0" w:name="_GoBack"/>
      <w:bookmarkEnd w:id="0"/>
      <w:r w:rsidR="0034369D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 </w:t>
      </w:r>
      <w:r w:rsidR="008F725B" w:rsidRPr="00CA3306"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 xml:space="preserve">muestra </w:t>
      </w:r>
      <w:r>
        <w:rPr>
          <w:rFonts w:ascii="Arial" w:eastAsia="Times New Roman" w:hAnsi="Arial" w:cs="Arial"/>
          <w:color w:val="222222"/>
          <w:sz w:val="24"/>
          <w:szCs w:val="24"/>
          <w:lang w:val="es-ES" w:eastAsia="pt-BR"/>
        </w:rPr>
        <w:t>del compromiso creciente para desarrollar HDR10+ y ofrecer una experiencia HDR de primera calidad.</w:t>
      </w:r>
    </w:p>
    <w:p w:rsidR="00CA3306" w:rsidRPr="00B9691A" w:rsidRDefault="00CA3306" w:rsidP="00CA3306">
      <w:pPr>
        <w:shd w:val="clear" w:color="auto" w:fill="FFFFFF"/>
        <w:spacing w:after="18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  <w:lang w:val="es-ES" w:eastAsia="pt-BR"/>
        </w:rPr>
      </w:pPr>
    </w:p>
    <w:p w:rsidR="0034369D" w:rsidRPr="00B9691A" w:rsidRDefault="008F725B" w:rsidP="00B969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u w:val="single"/>
          <w:lang w:val="es-ES" w:eastAsia="pt-BR"/>
        </w:rPr>
      </w:pPr>
      <w:bookmarkStart w:id="1" w:name="_Hlk501110751"/>
      <w:r w:rsidRPr="00B9691A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val="es-ES" w:eastAsia="pt-BR"/>
        </w:rPr>
        <w:t>Sobre</w:t>
      </w:r>
      <w:r w:rsidR="003F76C8" w:rsidRPr="00B9691A">
        <w:rPr>
          <w:rFonts w:ascii="Arial" w:eastAsia="Times New Roman" w:hAnsi="Arial" w:cs="Arial"/>
          <w:b/>
          <w:bCs/>
          <w:color w:val="222222"/>
          <w:sz w:val="20"/>
          <w:szCs w:val="20"/>
          <w:u w:val="single"/>
          <w:lang w:val="es-ES" w:eastAsia="pt-BR"/>
        </w:rPr>
        <w:t xml:space="preserve"> Prime Video</w:t>
      </w:r>
    </w:p>
    <w:p w:rsidR="003F76C8" w:rsidRPr="00B9691A" w:rsidRDefault="003F76C8" w:rsidP="00B9691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</w:pP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Amazon Video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es un servicio de entretenimiento </w:t>
      </w:r>
      <w:r w:rsidR="00006163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de primera calidad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que ofrece la 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mejor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006163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elección 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de qué ver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y cómo verlo. Prime Video ofrece miles de películas y programas de TV, incluyendo </w:t>
      </w:r>
      <w:r w:rsidR="00006163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popular</w:t>
      </w:r>
      <w:r w:rsidR="00006163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es</w:t>
      </w:r>
      <w:r w:rsidR="00006163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contenido</w:t>
      </w:r>
      <w:r w:rsidR="00006163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licenciado</w:t>
      </w:r>
      <w:r w:rsidR="00006163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, además de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Películas Originales de Amazon </w:t>
      </w:r>
      <w:proofErr w:type="spellStart"/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Studios</w:t>
      </w:r>
      <w:proofErr w:type="spellEnd"/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y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Series Original</w:t>
      </w:r>
      <w:r w:rsidR="0034369D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es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de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Amazon Prime</w:t>
      </w:r>
      <w:r w:rsidR="00241B6B" w:rsidRP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aclamadas por la crítica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,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así como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proofErr w:type="spellStart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The</w:t>
      </w:r>
      <w:proofErr w:type="spellEnd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 xml:space="preserve"> </w:t>
      </w:r>
      <w:proofErr w:type="spellStart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Tick</w:t>
      </w:r>
      <w:proofErr w:type="spellEnd"/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–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la 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serie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más vista de Prime Video a nivel mundial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–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,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proofErr w:type="spellStart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The</w:t>
      </w:r>
      <w:proofErr w:type="spellEnd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 xml:space="preserve"> Grand Tour</w:t>
      </w:r>
      <w:r w:rsidR="00C32E62"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,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con</w:t>
      </w:r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Jeremy Clarkson, Richard Hammond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y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James May,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y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otras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series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galardonadas</w:t>
      </w:r>
      <w:r w:rsidR="00241B6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como </w:t>
      </w:r>
      <w:proofErr w:type="spellStart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The</w:t>
      </w:r>
      <w:proofErr w:type="spellEnd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 xml:space="preserve"> Man in </w:t>
      </w:r>
      <w:proofErr w:type="spellStart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the</w:t>
      </w:r>
      <w:proofErr w:type="spellEnd"/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 xml:space="preserve"> High Castle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,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Pr="00B9691A">
        <w:rPr>
          <w:rFonts w:ascii="Arial" w:eastAsia="Times New Roman" w:hAnsi="Arial" w:cs="Arial"/>
          <w:i/>
          <w:iCs/>
          <w:color w:val="222222"/>
          <w:sz w:val="20"/>
          <w:szCs w:val="20"/>
          <w:lang w:val="es-ES" w:eastAsia="pt-BR"/>
        </w:rPr>
        <w:t>Mozart in the Jungle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y</w:t>
      </w:r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mucho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 contenidos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más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,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disponibles para transmisión ilimitada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como parte de </w:t>
      </w:r>
      <w:r w:rsidR="00241B6B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la </w:t>
      </w:r>
      <w:r w:rsidR="00C32E62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suscripción</w:t>
      </w:r>
      <w:r w:rsidR="008F725B"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 xml:space="preserve"> de Amazon Prime. Prime Video está disponible en más de 200 países y territorios alrededor del mundo en </w:t>
      </w:r>
      <w:hyperlink r:id="rId7" w:tgtFrame="_blank" w:history="1">
        <w:r w:rsidRPr="00B9691A">
          <w:rPr>
            <w:rFonts w:ascii="Arial" w:eastAsia="Times New Roman" w:hAnsi="Arial" w:cs="Arial"/>
            <w:color w:val="1155CC"/>
            <w:sz w:val="20"/>
            <w:szCs w:val="20"/>
            <w:u w:val="single"/>
            <w:lang w:val="es-ES" w:eastAsia="pt-BR"/>
          </w:rPr>
          <w:t>www.primevideo.com</w:t>
        </w:r>
      </w:hyperlink>
      <w:r w:rsidRPr="00B9691A">
        <w:rPr>
          <w:rFonts w:ascii="Arial" w:eastAsia="Times New Roman" w:hAnsi="Arial" w:cs="Arial"/>
          <w:color w:val="222222"/>
          <w:sz w:val="20"/>
          <w:szCs w:val="20"/>
          <w:lang w:val="es-ES" w:eastAsia="pt-BR"/>
        </w:rPr>
        <w:t>.</w:t>
      </w:r>
    </w:p>
    <w:bookmarkEnd w:id="1"/>
    <w:p w:rsidR="00F81CD1" w:rsidRDefault="002F6D1F" w:rsidP="003F76C8">
      <w:pPr>
        <w:spacing w:after="0" w:line="240" w:lineRule="auto"/>
        <w:jc w:val="both"/>
        <w:rPr>
          <w:rFonts w:cs="Arial"/>
          <w:lang w:val="es-ES"/>
        </w:rPr>
      </w:pPr>
    </w:p>
    <w:p w:rsidR="00CA3306" w:rsidRDefault="00CA3306" w:rsidP="00C32E62">
      <w:pPr>
        <w:spacing w:after="0" w:line="240" w:lineRule="auto"/>
        <w:rPr>
          <w:rFonts w:cs="Arial"/>
          <w:lang w:val="es-ES"/>
        </w:rPr>
      </w:pPr>
    </w:p>
    <w:p w:rsidR="00CA3306" w:rsidRDefault="00CA3306" w:rsidP="00C32E62">
      <w:pPr>
        <w:shd w:val="clear" w:color="auto" w:fill="FFFFFF"/>
        <w:rPr>
          <w:rFonts w:ascii="Segoe UI" w:hAnsi="Segoe UI" w:cs="Segoe UI"/>
          <w:color w:val="212121"/>
          <w:sz w:val="23"/>
          <w:szCs w:val="23"/>
          <w:lang w:val="es-ES"/>
        </w:rPr>
      </w:pPr>
      <w:proofErr w:type="spellStart"/>
      <w:r w:rsidRPr="00E621A5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>Sobre</w:t>
      </w:r>
      <w:proofErr w:type="spellEnd"/>
      <w:r w:rsidRPr="00E621A5">
        <w:rPr>
          <w:rFonts w:ascii="Arial" w:hAnsi="Arial" w:cs="Arial"/>
          <w:b/>
          <w:bCs/>
          <w:color w:val="212121"/>
          <w:sz w:val="20"/>
          <w:szCs w:val="20"/>
          <w:u w:val="single"/>
          <w:lang w:val="en-US"/>
        </w:rPr>
        <w:t xml:space="preserve"> Samsung Electronics Co., Ltd.</w:t>
      </w:r>
      <w:r w:rsidRPr="00E621A5">
        <w:rPr>
          <w:rFonts w:ascii="Arial" w:hAnsi="Arial" w:cs="Arial"/>
          <w:b/>
          <w:bCs/>
          <w:color w:val="212121"/>
          <w:u w:val="single"/>
          <w:lang w:val="en-US"/>
        </w:rPr>
        <w:br/>
      </w:r>
      <w:r>
        <w:rPr>
          <w:rFonts w:ascii="Arial" w:hAnsi="Arial" w:cs="Arial"/>
          <w:color w:val="212121"/>
          <w:sz w:val="20"/>
          <w:szCs w:val="20"/>
          <w:lang w:val="es-ES"/>
        </w:rPr>
        <w:t>Samsung inspira al mundo y diseña el futuro con ideas y tecnologías innovadoras. La compañía está redefiniendo el mundo de las TV, 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smartphones, wearables</w:t>
      </w:r>
      <w:r>
        <w:rPr>
          <w:rFonts w:ascii="Arial" w:hAnsi="Arial" w:cs="Arial"/>
          <w:color w:val="212121"/>
          <w:sz w:val="20"/>
          <w:szCs w:val="20"/>
          <w:lang w:val="es-ES"/>
        </w:rPr>
        <w:t xml:space="preserve">, </w:t>
      </w:r>
      <w:proofErr w:type="spellStart"/>
      <w:r>
        <w:rPr>
          <w:rFonts w:ascii="Arial" w:hAnsi="Arial" w:cs="Arial"/>
          <w:color w:val="212121"/>
          <w:sz w:val="20"/>
          <w:szCs w:val="20"/>
          <w:lang w:val="es-ES"/>
        </w:rPr>
        <w:t>tablets</w:t>
      </w:r>
      <w:proofErr w:type="spellEnd"/>
      <w:r>
        <w:rPr>
          <w:rFonts w:ascii="Arial" w:hAnsi="Arial" w:cs="Arial"/>
          <w:color w:val="212121"/>
          <w:sz w:val="20"/>
          <w:szCs w:val="20"/>
          <w:lang w:val="es-ES"/>
        </w:rPr>
        <w:t>, electrodomésticos, sistemas de conexión y memoria, sistema</w:t>
      </w:r>
      <w:r>
        <w:rPr>
          <w:rFonts w:ascii="Arial" w:hAnsi="Arial" w:cs="Arial"/>
          <w:i/>
          <w:iCs/>
          <w:color w:val="212121"/>
          <w:sz w:val="20"/>
          <w:szCs w:val="20"/>
          <w:lang w:val="es-ES"/>
        </w:rPr>
        <w:t> LSI</w:t>
      </w:r>
      <w:r>
        <w:rPr>
          <w:rFonts w:ascii="Arial" w:hAnsi="Arial" w:cs="Arial"/>
          <w:sz w:val="20"/>
          <w:szCs w:val="20"/>
          <w:lang w:val="es-ES"/>
        </w:rPr>
        <w:t xml:space="preserve">, fundición de semiconductores </w:t>
      </w:r>
      <w:r>
        <w:rPr>
          <w:rFonts w:ascii="Arial" w:hAnsi="Arial" w:cs="Arial"/>
          <w:color w:val="212121"/>
          <w:sz w:val="20"/>
          <w:szCs w:val="20"/>
          <w:lang w:val="es-ES"/>
        </w:rPr>
        <w:t>y soluciones LED. Para conocer las últimas noticias, por favor visite la Sala de Prensa de Samsung en</w:t>
      </w:r>
      <w:r w:rsidR="00241B6B">
        <w:rPr>
          <w:rFonts w:ascii="Arial" w:hAnsi="Arial" w:cs="Arial"/>
          <w:color w:val="212121"/>
          <w:sz w:val="20"/>
          <w:szCs w:val="20"/>
          <w:lang w:val="es-ES"/>
        </w:rPr>
        <w:t xml:space="preserve"> </w:t>
      </w:r>
      <w:hyperlink r:id="rId8" w:history="1">
        <w:r w:rsidR="00241B6B" w:rsidRPr="006E1236">
          <w:rPr>
            <w:rStyle w:val="Hyperlink"/>
            <w:rFonts w:ascii="Arial" w:eastAsia="Malgun Gothic" w:hAnsi="Arial" w:cs="Arial"/>
            <w:sz w:val="20"/>
            <w:szCs w:val="20"/>
            <w:lang w:val="es-ES"/>
          </w:rPr>
          <w:t>http://news.samsung.com</w:t>
        </w:r>
      </w:hyperlink>
      <w:r>
        <w:rPr>
          <w:rFonts w:ascii="Arial" w:hAnsi="Arial" w:cs="Arial"/>
          <w:color w:val="212121"/>
          <w:sz w:val="20"/>
          <w:szCs w:val="20"/>
          <w:lang w:val="es-ES"/>
        </w:rPr>
        <w:t>.</w:t>
      </w:r>
    </w:p>
    <w:p w:rsidR="00CA3306" w:rsidRPr="00CA3306" w:rsidRDefault="00CA3306" w:rsidP="003F76C8">
      <w:pPr>
        <w:spacing w:after="0" w:line="240" w:lineRule="auto"/>
        <w:jc w:val="both"/>
        <w:rPr>
          <w:rFonts w:cs="Arial"/>
          <w:lang w:val="es-ES"/>
        </w:rPr>
      </w:pPr>
    </w:p>
    <w:sectPr w:rsidR="00CA3306" w:rsidRPr="00CA330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6C8"/>
    <w:rsid w:val="00006163"/>
    <w:rsid w:val="00040F2A"/>
    <w:rsid w:val="00092309"/>
    <w:rsid w:val="001C356E"/>
    <w:rsid w:val="00241B6B"/>
    <w:rsid w:val="002B03F3"/>
    <w:rsid w:val="002F6D1F"/>
    <w:rsid w:val="0034369D"/>
    <w:rsid w:val="003F76C8"/>
    <w:rsid w:val="0054612C"/>
    <w:rsid w:val="007E6637"/>
    <w:rsid w:val="008535B9"/>
    <w:rsid w:val="008F725B"/>
    <w:rsid w:val="00946C93"/>
    <w:rsid w:val="00994858"/>
    <w:rsid w:val="00A87992"/>
    <w:rsid w:val="00B05F40"/>
    <w:rsid w:val="00B9691A"/>
    <w:rsid w:val="00C32E62"/>
    <w:rsid w:val="00C614A1"/>
    <w:rsid w:val="00CA3306"/>
    <w:rsid w:val="00CF60E5"/>
    <w:rsid w:val="00D65B9D"/>
    <w:rsid w:val="00E621A5"/>
    <w:rsid w:val="00E778D1"/>
    <w:rsid w:val="00F34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ED87"/>
  <w15:chartTrackingRefBased/>
  <w15:docId w15:val="{26AC9900-1B5C-4ABA-B2EA-B9F7B108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7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22"/>
    <w:qFormat/>
    <w:rsid w:val="003F76C8"/>
    <w:rPr>
      <w:b/>
      <w:bCs/>
    </w:rPr>
  </w:style>
  <w:style w:type="character" w:styleId="Hyperlink">
    <w:name w:val="Hyperlink"/>
    <w:basedOn w:val="DefaultParagraphFont"/>
    <w:uiPriority w:val="99"/>
    <w:unhideWhenUsed/>
    <w:rsid w:val="003F76C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1B6B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B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B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2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4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2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imevideo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lce.carbajal@edelman.com" TargetMode="External"/><Relationship Id="rId5" Type="http://schemas.openxmlformats.org/officeDocument/2006/relationships/hyperlink" Target="mailto:diana.rm@samsung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3935</Characters>
  <Application>Microsoft Office Word</Application>
  <DocSecurity>4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Ruel Aprieto</dc:creator>
  <cp:keywords/>
  <dc:description/>
  <cp:lastModifiedBy>Carbajal, Dulce</cp:lastModifiedBy>
  <cp:revision>2</cp:revision>
  <dcterms:created xsi:type="dcterms:W3CDTF">2017-12-15T20:39:00Z</dcterms:created>
  <dcterms:modified xsi:type="dcterms:W3CDTF">2017-12-15T20:39:00Z</dcterms:modified>
</cp:coreProperties>
</file>