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C4936" w14:textId="77777777" w:rsidR="00D62054" w:rsidRPr="00CB7AE7" w:rsidRDefault="00D62054" w:rsidP="00D62054">
      <w:pPr>
        <w:tabs>
          <w:tab w:val="left" w:pos="0"/>
        </w:tabs>
        <w:contextualSpacing/>
        <w:rPr>
          <w:rFonts w:ascii="Calibri" w:eastAsia="Malgun Gothic" w:hAnsi="Calibri" w:cs="Malgun Gothic"/>
          <w:b/>
          <w:color w:val="FF0000"/>
          <w:sz w:val="22"/>
          <w:lang w:val="es-ES" w:eastAsia="en-US"/>
        </w:rPr>
      </w:pPr>
    </w:p>
    <w:p w14:paraId="6B01594F" w14:textId="77777777" w:rsidR="000B69F7" w:rsidRPr="00303188" w:rsidRDefault="000B69F7" w:rsidP="000B69F7">
      <w:pPr>
        <w:tabs>
          <w:tab w:val="center" w:pos="4680"/>
          <w:tab w:val="right" w:pos="9360"/>
        </w:tabs>
        <w:adjustRightInd w:val="0"/>
        <w:snapToGrid w:val="0"/>
        <w:contextualSpacing/>
        <w:jc w:val="right"/>
        <w:rPr>
          <w:rFonts w:ascii="Calibri" w:eastAsia="Malgun Gothic" w:hAnsi="Calibri" w:cs="Malgun Gothic"/>
          <w:b/>
          <w:lang w:val="es-ES" w:eastAsia="en-US"/>
        </w:rPr>
      </w:pPr>
      <w:r w:rsidRPr="00303188">
        <w:rPr>
          <w:rFonts w:ascii="Calibri" w:eastAsia="Malgun Gothic" w:hAnsi="Calibri" w:cs="Malgun Gothic"/>
          <w:b/>
          <w:noProof/>
          <w:lang w:eastAsia="en-US"/>
        </w:rPr>
        <w:drawing>
          <wp:anchor distT="0" distB="0" distL="114300" distR="114300" simplePos="0" relativeHeight="251659264" behindDoc="0" locked="0" layoutInCell="1" allowOverlap="1" wp14:anchorId="5CE78ED9" wp14:editId="3A6002D6">
            <wp:simplePos x="0" y="0"/>
            <wp:positionH relativeFrom="column">
              <wp:posOffset>60960</wp:posOffset>
            </wp:positionH>
            <wp:positionV relativeFrom="paragraph">
              <wp:posOffset>31115</wp:posOffset>
            </wp:positionV>
            <wp:extent cx="1658620" cy="254635"/>
            <wp:effectExtent l="0" t="0" r="0" b="0"/>
            <wp:wrapThrough wrapText="bothSides">
              <wp:wrapPolygon edited="0">
                <wp:start x="0" y="0"/>
                <wp:lineTo x="0" y="19392"/>
                <wp:lineTo x="21335" y="19392"/>
                <wp:lineTo x="21335" y="0"/>
                <wp:lineTo x="0" y="0"/>
              </wp:wrapPolygon>
            </wp:wrapThrough>
            <wp:docPr id="5"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삼성 로고(Lettermark)"/>
                    <pic:cNvPicPr>
                      <a:picLocks noChangeAspect="1" noChangeArrowheads="1"/>
                    </pic:cNvPicPr>
                  </pic:nvPicPr>
                  <pic:blipFill>
                    <a:blip r:embed="rId8" cstate="print">
                      <a:extLst>
                        <a:ext uri="{28A0092B-C50C-407E-A947-70E740481C1C}">
                          <a14:useLocalDpi xmlns:a14="http://schemas.microsoft.com/office/drawing/2010/main"/>
                        </a:ext>
                      </a:extLst>
                    </a:blip>
                    <a:srcRect/>
                    <a:stretch>
                      <a:fillRect/>
                    </a:stretch>
                  </pic:blipFill>
                  <pic:spPr bwMode="auto">
                    <a:xfrm>
                      <a:off x="0" y="0"/>
                      <a:ext cx="1658620" cy="254635"/>
                    </a:xfrm>
                    <a:prstGeom prst="rect">
                      <a:avLst/>
                    </a:prstGeom>
                    <a:noFill/>
                  </pic:spPr>
                </pic:pic>
              </a:graphicData>
            </a:graphic>
          </wp:anchor>
        </w:drawing>
      </w:r>
      <w:r w:rsidRPr="00303188">
        <w:rPr>
          <w:rFonts w:ascii="Calibri" w:eastAsia="Malgun Gothic" w:hAnsi="Calibri" w:cs="Malgun Gothic"/>
          <w:b/>
          <w:lang w:val="es-ES" w:eastAsia="en-US"/>
        </w:rPr>
        <w:t>CONTACT</w:t>
      </w:r>
      <w:r w:rsidR="00CB7AE7" w:rsidRPr="00303188">
        <w:rPr>
          <w:rFonts w:ascii="Calibri" w:eastAsia="Malgun Gothic" w:hAnsi="Calibri" w:cs="Malgun Gothic"/>
          <w:b/>
          <w:lang w:val="es-ES" w:eastAsia="en-US"/>
        </w:rPr>
        <w:t>O</w:t>
      </w:r>
      <w:r w:rsidRPr="00303188">
        <w:rPr>
          <w:rFonts w:ascii="Calibri" w:eastAsia="Malgun Gothic" w:hAnsi="Calibri" w:cs="Malgun Gothic"/>
          <w:b/>
          <w:lang w:val="es-ES" w:eastAsia="en-US"/>
        </w:rPr>
        <w:t>:</w:t>
      </w:r>
    </w:p>
    <w:p w14:paraId="2DCC0A7C" w14:textId="77777777" w:rsidR="00DE5303" w:rsidRPr="0094543B" w:rsidRDefault="00084AB9" w:rsidP="00DE5303">
      <w:pPr>
        <w:adjustRightInd w:val="0"/>
        <w:snapToGrid w:val="0"/>
        <w:jc w:val="right"/>
        <w:rPr>
          <w:rFonts w:ascii="Arial" w:eastAsia="MS Mincho" w:hAnsi="Arial" w:cs="Arial"/>
          <w:b/>
          <w:sz w:val="16"/>
          <w:szCs w:val="16"/>
          <w:lang w:val="es-MX"/>
        </w:rPr>
      </w:pPr>
      <w:r>
        <w:rPr>
          <w:rFonts w:ascii="Arial" w:eastAsia="MS Mincho" w:hAnsi="Arial" w:cs="Arial"/>
          <w:b/>
          <w:sz w:val="16"/>
          <w:szCs w:val="16"/>
          <w:lang w:val="es-MX"/>
        </w:rPr>
        <w:t>Diana Ramírez</w:t>
      </w:r>
    </w:p>
    <w:p w14:paraId="07BB0859" w14:textId="77777777" w:rsidR="00DE5303" w:rsidRPr="0094543B" w:rsidRDefault="00DE5303" w:rsidP="00DE5303">
      <w:pPr>
        <w:adjustRightInd w:val="0"/>
        <w:snapToGrid w:val="0"/>
        <w:jc w:val="right"/>
        <w:rPr>
          <w:rFonts w:ascii="Arial" w:eastAsia="MS Mincho" w:hAnsi="Arial" w:cs="Arial"/>
          <w:b/>
          <w:sz w:val="16"/>
          <w:szCs w:val="16"/>
          <w:lang w:val="es-MX"/>
        </w:rPr>
      </w:pPr>
      <w:r w:rsidRPr="0094543B">
        <w:rPr>
          <w:rFonts w:ascii="Arial" w:eastAsia="MS Mincho" w:hAnsi="Arial" w:cs="Arial"/>
          <w:sz w:val="16"/>
          <w:szCs w:val="16"/>
          <w:lang w:val="es-MX"/>
        </w:rPr>
        <w:t>Samsung Electronics México</w:t>
      </w:r>
    </w:p>
    <w:p w14:paraId="2D3BF4E2" w14:textId="77777777" w:rsidR="00DE5303" w:rsidRPr="00AD4232" w:rsidRDefault="00DE5303" w:rsidP="00DE5303">
      <w:pPr>
        <w:adjustRightInd w:val="0"/>
        <w:snapToGrid w:val="0"/>
        <w:jc w:val="right"/>
        <w:rPr>
          <w:rFonts w:ascii="Arial" w:eastAsia="MS Mincho" w:hAnsi="Arial" w:cs="Arial"/>
          <w:sz w:val="16"/>
          <w:szCs w:val="16"/>
          <w:lang w:val="es-MX"/>
        </w:rPr>
      </w:pPr>
      <w:r w:rsidRPr="0094543B">
        <w:rPr>
          <w:rFonts w:ascii="Arial" w:eastAsia="MS Mincho" w:hAnsi="Arial" w:cs="Arial"/>
          <w:sz w:val="16"/>
          <w:szCs w:val="16"/>
          <w:lang w:val="es-MX"/>
        </w:rPr>
        <w:tab/>
      </w:r>
      <w:r w:rsidRPr="0094543B">
        <w:rPr>
          <w:rFonts w:ascii="Arial" w:eastAsia="MS Mincho" w:hAnsi="Arial" w:cs="Arial"/>
          <w:sz w:val="16"/>
          <w:szCs w:val="16"/>
          <w:lang w:val="es-MX"/>
        </w:rPr>
        <w:tab/>
      </w:r>
      <w:r w:rsidR="00084AB9">
        <w:rPr>
          <w:rFonts w:ascii="Arial" w:eastAsia="MS Mincho" w:hAnsi="Arial" w:cs="Arial"/>
          <w:sz w:val="16"/>
          <w:szCs w:val="16"/>
          <w:lang w:val="es-MX"/>
        </w:rPr>
        <w:t>Tel. 5747 5100 ext. 5074</w:t>
      </w:r>
      <w:r w:rsidRPr="00AD4232">
        <w:rPr>
          <w:rFonts w:ascii="Arial" w:eastAsia="MS Mincho" w:hAnsi="Arial" w:cs="Arial"/>
          <w:sz w:val="16"/>
          <w:szCs w:val="16"/>
          <w:lang w:val="es-MX"/>
        </w:rPr>
        <w:t xml:space="preserve"> </w:t>
      </w:r>
    </w:p>
    <w:p w14:paraId="702E3E91" w14:textId="77777777" w:rsidR="00DE5303" w:rsidRPr="004A71C9" w:rsidRDefault="009879F7" w:rsidP="00DE5303">
      <w:pPr>
        <w:adjustRightInd w:val="0"/>
        <w:snapToGrid w:val="0"/>
        <w:jc w:val="right"/>
        <w:rPr>
          <w:rFonts w:ascii="Arial" w:eastAsia="MS Mincho" w:hAnsi="Arial" w:cs="Arial"/>
          <w:sz w:val="16"/>
          <w:szCs w:val="16"/>
          <w:lang w:val="de-DE"/>
        </w:rPr>
      </w:pPr>
      <w:hyperlink r:id="rId9" w:history="1">
        <w:r w:rsidR="00084AB9" w:rsidRPr="00756B19">
          <w:rPr>
            <w:rStyle w:val="Hipervnculo"/>
            <w:rFonts w:ascii="Arial" w:eastAsia="MS Mincho" w:hAnsi="Arial" w:cs="Arial"/>
            <w:sz w:val="16"/>
            <w:szCs w:val="16"/>
            <w:lang w:val="de-DE"/>
          </w:rPr>
          <w:t>diana.rm@samsung.com</w:t>
        </w:r>
      </w:hyperlink>
    </w:p>
    <w:p w14:paraId="392330EB" w14:textId="77777777" w:rsidR="00DE5303" w:rsidRPr="004A71C9" w:rsidRDefault="00DE5303" w:rsidP="00DE5303">
      <w:pPr>
        <w:adjustRightInd w:val="0"/>
        <w:snapToGrid w:val="0"/>
        <w:jc w:val="right"/>
        <w:rPr>
          <w:rFonts w:ascii="Arial" w:eastAsia="MS Mincho" w:hAnsi="Arial" w:cs="Arial"/>
          <w:b/>
          <w:sz w:val="16"/>
          <w:szCs w:val="16"/>
          <w:lang w:val="de-DE"/>
        </w:rPr>
      </w:pPr>
      <w:r w:rsidRPr="004A71C9">
        <w:rPr>
          <w:rFonts w:ascii="Arial" w:eastAsia="MS Mincho" w:hAnsi="Arial" w:cs="Arial"/>
          <w:b/>
          <w:sz w:val="16"/>
          <w:szCs w:val="16"/>
          <w:lang w:val="de-DE"/>
        </w:rPr>
        <w:tab/>
      </w:r>
      <w:r w:rsidRPr="004A71C9">
        <w:rPr>
          <w:rFonts w:ascii="Arial" w:eastAsia="MS Mincho" w:hAnsi="Arial" w:cs="Arial"/>
          <w:b/>
          <w:sz w:val="16"/>
          <w:szCs w:val="16"/>
          <w:lang w:val="de-DE"/>
        </w:rPr>
        <w:tab/>
      </w:r>
    </w:p>
    <w:p w14:paraId="1618851C" w14:textId="77777777" w:rsidR="00DE5303" w:rsidRPr="004A71C9" w:rsidRDefault="00DE5303" w:rsidP="00DE5303">
      <w:pPr>
        <w:adjustRightInd w:val="0"/>
        <w:snapToGrid w:val="0"/>
        <w:jc w:val="right"/>
        <w:rPr>
          <w:rFonts w:ascii="Arial" w:eastAsia="MS Mincho" w:hAnsi="Arial" w:cs="Arial"/>
          <w:b/>
          <w:sz w:val="16"/>
          <w:szCs w:val="16"/>
          <w:lang w:val="de-DE"/>
        </w:rPr>
      </w:pPr>
      <w:r>
        <w:rPr>
          <w:rFonts w:ascii="Arial" w:eastAsia="MS Mincho" w:hAnsi="Arial" w:cs="Arial"/>
          <w:b/>
          <w:sz w:val="16"/>
          <w:szCs w:val="16"/>
          <w:lang w:val="de-DE"/>
        </w:rPr>
        <w:t>Christian Gómez</w:t>
      </w:r>
    </w:p>
    <w:p w14:paraId="45B73F90" w14:textId="77777777" w:rsidR="00DE5303" w:rsidRPr="00150251" w:rsidRDefault="00DE5303" w:rsidP="00DE5303">
      <w:pPr>
        <w:adjustRightInd w:val="0"/>
        <w:snapToGrid w:val="0"/>
        <w:jc w:val="right"/>
        <w:rPr>
          <w:rFonts w:ascii="Arial" w:eastAsia="MS Mincho" w:hAnsi="Arial" w:cs="Arial"/>
          <w:sz w:val="16"/>
          <w:szCs w:val="16"/>
          <w:lang w:val="es-MX"/>
        </w:rPr>
      </w:pPr>
      <w:r w:rsidRPr="00150251">
        <w:rPr>
          <w:rFonts w:ascii="Arial" w:eastAsia="MS Mincho" w:hAnsi="Arial" w:cs="Arial"/>
          <w:sz w:val="16"/>
          <w:szCs w:val="16"/>
          <w:lang w:val="es-MX"/>
        </w:rPr>
        <w:t>JeffreyGroup México</w:t>
      </w:r>
    </w:p>
    <w:p w14:paraId="220E6097" w14:textId="77777777" w:rsidR="00DE5303" w:rsidRPr="00742730" w:rsidRDefault="00DE5303" w:rsidP="00DE5303">
      <w:pPr>
        <w:adjustRightInd w:val="0"/>
        <w:snapToGrid w:val="0"/>
        <w:jc w:val="right"/>
        <w:rPr>
          <w:rFonts w:ascii="Arial" w:eastAsia="MS Mincho" w:hAnsi="Arial" w:cs="Arial"/>
          <w:sz w:val="16"/>
          <w:szCs w:val="16"/>
          <w:lang w:val="es-MX"/>
        </w:rPr>
      </w:pPr>
      <w:r>
        <w:rPr>
          <w:rFonts w:ascii="Arial" w:eastAsia="MS Mincho" w:hAnsi="Arial" w:cs="Arial"/>
          <w:sz w:val="16"/>
          <w:szCs w:val="16"/>
          <w:lang w:val="es-MX"/>
        </w:rPr>
        <w:t>Tel. 5281-1121 ext. 105</w:t>
      </w:r>
    </w:p>
    <w:p w14:paraId="1C9C3C33" w14:textId="77777777" w:rsidR="00DE5303" w:rsidRPr="0094543B" w:rsidRDefault="00DE5303" w:rsidP="00DE5303">
      <w:pPr>
        <w:adjustRightInd w:val="0"/>
        <w:snapToGrid w:val="0"/>
        <w:jc w:val="right"/>
        <w:rPr>
          <w:rFonts w:ascii="Arial" w:eastAsia="MS Mincho" w:hAnsi="Arial" w:cs="Arial"/>
          <w:sz w:val="16"/>
          <w:szCs w:val="16"/>
          <w:lang w:val="es-MX"/>
        </w:rPr>
      </w:pPr>
      <w:r>
        <w:rPr>
          <w:rFonts w:ascii="Arial" w:eastAsia="MS Mincho" w:hAnsi="Arial" w:cs="Arial"/>
          <w:color w:val="0000FF"/>
          <w:sz w:val="16"/>
          <w:szCs w:val="16"/>
          <w:u w:val="single"/>
          <w:lang w:val="es-MX"/>
        </w:rPr>
        <w:t>cgomez</w:t>
      </w:r>
      <w:r w:rsidRPr="00742730">
        <w:rPr>
          <w:rFonts w:ascii="Arial" w:eastAsia="MS Mincho" w:hAnsi="Arial" w:cs="Arial"/>
          <w:color w:val="0000FF"/>
          <w:sz w:val="16"/>
          <w:szCs w:val="16"/>
          <w:u w:val="single"/>
          <w:lang w:val="es-MX"/>
        </w:rPr>
        <w:t>@jeffreygroup.com</w:t>
      </w:r>
    </w:p>
    <w:p w14:paraId="30BE44F9" w14:textId="77777777" w:rsidR="000B69F7" w:rsidRPr="00DE5303" w:rsidRDefault="000B69F7" w:rsidP="000B69F7">
      <w:pPr>
        <w:rPr>
          <w:rFonts w:ascii="Calibri" w:hAnsi="Calibri" w:cs="Calibri"/>
          <w:b/>
          <w:i/>
          <w:sz w:val="22"/>
          <w:lang w:val="es-MX"/>
        </w:rPr>
      </w:pPr>
    </w:p>
    <w:p w14:paraId="761817FD" w14:textId="3725D7D4" w:rsidR="008334ED" w:rsidRPr="008334ED" w:rsidRDefault="008334ED" w:rsidP="008334ED">
      <w:pPr>
        <w:pStyle w:val="Default"/>
        <w:jc w:val="center"/>
        <w:rPr>
          <w:rFonts w:eastAsia="Arial"/>
          <w:b/>
          <w:sz w:val="32"/>
          <w:szCs w:val="32"/>
          <w:lang w:val="es-MX"/>
        </w:rPr>
      </w:pPr>
      <w:r w:rsidRPr="008334ED">
        <w:rPr>
          <w:rFonts w:eastAsia="Arial"/>
          <w:b/>
          <w:sz w:val="32"/>
          <w:szCs w:val="32"/>
          <w:lang w:val="es-MX"/>
        </w:rPr>
        <w:t xml:space="preserve">Samsung </w:t>
      </w:r>
      <w:r w:rsidR="00BD3B19">
        <w:rPr>
          <w:rFonts w:eastAsia="Arial"/>
          <w:b/>
          <w:sz w:val="32"/>
          <w:szCs w:val="32"/>
          <w:lang w:val="es-MX"/>
        </w:rPr>
        <w:t xml:space="preserve">Electronics </w:t>
      </w:r>
      <w:r w:rsidRPr="008334ED">
        <w:rPr>
          <w:rFonts w:eastAsia="Arial"/>
          <w:b/>
          <w:sz w:val="32"/>
          <w:szCs w:val="32"/>
          <w:lang w:val="es-MX"/>
        </w:rPr>
        <w:t>México es reconocida</w:t>
      </w:r>
      <w:r w:rsidR="00D66894">
        <w:rPr>
          <w:rFonts w:eastAsia="Arial"/>
          <w:b/>
          <w:sz w:val="32"/>
          <w:szCs w:val="32"/>
          <w:lang w:val="es-MX"/>
        </w:rPr>
        <w:t>,</w:t>
      </w:r>
      <w:r w:rsidR="00BD3B19">
        <w:rPr>
          <w:rFonts w:eastAsia="Arial"/>
          <w:b/>
          <w:sz w:val="32"/>
          <w:szCs w:val="32"/>
          <w:lang w:val="es-MX"/>
        </w:rPr>
        <w:t xml:space="preserve"> por tercer año consecutivo</w:t>
      </w:r>
      <w:r w:rsidR="00D66894">
        <w:rPr>
          <w:rFonts w:eastAsia="Arial"/>
          <w:b/>
          <w:sz w:val="32"/>
          <w:szCs w:val="32"/>
          <w:lang w:val="es-MX"/>
        </w:rPr>
        <w:t>,</w:t>
      </w:r>
      <w:bookmarkStart w:id="0" w:name="_GoBack"/>
      <w:bookmarkEnd w:id="0"/>
      <w:r w:rsidRPr="008334ED">
        <w:rPr>
          <w:rFonts w:eastAsia="Arial"/>
          <w:b/>
          <w:sz w:val="32"/>
          <w:szCs w:val="32"/>
          <w:lang w:val="es-MX"/>
        </w:rPr>
        <w:t xml:space="preserve"> como Empresa Socialmente Responsable</w:t>
      </w:r>
    </w:p>
    <w:p w14:paraId="155D4DBB" w14:textId="77777777" w:rsidR="008334ED" w:rsidRDefault="008334ED" w:rsidP="008334ED">
      <w:pPr>
        <w:pStyle w:val="Default"/>
        <w:jc w:val="center"/>
        <w:rPr>
          <w:rFonts w:eastAsia="Arial"/>
          <w:i/>
          <w:sz w:val="22"/>
          <w:szCs w:val="20"/>
          <w:lang w:val="es-MX"/>
        </w:rPr>
      </w:pPr>
    </w:p>
    <w:p w14:paraId="377BCC7C" w14:textId="77777777" w:rsidR="008334ED" w:rsidRPr="00432165" w:rsidRDefault="008334ED" w:rsidP="008334ED">
      <w:pPr>
        <w:pStyle w:val="Default"/>
        <w:jc w:val="both"/>
        <w:rPr>
          <w:rFonts w:eastAsia="Arial"/>
          <w:sz w:val="20"/>
          <w:szCs w:val="20"/>
          <w:lang w:val="es-MX"/>
        </w:rPr>
      </w:pPr>
    </w:p>
    <w:p w14:paraId="23608AD0" w14:textId="11CAD85A" w:rsidR="008334ED" w:rsidRPr="00813F20" w:rsidRDefault="008334ED" w:rsidP="008334ED">
      <w:pPr>
        <w:rPr>
          <w:rFonts w:ascii="Arial" w:eastAsia="Arial" w:hAnsi="Arial" w:cs="Arial"/>
          <w:szCs w:val="20"/>
          <w:lang w:val="es-MX"/>
        </w:rPr>
      </w:pPr>
      <w:r w:rsidRPr="00813F20">
        <w:rPr>
          <w:rFonts w:ascii="Arial" w:eastAsia="Arial" w:hAnsi="Arial" w:cs="Arial"/>
          <w:b/>
          <w:szCs w:val="20"/>
          <w:lang w:val="es-MX"/>
        </w:rPr>
        <w:t xml:space="preserve">Ciudad de México, 16 de mayo de 2018 </w:t>
      </w:r>
      <w:r w:rsidRPr="00813F20">
        <w:rPr>
          <w:rFonts w:ascii="Arial" w:eastAsia="Arial" w:hAnsi="Arial" w:cs="Arial"/>
          <w:szCs w:val="20"/>
          <w:lang w:val="es-MX"/>
        </w:rPr>
        <w:t>– En el marco del XI Encuentro Latinoamericano de Empresas Socialmente Responsables</w:t>
      </w:r>
      <w:r w:rsidRPr="00813F20">
        <w:rPr>
          <w:rFonts w:ascii="Arial" w:eastAsia="Arial" w:hAnsi="Arial" w:cs="Arial"/>
          <w:b/>
          <w:szCs w:val="20"/>
          <w:lang w:val="es-MX"/>
        </w:rPr>
        <w:t>, Samsung Electronics México</w:t>
      </w:r>
      <w:r w:rsidRPr="00813F20">
        <w:rPr>
          <w:rFonts w:ascii="Arial" w:eastAsia="Arial" w:hAnsi="Arial" w:cs="Arial"/>
          <w:szCs w:val="20"/>
          <w:lang w:val="es-MX"/>
        </w:rPr>
        <w:t xml:space="preserve"> fue reconocida por tercer año consecutivo con el </w:t>
      </w:r>
      <w:r w:rsidRPr="00813F20">
        <w:rPr>
          <w:rFonts w:ascii="Arial" w:eastAsia="Arial" w:hAnsi="Arial" w:cs="Arial"/>
          <w:b/>
          <w:szCs w:val="20"/>
          <w:lang w:val="es-MX"/>
        </w:rPr>
        <w:t>Distintivo ESR®</w:t>
      </w:r>
      <w:r w:rsidRPr="00813F20">
        <w:rPr>
          <w:rFonts w:ascii="Arial" w:eastAsia="Arial" w:hAnsi="Arial" w:cs="Arial"/>
          <w:szCs w:val="20"/>
          <w:lang w:val="es-MX"/>
        </w:rPr>
        <w:t xml:space="preserve"> que otorga el Centro Mexicano para la Filantropía (Cemefi) y la Alianza por la Responsabilidad Social Empresarial (AliaRSE), dando reconocimiento al compromiso de la compañía de promover e implementar una cultura socialmente responsable hacia los clientes y colaboradores.</w:t>
      </w:r>
    </w:p>
    <w:p w14:paraId="2DDABAD4" w14:textId="77777777" w:rsidR="008334ED" w:rsidRPr="00813F20" w:rsidRDefault="008334ED" w:rsidP="008334ED">
      <w:pPr>
        <w:rPr>
          <w:rFonts w:ascii="Arial" w:eastAsia="Arial" w:hAnsi="Arial" w:cs="Arial"/>
          <w:szCs w:val="20"/>
          <w:lang w:val="es-MX"/>
        </w:rPr>
      </w:pPr>
    </w:p>
    <w:p w14:paraId="49BA1844" w14:textId="49A90971" w:rsidR="008334ED" w:rsidRPr="00813F20" w:rsidRDefault="008334ED" w:rsidP="008334ED">
      <w:pPr>
        <w:rPr>
          <w:rFonts w:ascii="Arial" w:eastAsia="Arial" w:hAnsi="Arial" w:cs="Arial"/>
          <w:szCs w:val="20"/>
          <w:lang w:val="es-MX"/>
        </w:rPr>
      </w:pPr>
      <w:r w:rsidRPr="00813F20">
        <w:rPr>
          <w:rFonts w:ascii="Arial" w:eastAsia="Arial" w:hAnsi="Arial" w:cs="Arial"/>
          <w:szCs w:val="20"/>
          <w:lang w:val="es-MX"/>
        </w:rPr>
        <w:t xml:space="preserve">Desde hace 18 años, el </w:t>
      </w:r>
      <w:r w:rsidRPr="00813F20">
        <w:rPr>
          <w:rFonts w:ascii="Arial" w:eastAsia="Arial" w:hAnsi="Arial" w:cs="Arial"/>
          <w:b/>
          <w:szCs w:val="20"/>
          <w:lang w:val="es-MX"/>
        </w:rPr>
        <w:t>Distintivo ESR®</w:t>
      </w:r>
      <w:r w:rsidRPr="00813F20">
        <w:rPr>
          <w:rFonts w:ascii="Arial" w:eastAsia="Arial" w:hAnsi="Arial" w:cs="Arial"/>
          <w:szCs w:val="20"/>
          <w:lang w:val="es-MX"/>
        </w:rPr>
        <w:t xml:space="preserve"> es entregado a todas aquellas empresas que se esfuerzan por asumir voluntaria y públicamente un compromiso por implementar programas de mejora continua como parte de su cultura y estrategia.</w:t>
      </w:r>
    </w:p>
    <w:p w14:paraId="74DC1B00" w14:textId="77777777" w:rsidR="008334ED" w:rsidRPr="00813F20" w:rsidRDefault="008334ED" w:rsidP="008334ED">
      <w:pPr>
        <w:rPr>
          <w:rFonts w:ascii="Arial" w:eastAsiaTheme="minorHAnsi" w:hAnsi="Arial" w:cs="Arial"/>
          <w:b/>
          <w:bCs/>
          <w:color w:val="000000"/>
          <w:szCs w:val="20"/>
          <w:u w:val="single"/>
          <w:shd w:val="clear" w:color="auto" w:fill="FFFFFF"/>
          <w:lang w:val="es-MX"/>
        </w:rPr>
      </w:pPr>
    </w:p>
    <w:p w14:paraId="0341C638" w14:textId="3B04BEDE" w:rsidR="008334ED" w:rsidRPr="00813F20" w:rsidRDefault="008334ED" w:rsidP="008334ED">
      <w:pPr>
        <w:rPr>
          <w:rFonts w:ascii="Arial" w:eastAsia="Arial" w:hAnsi="Arial" w:cs="Arial"/>
          <w:szCs w:val="20"/>
          <w:lang w:val="es-MX"/>
        </w:rPr>
      </w:pPr>
      <w:r w:rsidRPr="00813F20">
        <w:rPr>
          <w:rFonts w:ascii="Arial" w:eastAsia="Arial" w:hAnsi="Arial" w:cs="Arial"/>
          <w:szCs w:val="20"/>
          <w:lang w:val="es-MX"/>
        </w:rPr>
        <w:t xml:space="preserve">Como parte de la estrategia de Responsabilidad Social para México, </w:t>
      </w:r>
      <w:r w:rsidRPr="00813F20">
        <w:rPr>
          <w:rFonts w:ascii="Arial" w:eastAsia="Arial" w:hAnsi="Arial" w:cs="Arial"/>
          <w:b/>
          <w:szCs w:val="20"/>
          <w:lang w:val="es-MX"/>
        </w:rPr>
        <w:t>Samsung Electronics</w:t>
      </w:r>
      <w:r w:rsidRPr="00813F20">
        <w:rPr>
          <w:rFonts w:ascii="Arial" w:eastAsia="Arial" w:hAnsi="Arial" w:cs="Arial"/>
          <w:szCs w:val="20"/>
          <w:lang w:val="es-MX"/>
        </w:rPr>
        <w:t xml:space="preserve"> lleva a cabo diversos programas encauzados, principalmente, hacia el fomento de la educación y emprendimiento entre niños y jóvenes en el país. </w:t>
      </w:r>
    </w:p>
    <w:p w14:paraId="401B2BD5" w14:textId="77777777" w:rsidR="008334ED" w:rsidRPr="00813F20" w:rsidRDefault="008334ED" w:rsidP="008334ED">
      <w:pPr>
        <w:rPr>
          <w:rFonts w:ascii="Arial" w:eastAsia="Arial" w:hAnsi="Arial" w:cs="Arial"/>
          <w:szCs w:val="20"/>
          <w:lang w:val="es-MX"/>
        </w:rPr>
      </w:pPr>
    </w:p>
    <w:p w14:paraId="0D5DF9D6" w14:textId="3F21F544" w:rsidR="008334ED" w:rsidRPr="00813F20" w:rsidRDefault="008334ED" w:rsidP="008334ED">
      <w:pPr>
        <w:rPr>
          <w:rFonts w:ascii="Arial" w:eastAsia="Arial" w:hAnsi="Arial" w:cs="Arial"/>
          <w:szCs w:val="20"/>
          <w:lang w:val="es-MX"/>
        </w:rPr>
      </w:pPr>
      <w:r w:rsidRPr="00813F20">
        <w:rPr>
          <w:rFonts w:ascii="Arial" w:eastAsia="Arial" w:hAnsi="Arial" w:cs="Arial"/>
          <w:szCs w:val="20"/>
          <w:lang w:val="es-MX"/>
        </w:rPr>
        <w:t xml:space="preserve">En este sentido, tanto Soluciones para el Futuro, como </w:t>
      </w:r>
      <w:r w:rsidR="00BD3B19">
        <w:rPr>
          <w:rFonts w:ascii="Arial" w:eastAsia="Arial" w:hAnsi="Arial" w:cs="Arial"/>
          <w:szCs w:val="20"/>
          <w:lang w:val="es-MX"/>
        </w:rPr>
        <w:t xml:space="preserve">el programa </w:t>
      </w:r>
      <w:r w:rsidRPr="00813F20">
        <w:rPr>
          <w:rFonts w:ascii="Arial" w:eastAsia="Arial" w:hAnsi="Arial" w:cs="Arial"/>
          <w:i/>
          <w:szCs w:val="20"/>
          <w:lang w:val="es-MX"/>
        </w:rPr>
        <w:t>Tech Institute</w:t>
      </w:r>
      <w:r w:rsidRPr="00813F20">
        <w:rPr>
          <w:rFonts w:ascii="Arial" w:eastAsia="Arial" w:hAnsi="Arial" w:cs="Arial"/>
          <w:szCs w:val="20"/>
          <w:lang w:val="es-MX"/>
        </w:rPr>
        <w:t xml:space="preserve">, se han convertido en los proyectos insignia de la tecnológica surcoreana en nuestro país, mismos que, con base en la innovación y tecnología que caracterizan a Samsung, han permitido la formación académica de jóvenes promesas de la sociedad mexicana.   </w:t>
      </w:r>
    </w:p>
    <w:p w14:paraId="164C054E" w14:textId="77777777" w:rsidR="008334ED" w:rsidRPr="001A630D" w:rsidRDefault="008334ED" w:rsidP="008334ED">
      <w:pPr>
        <w:rPr>
          <w:rFonts w:ascii="Arial" w:eastAsia="Arial" w:hAnsi="Arial" w:cs="Arial"/>
          <w:i/>
          <w:szCs w:val="20"/>
          <w:lang w:val="es-MX"/>
        </w:rPr>
      </w:pPr>
    </w:p>
    <w:p w14:paraId="69462FA7" w14:textId="14CB186F" w:rsidR="008334ED" w:rsidRPr="00813F20" w:rsidRDefault="008334ED" w:rsidP="008334ED">
      <w:pPr>
        <w:rPr>
          <w:rFonts w:ascii="Arial" w:eastAsia="Arial" w:hAnsi="Arial" w:cs="Arial"/>
          <w:szCs w:val="20"/>
          <w:lang w:val="es-MX"/>
        </w:rPr>
      </w:pPr>
      <w:r w:rsidRPr="001A630D">
        <w:rPr>
          <w:rFonts w:ascii="Arial" w:eastAsia="Arial" w:hAnsi="Arial" w:cs="Arial"/>
          <w:i/>
          <w:szCs w:val="20"/>
          <w:lang w:val="es-MX"/>
        </w:rPr>
        <w:t>“En Samsung creemos fuertemente en los jóvenes mexicanos, por ello, año con año reafirmamos nuestro compromiso de apoyar la educación a través de programas que les permitan desarrollar todo su potencial, al tiempo que desarrollan soluciones a problemáticas reales. Estamos convencidos de que podemos ser una pieza fundamental para lograr un cambio en la sociedad mexicana”,</w:t>
      </w:r>
      <w:r w:rsidRPr="00813F20">
        <w:rPr>
          <w:rFonts w:ascii="Arial" w:eastAsia="Arial" w:hAnsi="Arial" w:cs="Arial"/>
          <w:szCs w:val="20"/>
          <w:lang w:val="es-MX"/>
        </w:rPr>
        <w:t xml:space="preserve"> comentó </w:t>
      </w:r>
      <w:r w:rsidR="00DE6DDB">
        <w:rPr>
          <w:rFonts w:ascii="Arial" w:eastAsia="Arial" w:hAnsi="Arial" w:cs="Arial"/>
          <w:szCs w:val="20"/>
          <w:lang w:val="es-MX"/>
        </w:rPr>
        <w:t xml:space="preserve">Miguel Jeon, Vicepresidente </w:t>
      </w:r>
      <w:r w:rsidRPr="00813F20">
        <w:rPr>
          <w:rFonts w:ascii="Arial" w:eastAsia="Arial" w:hAnsi="Arial" w:cs="Arial"/>
          <w:szCs w:val="20"/>
          <w:lang w:val="es-MX"/>
        </w:rPr>
        <w:t xml:space="preserve">de Samsung Electronics México.  </w:t>
      </w:r>
    </w:p>
    <w:p w14:paraId="71E0B5C7" w14:textId="77777777" w:rsidR="008334ED" w:rsidRPr="00813F20" w:rsidRDefault="008334ED" w:rsidP="008334ED">
      <w:pPr>
        <w:rPr>
          <w:rFonts w:ascii="Arial" w:eastAsia="Arial" w:hAnsi="Arial" w:cs="Arial"/>
          <w:szCs w:val="20"/>
          <w:lang w:val="es-MX"/>
        </w:rPr>
      </w:pPr>
    </w:p>
    <w:p w14:paraId="449F1141" w14:textId="54AA8F99" w:rsidR="008334ED" w:rsidRPr="00813F20" w:rsidRDefault="008334ED" w:rsidP="008334ED">
      <w:pPr>
        <w:rPr>
          <w:rFonts w:ascii="Arial" w:eastAsia="Arial" w:hAnsi="Arial" w:cs="Arial"/>
          <w:szCs w:val="20"/>
          <w:lang w:val="es-MX"/>
        </w:rPr>
      </w:pPr>
      <w:r w:rsidRPr="00813F20">
        <w:rPr>
          <w:rFonts w:ascii="Arial" w:eastAsia="Arial" w:hAnsi="Arial" w:cs="Arial"/>
          <w:szCs w:val="20"/>
          <w:lang w:val="es-MX"/>
        </w:rPr>
        <w:t>El programa</w:t>
      </w:r>
      <w:r w:rsidRPr="00813F20">
        <w:rPr>
          <w:rFonts w:ascii="Arial" w:eastAsia="Arial" w:hAnsi="Arial" w:cs="Arial"/>
          <w:b/>
          <w:szCs w:val="20"/>
          <w:lang w:val="es-MX"/>
        </w:rPr>
        <w:t xml:space="preserve"> </w:t>
      </w:r>
      <w:r w:rsidRPr="00813F20">
        <w:rPr>
          <w:rFonts w:ascii="Arial" w:eastAsia="Arial" w:hAnsi="Arial" w:cs="Arial"/>
          <w:szCs w:val="20"/>
          <w:lang w:val="es-MX"/>
        </w:rPr>
        <w:t>global</w:t>
      </w:r>
      <w:r w:rsidRPr="00813F20">
        <w:rPr>
          <w:rFonts w:ascii="Arial" w:eastAsia="Arial" w:hAnsi="Arial" w:cs="Arial"/>
          <w:b/>
          <w:szCs w:val="20"/>
          <w:lang w:val="es-MX"/>
        </w:rPr>
        <w:t xml:space="preserve"> Soluciones para el futuro</w:t>
      </w:r>
      <w:r w:rsidRPr="00813F20">
        <w:rPr>
          <w:rFonts w:ascii="Arial" w:eastAsia="Arial" w:hAnsi="Arial" w:cs="Arial"/>
          <w:szCs w:val="20"/>
          <w:lang w:val="es-MX"/>
        </w:rPr>
        <w:t xml:space="preserve"> se lleva a cabo en México en alianza con el Instituto Politécnico Nacional (IPN), con la finalidad de impulsar el emprendimiento en los estudiantes de dicha casa de estudios, así como el desarrollo de proyectos que les permitan generar un amplio conocimiento para dar soluciones reales y tangibles a problemáticas existentes en distintas comunidades del país.</w:t>
      </w:r>
    </w:p>
    <w:p w14:paraId="2E53C79C" w14:textId="77777777" w:rsidR="008334ED" w:rsidRPr="00813F20" w:rsidRDefault="008334ED" w:rsidP="008334ED">
      <w:pPr>
        <w:rPr>
          <w:rFonts w:ascii="Arial" w:eastAsia="Arial" w:hAnsi="Arial" w:cs="Arial"/>
          <w:szCs w:val="20"/>
          <w:lang w:val="es-MX"/>
        </w:rPr>
      </w:pPr>
    </w:p>
    <w:p w14:paraId="2565C08F" w14:textId="4FFE21B0" w:rsidR="008334ED" w:rsidRPr="00813F20" w:rsidRDefault="008334ED" w:rsidP="008334ED">
      <w:pPr>
        <w:rPr>
          <w:rFonts w:ascii="Arial" w:eastAsia="Arial" w:hAnsi="Arial" w:cs="Arial"/>
          <w:szCs w:val="20"/>
          <w:lang w:val="es-MX"/>
        </w:rPr>
      </w:pPr>
      <w:r w:rsidRPr="00813F20">
        <w:rPr>
          <w:rFonts w:ascii="Arial" w:eastAsia="Arial" w:hAnsi="Arial" w:cs="Arial"/>
          <w:szCs w:val="20"/>
          <w:lang w:val="es-MX"/>
        </w:rPr>
        <w:t>Por su parte,</w:t>
      </w:r>
      <w:r w:rsidRPr="00813F20">
        <w:rPr>
          <w:rFonts w:ascii="Arial" w:eastAsia="Arial" w:hAnsi="Arial" w:cs="Arial"/>
          <w:b/>
          <w:szCs w:val="20"/>
          <w:lang w:val="es-MX"/>
        </w:rPr>
        <w:t xml:space="preserve"> Tech Institute (Smart Lab) </w:t>
      </w:r>
      <w:r w:rsidRPr="00813F20">
        <w:rPr>
          <w:rFonts w:ascii="Arial" w:eastAsia="Arial" w:hAnsi="Arial" w:cs="Arial"/>
          <w:szCs w:val="20"/>
          <w:lang w:val="es-MX"/>
        </w:rPr>
        <w:t>es un laboratorio inteligente de Aire Acondicionado</w:t>
      </w:r>
      <w:r w:rsidRPr="00813F20">
        <w:rPr>
          <w:rFonts w:ascii="Arial" w:eastAsia="Arial" w:hAnsi="Arial" w:cs="Arial"/>
          <w:b/>
          <w:szCs w:val="20"/>
          <w:lang w:val="es-MX"/>
        </w:rPr>
        <w:t xml:space="preserve"> </w:t>
      </w:r>
      <w:r w:rsidRPr="00813F20">
        <w:rPr>
          <w:rFonts w:ascii="Arial" w:eastAsia="Arial" w:hAnsi="Arial" w:cs="Arial"/>
          <w:szCs w:val="20"/>
          <w:lang w:val="es-MX"/>
        </w:rPr>
        <w:t xml:space="preserve">donado </w:t>
      </w:r>
      <w:r w:rsidR="00BD3B19">
        <w:rPr>
          <w:rFonts w:ascii="Arial" w:eastAsia="Arial" w:hAnsi="Arial" w:cs="Arial"/>
          <w:szCs w:val="20"/>
          <w:lang w:val="es-MX"/>
        </w:rPr>
        <w:t xml:space="preserve">por </w:t>
      </w:r>
      <w:r w:rsidR="008D2955">
        <w:rPr>
          <w:rFonts w:ascii="Arial" w:eastAsia="Arial" w:hAnsi="Arial" w:cs="Arial"/>
          <w:szCs w:val="20"/>
          <w:lang w:val="es-MX"/>
        </w:rPr>
        <w:t xml:space="preserve">Samsung </w:t>
      </w:r>
      <w:r w:rsidRPr="00813F20">
        <w:rPr>
          <w:rFonts w:ascii="Arial" w:eastAsia="Arial" w:hAnsi="Arial" w:cs="Arial"/>
          <w:szCs w:val="20"/>
          <w:lang w:val="es-MX"/>
        </w:rPr>
        <w:t>con el objetivo de potencializar y mejorar la preparación profesional de los estudiantes, a través del apoyo de especialistas y el a</w:t>
      </w:r>
      <w:r w:rsidR="008D2955">
        <w:rPr>
          <w:rFonts w:ascii="Arial" w:eastAsia="Arial" w:hAnsi="Arial" w:cs="Arial"/>
          <w:szCs w:val="20"/>
          <w:lang w:val="es-MX"/>
        </w:rPr>
        <w:t xml:space="preserve">mplio conocimiento de la marca.  Este año se </w:t>
      </w:r>
      <w:r w:rsidR="00F85E92">
        <w:rPr>
          <w:rFonts w:ascii="Arial" w:eastAsia="Arial" w:hAnsi="Arial" w:cs="Arial"/>
          <w:szCs w:val="20"/>
          <w:lang w:val="es-MX"/>
        </w:rPr>
        <w:t>inauguró por</w:t>
      </w:r>
      <w:r w:rsidR="008D2955">
        <w:rPr>
          <w:rFonts w:ascii="Arial" w:eastAsia="Arial" w:hAnsi="Arial" w:cs="Arial"/>
          <w:szCs w:val="20"/>
          <w:lang w:val="es-MX"/>
        </w:rPr>
        <w:t xml:space="preserve"> primera vez un aula al IPN y se planea donar otra e</w:t>
      </w:r>
      <w:r w:rsidR="00F85E92">
        <w:rPr>
          <w:rFonts w:ascii="Arial" w:eastAsia="Arial" w:hAnsi="Arial" w:cs="Arial"/>
          <w:szCs w:val="20"/>
          <w:lang w:val="es-MX"/>
        </w:rPr>
        <w:t>n el</w:t>
      </w:r>
      <w:r w:rsidR="008D2955">
        <w:rPr>
          <w:rFonts w:ascii="Arial" w:eastAsia="Arial" w:hAnsi="Arial" w:cs="Arial"/>
          <w:szCs w:val="20"/>
          <w:lang w:val="es-MX"/>
        </w:rPr>
        <w:t xml:space="preserve"> segundo semestre. </w:t>
      </w:r>
    </w:p>
    <w:p w14:paraId="0930746E" w14:textId="77777777" w:rsidR="008334ED" w:rsidRPr="00813F20" w:rsidRDefault="008334ED" w:rsidP="008334ED">
      <w:pPr>
        <w:rPr>
          <w:rFonts w:ascii="Arial" w:eastAsia="Arial" w:hAnsi="Arial" w:cs="Arial"/>
          <w:szCs w:val="20"/>
          <w:lang w:val="es-MX"/>
        </w:rPr>
      </w:pPr>
    </w:p>
    <w:p w14:paraId="4B98EE89" w14:textId="22EF6366" w:rsidR="008334ED" w:rsidRPr="00813F20" w:rsidRDefault="008334ED" w:rsidP="008334ED">
      <w:pPr>
        <w:rPr>
          <w:rFonts w:ascii="Arial" w:eastAsia="Arial" w:hAnsi="Arial" w:cs="Arial"/>
          <w:szCs w:val="20"/>
          <w:lang w:val="es-MX"/>
        </w:rPr>
      </w:pPr>
      <w:r w:rsidRPr="00813F20">
        <w:rPr>
          <w:rFonts w:ascii="Arial" w:eastAsia="Arial" w:hAnsi="Arial" w:cs="Arial"/>
          <w:szCs w:val="20"/>
          <w:lang w:val="es-MX"/>
        </w:rPr>
        <w:t>Asimismo, Samsung Electronics participa en distintos programas de voluntariado durante el Día de Reyes, Día del Niño, Mes del Voluntariado y en conjunto con la organización TECHO.</w:t>
      </w:r>
    </w:p>
    <w:p w14:paraId="54C505D0" w14:textId="77777777" w:rsidR="008334ED" w:rsidRPr="00813F20" w:rsidRDefault="008334ED" w:rsidP="008334ED">
      <w:pPr>
        <w:rPr>
          <w:rFonts w:ascii="Arial" w:eastAsia="Arial" w:hAnsi="Arial" w:cs="Arial"/>
          <w:szCs w:val="20"/>
          <w:lang w:val="es-MX"/>
        </w:rPr>
      </w:pPr>
    </w:p>
    <w:p w14:paraId="4503EDA3" w14:textId="257CDA86" w:rsidR="008334ED" w:rsidRPr="00813F20" w:rsidRDefault="008334ED" w:rsidP="008334ED">
      <w:pPr>
        <w:rPr>
          <w:rFonts w:ascii="Arial" w:eastAsia="Arial" w:hAnsi="Arial" w:cs="Arial"/>
          <w:szCs w:val="20"/>
          <w:lang w:val="es-MX"/>
        </w:rPr>
      </w:pPr>
      <w:r w:rsidRPr="00813F20">
        <w:rPr>
          <w:rFonts w:ascii="Arial" w:eastAsia="Arial" w:hAnsi="Arial" w:cs="Arial"/>
          <w:szCs w:val="20"/>
          <w:lang w:val="es-MX"/>
        </w:rPr>
        <w:t xml:space="preserve">Samsung invierte año con año en diferentes acciones de investigación y desarrollo tecnológico en nuestro país, mismas que refuerzan su compromiso por exhortar y apoyar la formación profesional de la juventud mexicana, inspirando a generar un cambio en la sociedad. </w:t>
      </w:r>
    </w:p>
    <w:p w14:paraId="41D817FA" w14:textId="77777777" w:rsidR="008334ED" w:rsidRPr="008334ED" w:rsidRDefault="008334ED" w:rsidP="008334ED">
      <w:pPr>
        <w:rPr>
          <w:rFonts w:ascii="Arial" w:eastAsia="Arial" w:hAnsi="Arial" w:cs="Arial"/>
          <w:szCs w:val="20"/>
          <w:lang w:val="es-MX"/>
        </w:rPr>
      </w:pPr>
    </w:p>
    <w:p w14:paraId="78E52386" w14:textId="6063F76E" w:rsidR="00C82E50" w:rsidRPr="008334ED" w:rsidRDefault="00C82E50" w:rsidP="008334ED">
      <w:pPr>
        <w:tabs>
          <w:tab w:val="left" w:pos="0"/>
        </w:tabs>
        <w:wordWrap/>
        <w:spacing w:after="120"/>
        <w:jc w:val="center"/>
        <w:rPr>
          <w:rFonts w:ascii="Arial" w:eastAsia="Malgun Gothic" w:hAnsi="Arial" w:cs="Arial"/>
          <w:lang w:val="es-MX"/>
        </w:rPr>
      </w:pPr>
    </w:p>
    <w:p w14:paraId="0990B4F5" w14:textId="77777777" w:rsidR="00AC3FAB" w:rsidRPr="00E26CF4" w:rsidRDefault="00AC3FAB" w:rsidP="00C82E50">
      <w:pPr>
        <w:tabs>
          <w:tab w:val="left" w:pos="0"/>
        </w:tabs>
        <w:wordWrap/>
        <w:spacing w:after="120"/>
        <w:rPr>
          <w:rFonts w:ascii="Arial" w:eastAsia="Malgun Gothic" w:hAnsi="Arial" w:cs="Arial"/>
          <w:lang w:val="es-ES"/>
        </w:rPr>
      </w:pPr>
    </w:p>
    <w:p w14:paraId="0F7AD66D" w14:textId="77777777" w:rsidR="002E6913" w:rsidRPr="006D6EB3" w:rsidRDefault="002E6913" w:rsidP="00C82E50">
      <w:pPr>
        <w:tabs>
          <w:tab w:val="left" w:pos="0"/>
        </w:tabs>
        <w:wordWrap/>
        <w:spacing w:after="120"/>
        <w:jc w:val="center"/>
        <w:rPr>
          <w:rFonts w:ascii="Arial" w:eastAsia="Malgun Gothic" w:hAnsi="Arial" w:cs="Arial"/>
        </w:rPr>
      </w:pPr>
      <w:r w:rsidRPr="006D6EB3">
        <w:rPr>
          <w:rFonts w:ascii="Arial" w:eastAsia="Malgun Gothic" w:hAnsi="Arial" w:cs="Arial"/>
        </w:rPr>
        <w:t>###</w:t>
      </w:r>
    </w:p>
    <w:p w14:paraId="7EEA6D42" w14:textId="77777777" w:rsidR="008334ED" w:rsidRPr="00E30886" w:rsidRDefault="008334ED" w:rsidP="008334ED">
      <w:pPr>
        <w:rPr>
          <w:rFonts w:ascii="Arial" w:hAnsi="Arial" w:cs="Arial"/>
          <w:b/>
          <w:bCs/>
          <w:u w:val="single"/>
        </w:rPr>
      </w:pPr>
      <w:r w:rsidRPr="00E30886">
        <w:rPr>
          <w:rFonts w:ascii="Arial" w:hAnsi="Arial" w:cs="Arial"/>
          <w:b/>
          <w:bCs/>
          <w:u w:val="single"/>
        </w:rPr>
        <w:t>Sobre Samsung Electronics Co., Ltd.</w:t>
      </w:r>
    </w:p>
    <w:p w14:paraId="026E6F8C" w14:textId="77777777" w:rsidR="008334ED" w:rsidRPr="008334ED" w:rsidRDefault="008334ED" w:rsidP="008334ED">
      <w:pPr>
        <w:rPr>
          <w:rFonts w:ascii="Arial" w:hAnsi="Arial" w:cs="Arial"/>
          <w:b/>
          <w:bCs/>
          <w:u w:val="single"/>
          <w:lang w:val="es-MX"/>
        </w:rPr>
      </w:pPr>
      <w:r w:rsidRPr="008334ED">
        <w:rPr>
          <w:rFonts w:ascii="Arial" w:hAnsi="Arial" w:cs="Arial"/>
          <w:lang w:val="es-MX"/>
        </w:rPr>
        <w:t xml:space="preserve">Samsung inspira al mundo y diseña el futuro con ideas y tecnologías innovadoras. La compañía está redefiniendo el mundo de las TVs, </w:t>
      </w:r>
      <w:r w:rsidRPr="008334ED">
        <w:rPr>
          <w:rFonts w:ascii="Arial" w:hAnsi="Arial" w:cs="Arial"/>
          <w:i/>
          <w:iCs/>
          <w:lang w:val="es-MX"/>
        </w:rPr>
        <w:t>smartphones, wearables</w:t>
      </w:r>
      <w:r w:rsidRPr="008334ED">
        <w:rPr>
          <w:rFonts w:ascii="Arial" w:hAnsi="Arial" w:cs="Arial"/>
          <w:lang w:val="es-MX"/>
        </w:rPr>
        <w:t>, tabletas, electrodomésticos, sistemas de conexión y memoria, sistema</w:t>
      </w:r>
      <w:r w:rsidRPr="008334ED">
        <w:rPr>
          <w:rFonts w:ascii="Arial" w:hAnsi="Arial" w:cs="Arial"/>
          <w:i/>
          <w:iCs/>
          <w:lang w:val="es-MX"/>
        </w:rPr>
        <w:t xml:space="preserve"> LSI</w:t>
      </w:r>
      <w:r w:rsidRPr="008334ED">
        <w:rPr>
          <w:rFonts w:ascii="Arial" w:hAnsi="Arial" w:cs="Arial"/>
          <w:lang w:val="es-MX"/>
        </w:rPr>
        <w:t xml:space="preserve"> y soluciones LED. Para conocer las últimas noticias, por favor visite la Sala de Prensa de Samsung en </w:t>
      </w:r>
      <w:hyperlink r:id="rId10" w:history="1">
        <w:r w:rsidRPr="008334ED">
          <w:rPr>
            <w:rStyle w:val="Hipervnculo"/>
            <w:rFonts w:ascii="Arial" w:hAnsi="Arial" w:cs="Arial"/>
            <w:lang w:val="es-MX"/>
          </w:rPr>
          <w:t>http://news.samsung.com</w:t>
        </w:r>
      </w:hyperlink>
      <w:r w:rsidRPr="008334ED">
        <w:rPr>
          <w:rFonts w:ascii="Arial" w:hAnsi="Arial" w:cs="Arial"/>
          <w:lang w:val="es-MX"/>
        </w:rPr>
        <w:t>.</w:t>
      </w:r>
    </w:p>
    <w:p w14:paraId="65DD9192" w14:textId="77777777" w:rsidR="00D81617" w:rsidRPr="008334ED" w:rsidRDefault="00D81617" w:rsidP="00D81617">
      <w:pPr>
        <w:widowControl/>
        <w:wordWrap/>
        <w:autoSpaceDE/>
        <w:autoSpaceDN/>
        <w:spacing w:after="160" w:line="259" w:lineRule="auto"/>
        <w:rPr>
          <w:rFonts w:ascii="Calibri" w:eastAsia="Calibri" w:hAnsi="Calibri" w:cs="Times New Roman"/>
          <w:kern w:val="0"/>
          <w:sz w:val="22"/>
          <w:lang w:val="es-MX" w:eastAsia="en-US"/>
        </w:rPr>
      </w:pPr>
    </w:p>
    <w:p w14:paraId="00266B1B" w14:textId="77777777" w:rsidR="000B69F7" w:rsidRPr="00CB7AE7" w:rsidRDefault="000B69F7" w:rsidP="00D81617">
      <w:pPr>
        <w:shd w:val="clear" w:color="auto" w:fill="FFFFFF"/>
        <w:jc w:val="center"/>
        <w:rPr>
          <w:rFonts w:ascii="Calibri" w:eastAsia="Malgun Gothic" w:hAnsi="Calibri" w:cs="Calibri"/>
          <w:kern w:val="0"/>
          <w:sz w:val="22"/>
          <w:lang w:val="es-ES"/>
        </w:rPr>
      </w:pPr>
    </w:p>
    <w:sectPr w:rsidR="000B69F7" w:rsidRPr="00CB7AE7" w:rsidSect="00303188">
      <w:pgSz w:w="11906" w:h="16838"/>
      <w:pgMar w:top="1417" w:right="1701" w:bottom="1417" w:left="1701"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9C4F13" w14:textId="77777777" w:rsidR="009879F7" w:rsidRDefault="009879F7" w:rsidP="000B69F7">
      <w:r>
        <w:separator/>
      </w:r>
    </w:p>
  </w:endnote>
  <w:endnote w:type="continuationSeparator" w:id="0">
    <w:p w14:paraId="410EA175" w14:textId="77777777" w:rsidR="009879F7" w:rsidRDefault="009879F7" w:rsidP="000B69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Gulim">
    <w:altName w:val="굴림"/>
    <w:panose1 w:val="020B0600000101010101"/>
    <w:charset w:val="81"/>
    <w:family w:val="roman"/>
    <w:notTrueType/>
    <w:pitch w:val="fixed"/>
    <w:sig w:usb0="00000001" w:usb1="09060000" w:usb2="00000010" w:usb3="00000000" w:csb0="0008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4F3D97" w14:textId="77777777" w:rsidR="009879F7" w:rsidRDefault="009879F7" w:rsidP="000B69F7">
      <w:r>
        <w:separator/>
      </w:r>
    </w:p>
  </w:footnote>
  <w:footnote w:type="continuationSeparator" w:id="0">
    <w:p w14:paraId="4D91FEE8" w14:textId="77777777" w:rsidR="009879F7" w:rsidRDefault="009879F7" w:rsidP="000B69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8245FD"/>
    <w:multiLevelType w:val="hybridMultilevel"/>
    <w:tmpl w:val="596E287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800"/>
  <w:hyphenationZone w:val="425"/>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404A"/>
    <w:rsid w:val="000029F3"/>
    <w:rsid w:val="0001042B"/>
    <w:rsid w:val="0004047B"/>
    <w:rsid w:val="00074C00"/>
    <w:rsid w:val="00084AB9"/>
    <w:rsid w:val="000972F4"/>
    <w:rsid w:val="000B69F7"/>
    <w:rsid w:val="000E56DC"/>
    <w:rsid w:val="000F1172"/>
    <w:rsid w:val="000F2095"/>
    <w:rsid w:val="000F3B6A"/>
    <w:rsid w:val="00107196"/>
    <w:rsid w:val="0013404A"/>
    <w:rsid w:val="00150ACC"/>
    <w:rsid w:val="00170BD7"/>
    <w:rsid w:val="00173A5E"/>
    <w:rsid w:val="001945BE"/>
    <w:rsid w:val="001961AB"/>
    <w:rsid w:val="001A630D"/>
    <w:rsid w:val="001D11DF"/>
    <w:rsid w:val="001F33B2"/>
    <w:rsid w:val="001F4F3E"/>
    <w:rsid w:val="00204379"/>
    <w:rsid w:val="00207CBC"/>
    <w:rsid w:val="0022166B"/>
    <w:rsid w:val="0022194E"/>
    <w:rsid w:val="00225E86"/>
    <w:rsid w:val="00235959"/>
    <w:rsid w:val="00235CB4"/>
    <w:rsid w:val="00246C85"/>
    <w:rsid w:val="0025187C"/>
    <w:rsid w:val="00271D08"/>
    <w:rsid w:val="002868FE"/>
    <w:rsid w:val="002E355A"/>
    <w:rsid w:val="002E6913"/>
    <w:rsid w:val="002E7A23"/>
    <w:rsid w:val="002F2E35"/>
    <w:rsid w:val="002F51B7"/>
    <w:rsid w:val="003002EE"/>
    <w:rsid w:val="00303188"/>
    <w:rsid w:val="003052A4"/>
    <w:rsid w:val="00322D2E"/>
    <w:rsid w:val="00324130"/>
    <w:rsid w:val="003760AF"/>
    <w:rsid w:val="00386A10"/>
    <w:rsid w:val="003A2088"/>
    <w:rsid w:val="003A7586"/>
    <w:rsid w:val="003C749D"/>
    <w:rsid w:val="003F31FA"/>
    <w:rsid w:val="00402842"/>
    <w:rsid w:val="00404220"/>
    <w:rsid w:val="00422D93"/>
    <w:rsid w:val="004A2D04"/>
    <w:rsid w:val="004C0583"/>
    <w:rsid w:val="004C41D5"/>
    <w:rsid w:val="004E42CD"/>
    <w:rsid w:val="00500845"/>
    <w:rsid w:val="0050259D"/>
    <w:rsid w:val="00537BEE"/>
    <w:rsid w:val="00543ADF"/>
    <w:rsid w:val="00556395"/>
    <w:rsid w:val="0056453A"/>
    <w:rsid w:val="00576962"/>
    <w:rsid w:val="005A675C"/>
    <w:rsid w:val="005B1C81"/>
    <w:rsid w:val="005C281B"/>
    <w:rsid w:val="005D592D"/>
    <w:rsid w:val="005E2DEC"/>
    <w:rsid w:val="00605FF9"/>
    <w:rsid w:val="006158CF"/>
    <w:rsid w:val="00617516"/>
    <w:rsid w:val="006235A7"/>
    <w:rsid w:val="00657457"/>
    <w:rsid w:val="00680026"/>
    <w:rsid w:val="0069107F"/>
    <w:rsid w:val="00693804"/>
    <w:rsid w:val="006A6170"/>
    <w:rsid w:val="006B5863"/>
    <w:rsid w:val="006C1E9A"/>
    <w:rsid w:val="006C223C"/>
    <w:rsid w:val="006E485D"/>
    <w:rsid w:val="006F42E9"/>
    <w:rsid w:val="007143CF"/>
    <w:rsid w:val="0071534B"/>
    <w:rsid w:val="007323E0"/>
    <w:rsid w:val="00743A7E"/>
    <w:rsid w:val="00752671"/>
    <w:rsid w:val="00787E09"/>
    <w:rsid w:val="00797FCD"/>
    <w:rsid w:val="007A1C6B"/>
    <w:rsid w:val="007C77EF"/>
    <w:rsid w:val="007E2EAD"/>
    <w:rsid w:val="008111A7"/>
    <w:rsid w:val="00813F20"/>
    <w:rsid w:val="008334ED"/>
    <w:rsid w:val="00835C58"/>
    <w:rsid w:val="0087422B"/>
    <w:rsid w:val="0089380D"/>
    <w:rsid w:val="00897DF7"/>
    <w:rsid w:val="008D2955"/>
    <w:rsid w:val="008D76B4"/>
    <w:rsid w:val="008F2CCA"/>
    <w:rsid w:val="008F424C"/>
    <w:rsid w:val="00900E25"/>
    <w:rsid w:val="00901AB2"/>
    <w:rsid w:val="00907253"/>
    <w:rsid w:val="009520E3"/>
    <w:rsid w:val="00965758"/>
    <w:rsid w:val="00967944"/>
    <w:rsid w:val="00972FD1"/>
    <w:rsid w:val="009879F7"/>
    <w:rsid w:val="009C4B8A"/>
    <w:rsid w:val="00A14288"/>
    <w:rsid w:val="00A216AF"/>
    <w:rsid w:val="00A2632D"/>
    <w:rsid w:val="00A36EFB"/>
    <w:rsid w:val="00A651F2"/>
    <w:rsid w:val="00A6587B"/>
    <w:rsid w:val="00A72723"/>
    <w:rsid w:val="00A73080"/>
    <w:rsid w:val="00AA0E2A"/>
    <w:rsid w:val="00AB33E5"/>
    <w:rsid w:val="00AB58C3"/>
    <w:rsid w:val="00AB6C0B"/>
    <w:rsid w:val="00AB6FBA"/>
    <w:rsid w:val="00AC3FAB"/>
    <w:rsid w:val="00AD5A4F"/>
    <w:rsid w:val="00AE0176"/>
    <w:rsid w:val="00AE6BF3"/>
    <w:rsid w:val="00AE7025"/>
    <w:rsid w:val="00B23110"/>
    <w:rsid w:val="00B443BC"/>
    <w:rsid w:val="00BA06CE"/>
    <w:rsid w:val="00BC186D"/>
    <w:rsid w:val="00BC19B3"/>
    <w:rsid w:val="00BD3B19"/>
    <w:rsid w:val="00C13BA1"/>
    <w:rsid w:val="00C22F24"/>
    <w:rsid w:val="00C52E9C"/>
    <w:rsid w:val="00C66ADC"/>
    <w:rsid w:val="00C81E7E"/>
    <w:rsid w:val="00C82E50"/>
    <w:rsid w:val="00C92033"/>
    <w:rsid w:val="00CA6983"/>
    <w:rsid w:val="00CB1C4D"/>
    <w:rsid w:val="00CB5A85"/>
    <w:rsid w:val="00CB7AE7"/>
    <w:rsid w:val="00CF501E"/>
    <w:rsid w:val="00D20CF0"/>
    <w:rsid w:val="00D26772"/>
    <w:rsid w:val="00D37427"/>
    <w:rsid w:val="00D40996"/>
    <w:rsid w:val="00D54C05"/>
    <w:rsid w:val="00D62054"/>
    <w:rsid w:val="00D65DCF"/>
    <w:rsid w:val="00D66894"/>
    <w:rsid w:val="00D72A5C"/>
    <w:rsid w:val="00D81617"/>
    <w:rsid w:val="00D840EF"/>
    <w:rsid w:val="00D845E2"/>
    <w:rsid w:val="00D946E2"/>
    <w:rsid w:val="00DA4121"/>
    <w:rsid w:val="00DA5CBF"/>
    <w:rsid w:val="00DB4F46"/>
    <w:rsid w:val="00DE5303"/>
    <w:rsid w:val="00DE6DDB"/>
    <w:rsid w:val="00E02B6C"/>
    <w:rsid w:val="00E13C2F"/>
    <w:rsid w:val="00E31BC3"/>
    <w:rsid w:val="00E352DB"/>
    <w:rsid w:val="00E452E0"/>
    <w:rsid w:val="00E455CF"/>
    <w:rsid w:val="00E45934"/>
    <w:rsid w:val="00E64DE7"/>
    <w:rsid w:val="00E729DE"/>
    <w:rsid w:val="00EB5041"/>
    <w:rsid w:val="00EB6624"/>
    <w:rsid w:val="00EC39AE"/>
    <w:rsid w:val="00EC6525"/>
    <w:rsid w:val="00ED5FFB"/>
    <w:rsid w:val="00F12AC8"/>
    <w:rsid w:val="00F2324B"/>
    <w:rsid w:val="00F85E92"/>
    <w:rsid w:val="00FA2507"/>
    <w:rsid w:val="00FC0FD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915870"/>
  <w15:docId w15:val="{592210DF-79B5-45FC-BBF3-B8918CAD5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404A"/>
    <w:pPr>
      <w:widowControl w:val="0"/>
      <w:wordWrap w:val="0"/>
      <w:autoSpaceDE w:val="0"/>
      <w:autoSpaceDN w:val="0"/>
      <w:spacing w:after="0" w:line="240"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B69F7"/>
    <w:pPr>
      <w:tabs>
        <w:tab w:val="center" w:pos="4513"/>
        <w:tab w:val="right" w:pos="9026"/>
      </w:tabs>
      <w:snapToGrid w:val="0"/>
    </w:pPr>
  </w:style>
  <w:style w:type="character" w:customStyle="1" w:styleId="EncabezadoCar">
    <w:name w:val="Encabezado Car"/>
    <w:basedOn w:val="Fuentedeprrafopredeter"/>
    <w:link w:val="Encabezado"/>
    <w:uiPriority w:val="99"/>
    <w:rsid w:val="000B69F7"/>
  </w:style>
  <w:style w:type="paragraph" w:styleId="Piedepgina">
    <w:name w:val="footer"/>
    <w:basedOn w:val="Normal"/>
    <w:link w:val="PiedepginaCar"/>
    <w:uiPriority w:val="99"/>
    <w:unhideWhenUsed/>
    <w:rsid w:val="000B69F7"/>
    <w:pPr>
      <w:tabs>
        <w:tab w:val="center" w:pos="4513"/>
        <w:tab w:val="right" w:pos="9026"/>
      </w:tabs>
      <w:snapToGrid w:val="0"/>
    </w:pPr>
  </w:style>
  <w:style w:type="character" w:customStyle="1" w:styleId="PiedepginaCar">
    <w:name w:val="Pie de página Car"/>
    <w:basedOn w:val="Fuentedeprrafopredeter"/>
    <w:link w:val="Piedepgina"/>
    <w:uiPriority w:val="99"/>
    <w:rsid w:val="000B69F7"/>
  </w:style>
  <w:style w:type="paragraph" w:styleId="Textodeglobo">
    <w:name w:val="Balloon Text"/>
    <w:basedOn w:val="Normal"/>
    <w:link w:val="TextodegloboCar"/>
    <w:uiPriority w:val="99"/>
    <w:semiHidden/>
    <w:unhideWhenUsed/>
    <w:rsid w:val="006E485D"/>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6E485D"/>
    <w:rPr>
      <w:rFonts w:asciiTheme="majorHAnsi" w:eastAsiaTheme="majorEastAsia" w:hAnsiTheme="majorHAnsi" w:cstheme="majorBidi"/>
      <w:sz w:val="18"/>
      <w:szCs w:val="18"/>
    </w:rPr>
  </w:style>
  <w:style w:type="character" w:styleId="Hipervnculo">
    <w:name w:val="Hyperlink"/>
    <w:basedOn w:val="Fuentedeprrafopredeter"/>
    <w:uiPriority w:val="99"/>
    <w:unhideWhenUsed/>
    <w:rsid w:val="001961AB"/>
    <w:rPr>
      <w:color w:val="0000FF" w:themeColor="hyperlink"/>
      <w:u w:val="single"/>
    </w:rPr>
  </w:style>
  <w:style w:type="paragraph" w:styleId="Prrafodelista">
    <w:name w:val="List Paragraph"/>
    <w:basedOn w:val="Normal"/>
    <w:uiPriority w:val="34"/>
    <w:qFormat/>
    <w:rsid w:val="005E2DEC"/>
    <w:pPr>
      <w:ind w:left="720"/>
      <w:contextualSpacing/>
    </w:pPr>
  </w:style>
  <w:style w:type="character" w:customStyle="1" w:styleId="Mencinsinresolver1">
    <w:name w:val="Mención sin resolver1"/>
    <w:basedOn w:val="Fuentedeprrafopredeter"/>
    <w:uiPriority w:val="99"/>
    <w:semiHidden/>
    <w:unhideWhenUsed/>
    <w:rsid w:val="00084AB9"/>
    <w:rPr>
      <w:color w:val="808080"/>
      <w:shd w:val="clear" w:color="auto" w:fill="E6E6E6"/>
    </w:rPr>
  </w:style>
  <w:style w:type="paragraph" w:styleId="Sinespaciado">
    <w:name w:val="No Spacing"/>
    <w:uiPriority w:val="1"/>
    <w:qFormat/>
    <w:rsid w:val="0069107F"/>
    <w:pPr>
      <w:widowControl w:val="0"/>
      <w:wordWrap w:val="0"/>
      <w:autoSpaceDE w:val="0"/>
      <w:autoSpaceDN w:val="0"/>
      <w:spacing w:after="0" w:line="240" w:lineRule="auto"/>
    </w:pPr>
  </w:style>
  <w:style w:type="paragraph" w:styleId="NormalWeb">
    <w:name w:val="Normal (Web)"/>
    <w:basedOn w:val="Normal"/>
    <w:uiPriority w:val="99"/>
    <w:rsid w:val="002E6913"/>
    <w:pPr>
      <w:widowControl/>
      <w:wordWrap/>
      <w:autoSpaceDE/>
      <w:autoSpaceDN/>
      <w:spacing w:before="100" w:beforeAutospacing="1" w:after="100" w:afterAutospacing="1"/>
      <w:jc w:val="left"/>
    </w:pPr>
    <w:rPr>
      <w:rFonts w:ascii="Gulim" w:eastAsia="Gulim" w:hAnsi="Gulim" w:cs="Gulim"/>
      <w:kern w:val="0"/>
      <w:sz w:val="24"/>
      <w:szCs w:val="24"/>
    </w:rPr>
  </w:style>
  <w:style w:type="character" w:styleId="Textoennegrita">
    <w:name w:val="Strong"/>
    <w:uiPriority w:val="22"/>
    <w:qFormat/>
    <w:rsid w:val="002E6913"/>
    <w:rPr>
      <w:b/>
      <w:bCs/>
    </w:rPr>
  </w:style>
  <w:style w:type="character" w:customStyle="1" w:styleId="Mencinsinresolver2">
    <w:name w:val="Mención sin resolver2"/>
    <w:basedOn w:val="Fuentedeprrafopredeter"/>
    <w:uiPriority w:val="99"/>
    <w:semiHidden/>
    <w:unhideWhenUsed/>
    <w:rsid w:val="00D72A5C"/>
    <w:rPr>
      <w:color w:val="808080"/>
      <w:shd w:val="clear" w:color="auto" w:fill="E6E6E6"/>
    </w:rPr>
  </w:style>
  <w:style w:type="character" w:styleId="Refdecomentario">
    <w:name w:val="annotation reference"/>
    <w:basedOn w:val="Fuentedeprrafopredeter"/>
    <w:uiPriority w:val="99"/>
    <w:semiHidden/>
    <w:unhideWhenUsed/>
    <w:rsid w:val="00150ACC"/>
    <w:rPr>
      <w:sz w:val="16"/>
      <w:szCs w:val="16"/>
    </w:rPr>
  </w:style>
  <w:style w:type="paragraph" w:styleId="Textocomentario">
    <w:name w:val="annotation text"/>
    <w:basedOn w:val="Normal"/>
    <w:link w:val="TextocomentarioCar"/>
    <w:uiPriority w:val="99"/>
    <w:semiHidden/>
    <w:unhideWhenUsed/>
    <w:rsid w:val="00150ACC"/>
    <w:rPr>
      <w:szCs w:val="20"/>
    </w:rPr>
  </w:style>
  <w:style w:type="character" w:customStyle="1" w:styleId="TextocomentarioCar">
    <w:name w:val="Texto comentario Car"/>
    <w:basedOn w:val="Fuentedeprrafopredeter"/>
    <w:link w:val="Textocomentario"/>
    <w:uiPriority w:val="99"/>
    <w:semiHidden/>
    <w:rsid w:val="00150ACC"/>
    <w:rPr>
      <w:szCs w:val="20"/>
    </w:rPr>
  </w:style>
  <w:style w:type="paragraph" w:styleId="Asuntodelcomentario">
    <w:name w:val="annotation subject"/>
    <w:basedOn w:val="Textocomentario"/>
    <w:next w:val="Textocomentario"/>
    <w:link w:val="AsuntodelcomentarioCar"/>
    <w:uiPriority w:val="99"/>
    <w:semiHidden/>
    <w:unhideWhenUsed/>
    <w:rsid w:val="00150ACC"/>
    <w:rPr>
      <w:b/>
      <w:bCs/>
    </w:rPr>
  </w:style>
  <w:style w:type="character" w:customStyle="1" w:styleId="AsuntodelcomentarioCar">
    <w:name w:val="Asunto del comentario Car"/>
    <w:basedOn w:val="TextocomentarioCar"/>
    <w:link w:val="Asuntodelcomentario"/>
    <w:uiPriority w:val="99"/>
    <w:semiHidden/>
    <w:rsid w:val="00150ACC"/>
    <w:rPr>
      <w:b/>
      <w:bCs/>
      <w:szCs w:val="20"/>
    </w:rPr>
  </w:style>
  <w:style w:type="character" w:customStyle="1" w:styleId="Mencinsinresolver3">
    <w:name w:val="Mención sin resolver3"/>
    <w:basedOn w:val="Fuentedeprrafopredeter"/>
    <w:uiPriority w:val="99"/>
    <w:semiHidden/>
    <w:unhideWhenUsed/>
    <w:rsid w:val="00AE7025"/>
    <w:rPr>
      <w:color w:val="808080"/>
      <w:shd w:val="clear" w:color="auto" w:fill="E6E6E6"/>
    </w:rPr>
  </w:style>
  <w:style w:type="character" w:customStyle="1" w:styleId="Mencinsinresolver4">
    <w:name w:val="Mención sin resolver4"/>
    <w:basedOn w:val="Fuentedeprrafopredeter"/>
    <w:uiPriority w:val="99"/>
    <w:semiHidden/>
    <w:unhideWhenUsed/>
    <w:rsid w:val="009520E3"/>
    <w:rPr>
      <w:color w:val="808080"/>
      <w:shd w:val="clear" w:color="auto" w:fill="E6E6E6"/>
    </w:rPr>
  </w:style>
  <w:style w:type="paragraph" w:customStyle="1" w:styleId="Default">
    <w:name w:val="Default"/>
    <w:rsid w:val="008334ED"/>
    <w:pPr>
      <w:autoSpaceDE w:val="0"/>
      <w:autoSpaceDN w:val="0"/>
      <w:adjustRightInd w:val="0"/>
      <w:spacing w:after="0" w:line="240" w:lineRule="auto"/>
      <w:jc w:val="left"/>
    </w:pPr>
    <w:rPr>
      <w:rFonts w:ascii="Arial" w:eastAsia="Calibri" w:hAnsi="Arial" w:cs="Arial"/>
      <w:color w:val="000000"/>
      <w:kern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722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news.samsung.com" TargetMode="External"/><Relationship Id="rId4" Type="http://schemas.openxmlformats.org/officeDocument/2006/relationships/settings" Target="settings.xml"/><Relationship Id="rId9" Type="http://schemas.openxmlformats.org/officeDocument/2006/relationships/hyperlink" Target="mailto:diana.rm@samsung.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B740E4-EB0B-4318-B3F5-4580FE233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576</Words>
  <Characters>3173</Characters>
  <Application>Microsoft Office Word</Application>
  <DocSecurity>0</DocSecurity>
  <Lines>26</Lines>
  <Paragraphs>7</Paragraphs>
  <ScaleCrop>false</ScaleCrop>
  <HeadingPairs>
    <vt:vector size="6" baseType="variant">
      <vt:variant>
        <vt:lpstr>Title</vt:lpstr>
      </vt:variant>
      <vt:variant>
        <vt:i4>1</vt:i4>
      </vt:variant>
      <vt:variant>
        <vt:lpstr>Título</vt:lpstr>
      </vt:variant>
      <vt:variant>
        <vt:i4>1</vt:i4>
      </vt:variant>
      <vt:variant>
        <vt:lpstr>제목</vt:lpstr>
      </vt:variant>
      <vt:variant>
        <vt:i4>1</vt:i4>
      </vt:variant>
    </vt:vector>
  </HeadingPairs>
  <TitlesOfParts>
    <vt:vector size="3" baseType="lpstr">
      <vt:lpstr/>
      <vt:lpstr/>
      <vt:lpstr/>
    </vt:vector>
  </TitlesOfParts>
  <Company>Samsung Electronics</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 PARK</dc:creator>
  <cp:lastModifiedBy>Christian Gomez</cp:lastModifiedBy>
  <cp:revision>3</cp:revision>
  <dcterms:created xsi:type="dcterms:W3CDTF">2018-05-16T21:22:00Z</dcterms:created>
  <dcterms:modified xsi:type="dcterms:W3CDTF">2018-05-16T21:26:00Z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E02AC974A5F869CD34A3AE59C2FE819C3D9F58E40D02833344CAB2804BD41A14</vt:lpwstr>
  </property>
  <property fmtid="{D5CDD505-2E9C-101B-9397-08002B2CF9AE}" pid="2" name="NSCPROP">
    <vt:lpwstr>NSCCustomProperty</vt:lpwstr>
  </property>
  <property fmtid="{D5CDD505-2E9C-101B-9397-08002B2CF9AE}" pid="3" name="NSCPROP_SA">
    <vt:lpwstr>C:\Users\diana.rm\AppData\Local\Microsoft\Windows\Temporary Internet Files\Content.Outlook\6WK4QHVG\Foto Da un vistazo al futuro del Visual Display con la línea QLED 2018 de televisores Samsung.docx</vt:lpwstr>
  </property>
</Properties>
</file>