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6FB88" w14:textId="77777777" w:rsidR="00180649" w:rsidRPr="0077309D" w:rsidRDefault="00180649" w:rsidP="00180649">
      <w:pPr>
        <w:tabs>
          <w:tab w:val="center" w:pos="4680"/>
          <w:tab w:val="right" w:pos="9360"/>
        </w:tabs>
        <w:adjustRightInd w:val="0"/>
        <w:snapToGrid w:val="0"/>
        <w:rPr>
          <w:rFonts w:ascii="Arial" w:eastAsia="Calibri" w:hAnsi="Arial" w:cs="Arial"/>
          <w:noProof/>
          <w:lang w:val="es-MX"/>
        </w:rPr>
      </w:pPr>
      <w:r w:rsidRPr="0077309D">
        <w:rPr>
          <w:rFonts w:ascii="Arial" w:eastAsia="Calibri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9F0AA77" wp14:editId="10C8507B">
            <wp:simplePos x="0" y="0"/>
            <wp:positionH relativeFrom="column">
              <wp:posOffset>0</wp:posOffset>
            </wp:positionH>
            <wp:positionV relativeFrom="paragraph">
              <wp:posOffset>-361950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9" name="Picture 19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FFC6826" w14:textId="77777777" w:rsidR="00180649" w:rsidRDefault="00180649" w:rsidP="00180649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  <w:r w:rsidRPr="0077309D">
        <w:rPr>
          <w:rFonts w:ascii="Arial" w:eastAsia="Calibri" w:hAnsi="Arial" w:cs="Arial"/>
          <w:b/>
          <w:sz w:val="14"/>
          <w:szCs w:val="14"/>
          <w:lang w:val="es-MX"/>
        </w:rPr>
        <w:t>CONTACTO:</w:t>
      </w:r>
    </w:p>
    <w:p w14:paraId="5134482E" w14:textId="77777777" w:rsidR="00180649" w:rsidRPr="0077309D" w:rsidRDefault="00180649" w:rsidP="00180649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</w:p>
    <w:p w14:paraId="5DC1E666" w14:textId="77777777" w:rsidR="00180649" w:rsidRPr="0077309D" w:rsidRDefault="00180649" w:rsidP="00180649">
      <w:pPr>
        <w:tabs>
          <w:tab w:val="center" w:pos="4680"/>
          <w:tab w:val="right" w:pos="9360"/>
        </w:tabs>
        <w:adjustRightInd w:val="0"/>
        <w:snapToGrid w:val="0"/>
        <w:ind w:firstLineChars="49" w:firstLine="7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  <w:r w:rsidRPr="0077309D">
        <w:rPr>
          <w:rFonts w:ascii="Calibri" w:eastAsia="Calibri" w:hAnsi="Calibri" w:cs="Calibri"/>
          <w:b/>
          <w:color w:val="000000"/>
          <w:sz w:val="16"/>
          <w:szCs w:val="16"/>
          <w:lang w:val="es-MX"/>
        </w:rPr>
        <w:t xml:space="preserve">Diana Ramírez </w:t>
      </w:r>
    </w:p>
    <w:p w14:paraId="72B0C126" w14:textId="77777777" w:rsidR="00180649" w:rsidRPr="0077309D" w:rsidRDefault="00180649" w:rsidP="00180649">
      <w:pPr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</w:pPr>
      <w:r w:rsidRPr="0077309D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 xml:space="preserve">Samsung </w:t>
      </w:r>
      <w:proofErr w:type="spellStart"/>
      <w:r w:rsidRPr="0077309D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>Electronics</w:t>
      </w:r>
      <w:proofErr w:type="spellEnd"/>
      <w:r w:rsidRPr="0077309D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 xml:space="preserve"> México </w:t>
      </w:r>
    </w:p>
    <w:p w14:paraId="01EED6CE" w14:textId="49A3B7A4" w:rsidR="00180649" w:rsidRPr="001630DE" w:rsidRDefault="00180649" w:rsidP="00180649">
      <w:pPr>
        <w:jc w:val="right"/>
        <w:rPr>
          <w:rFonts w:ascii="Calibri" w:eastAsia="Times New Roman" w:hAnsi="Calibri" w:cs="Times New Roman"/>
          <w:color w:val="000000"/>
          <w:sz w:val="16"/>
          <w:szCs w:val="16"/>
          <w:lang w:eastAsia="es-MX"/>
        </w:rPr>
      </w:pPr>
      <w:r w:rsidRPr="001630DE">
        <w:rPr>
          <w:rFonts w:ascii="Calibri" w:eastAsia="Times New Roman" w:hAnsi="Calibri" w:cs="Times New Roman"/>
          <w:color w:val="000000"/>
          <w:sz w:val="16"/>
          <w:szCs w:val="16"/>
          <w:lang w:eastAsia="es-MX"/>
        </w:rPr>
        <w:t>5747</w:t>
      </w:r>
      <w:r w:rsidR="00A91F48">
        <w:rPr>
          <w:rFonts w:ascii="Calibri" w:eastAsia="Times New Roman" w:hAnsi="Calibri" w:cs="Times New Roman"/>
          <w:color w:val="000000"/>
          <w:sz w:val="16"/>
          <w:szCs w:val="16"/>
          <w:lang w:eastAsia="es-MX"/>
        </w:rPr>
        <w:t xml:space="preserve"> </w:t>
      </w:r>
      <w:r w:rsidRPr="001630DE">
        <w:rPr>
          <w:rFonts w:ascii="Calibri" w:eastAsia="Times New Roman" w:hAnsi="Calibri" w:cs="Times New Roman"/>
          <w:color w:val="000000"/>
          <w:sz w:val="16"/>
          <w:szCs w:val="16"/>
          <w:lang w:eastAsia="es-MX"/>
        </w:rPr>
        <w:t>5100 ext. 5074</w:t>
      </w:r>
    </w:p>
    <w:p w14:paraId="42B34406" w14:textId="77777777" w:rsidR="00180649" w:rsidRPr="00BE12B1" w:rsidRDefault="002B67C6" w:rsidP="00180649">
      <w:pPr>
        <w:jc w:val="right"/>
        <w:rPr>
          <w:rFonts w:ascii="Calibri" w:eastAsia="Times New Roman" w:hAnsi="Calibri" w:cs="Times New Roman"/>
          <w:color w:val="000000"/>
          <w:sz w:val="16"/>
          <w:szCs w:val="16"/>
          <w:lang w:eastAsia="es-MX"/>
        </w:rPr>
      </w:pPr>
      <w:hyperlink r:id="rId5" w:history="1">
        <w:r w:rsidR="00180649" w:rsidRPr="00BE12B1">
          <w:rPr>
            <w:rFonts w:ascii="Calibri" w:eastAsia="Times New Roman" w:hAnsi="Calibri" w:cs="Times New Roman"/>
            <w:color w:val="0000FF"/>
            <w:sz w:val="16"/>
            <w:szCs w:val="16"/>
            <w:u w:val="single"/>
            <w:lang w:eastAsia="es-MX"/>
          </w:rPr>
          <w:t>diana.rm@samsung.com</w:t>
        </w:r>
      </w:hyperlink>
      <w:r w:rsidR="00180649" w:rsidRPr="00BE12B1">
        <w:rPr>
          <w:rFonts w:ascii="Calibri" w:eastAsia="Times New Roman" w:hAnsi="Calibri" w:cs="Times New Roman"/>
          <w:color w:val="000000"/>
          <w:sz w:val="16"/>
          <w:szCs w:val="16"/>
          <w:lang w:eastAsia="es-MX"/>
        </w:rPr>
        <w:t xml:space="preserve"> </w:t>
      </w:r>
    </w:p>
    <w:p w14:paraId="724573F2" w14:textId="77777777" w:rsidR="00180649" w:rsidRPr="00BE12B1" w:rsidRDefault="00180649" w:rsidP="00180649">
      <w:pPr>
        <w:jc w:val="right"/>
        <w:rPr>
          <w:rFonts w:ascii="Calibri" w:eastAsia="Times New Roman" w:hAnsi="Calibri" w:cs="Times New Roman"/>
          <w:color w:val="000000"/>
          <w:sz w:val="16"/>
          <w:szCs w:val="16"/>
          <w:lang w:eastAsia="es-MX"/>
        </w:rPr>
      </w:pPr>
    </w:p>
    <w:p w14:paraId="6D7DEC9E" w14:textId="77777777" w:rsidR="00180649" w:rsidRPr="00BE12B1" w:rsidRDefault="00180649" w:rsidP="00180649">
      <w:pPr>
        <w:jc w:val="right"/>
        <w:rPr>
          <w:rFonts w:ascii="Calibri" w:eastAsia="MS Mincho" w:hAnsi="Calibri" w:cs="Calibri"/>
          <w:b/>
          <w:sz w:val="16"/>
          <w:szCs w:val="16"/>
        </w:rPr>
      </w:pPr>
      <w:r w:rsidRPr="00BE12B1">
        <w:rPr>
          <w:rFonts w:ascii="Calibri" w:eastAsia="MS Mincho" w:hAnsi="Calibri" w:cs="Calibri"/>
          <w:b/>
          <w:sz w:val="16"/>
          <w:szCs w:val="16"/>
        </w:rPr>
        <w:t>Dulce Carbajal</w:t>
      </w:r>
    </w:p>
    <w:p w14:paraId="12EB6436" w14:textId="77777777" w:rsidR="00180649" w:rsidRPr="0077309D" w:rsidRDefault="00180649" w:rsidP="00180649">
      <w:pPr>
        <w:jc w:val="right"/>
        <w:rPr>
          <w:rFonts w:ascii="Calibri" w:eastAsia="MS Mincho" w:hAnsi="Calibri" w:cs="Calibri"/>
          <w:sz w:val="16"/>
          <w:szCs w:val="16"/>
          <w:lang w:val="es-MX"/>
        </w:rPr>
      </w:pPr>
      <w:proofErr w:type="spellStart"/>
      <w:r w:rsidRPr="0077309D">
        <w:rPr>
          <w:rFonts w:ascii="Calibri" w:eastAsia="MS Mincho" w:hAnsi="Calibri" w:cs="Calibri"/>
          <w:sz w:val="16"/>
          <w:szCs w:val="16"/>
          <w:lang w:val="es-MX"/>
        </w:rPr>
        <w:t>Edelman</w:t>
      </w:r>
      <w:proofErr w:type="spellEnd"/>
      <w:r w:rsidRPr="0077309D">
        <w:rPr>
          <w:rFonts w:ascii="Calibri" w:eastAsia="MS Mincho" w:hAnsi="Calibri" w:cs="Calibri"/>
          <w:sz w:val="16"/>
          <w:szCs w:val="16"/>
          <w:lang w:val="es-MX"/>
        </w:rPr>
        <w:t xml:space="preserve"> México</w:t>
      </w:r>
    </w:p>
    <w:p w14:paraId="6B701400" w14:textId="77777777" w:rsidR="00180649" w:rsidRPr="0077309D" w:rsidRDefault="00180649" w:rsidP="00180649">
      <w:pPr>
        <w:jc w:val="right"/>
        <w:rPr>
          <w:rFonts w:ascii="Calibri" w:eastAsia="MS Mincho" w:hAnsi="Calibri" w:cs="Calibri"/>
          <w:sz w:val="16"/>
          <w:szCs w:val="16"/>
          <w:lang w:val="es-MX"/>
        </w:rPr>
      </w:pPr>
      <w:r w:rsidRPr="0077309D">
        <w:rPr>
          <w:rFonts w:ascii="Calibri" w:eastAsia="MS Mincho" w:hAnsi="Calibri" w:cs="Calibri"/>
          <w:sz w:val="16"/>
          <w:szCs w:val="16"/>
          <w:lang w:val="es-MX"/>
        </w:rPr>
        <w:t>Tel. 5350 1500 ext.</w:t>
      </w:r>
      <w:r>
        <w:rPr>
          <w:rFonts w:ascii="Calibri" w:eastAsia="MS Mincho" w:hAnsi="Calibri" w:cs="Calibri"/>
          <w:sz w:val="16"/>
          <w:szCs w:val="16"/>
          <w:lang w:val="es-MX"/>
        </w:rPr>
        <w:t xml:space="preserve"> </w:t>
      </w:r>
      <w:r w:rsidRPr="0077309D">
        <w:rPr>
          <w:rFonts w:ascii="Calibri" w:eastAsia="MS Mincho" w:hAnsi="Calibri" w:cs="Calibri"/>
          <w:sz w:val="16"/>
          <w:szCs w:val="16"/>
          <w:lang w:val="es-MX"/>
        </w:rPr>
        <w:t>5943</w:t>
      </w:r>
    </w:p>
    <w:p w14:paraId="45BC4088" w14:textId="77777777" w:rsidR="00180649" w:rsidRPr="0077309D" w:rsidRDefault="002B67C6" w:rsidP="00180649">
      <w:pPr>
        <w:jc w:val="right"/>
        <w:rPr>
          <w:rFonts w:ascii="Calibri" w:eastAsia="MS Mincho" w:hAnsi="Calibri" w:cs="Calibri"/>
          <w:sz w:val="16"/>
          <w:szCs w:val="16"/>
          <w:lang w:val="es-MX"/>
        </w:rPr>
      </w:pPr>
      <w:hyperlink r:id="rId6" w:history="1">
        <w:r w:rsidR="00180649" w:rsidRPr="0077309D">
          <w:rPr>
            <w:rFonts w:ascii="Calibri" w:eastAsia="MS Mincho" w:hAnsi="Calibri" w:cs="Calibri"/>
            <w:color w:val="0000FF"/>
            <w:sz w:val="16"/>
            <w:szCs w:val="16"/>
            <w:u w:val="single"/>
            <w:lang w:val="es-MX"/>
          </w:rPr>
          <w:t>dulce.carbajal@edelman.com</w:t>
        </w:r>
      </w:hyperlink>
    </w:p>
    <w:p w14:paraId="6B31FEE9" w14:textId="319738E6" w:rsidR="00B300EF" w:rsidRPr="00180649" w:rsidRDefault="00B300EF" w:rsidP="00180649">
      <w:pPr>
        <w:autoSpaceDE w:val="0"/>
        <w:autoSpaceDN w:val="0"/>
        <w:contextualSpacing/>
        <w:rPr>
          <w:rFonts w:ascii="Calibri" w:eastAsia="Malgun Gothic" w:hAnsi="Calibri" w:cs="Times New Roman"/>
          <w:b/>
          <w:sz w:val="28"/>
          <w:szCs w:val="28"/>
          <w:lang w:val="es-MX"/>
        </w:rPr>
      </w:pPr>
    </w:p>
    <w:p w14:paraId="3B886ADA" w14:textId="2E6344C0" w:rsidR="00E17D70" w:rsidRPr="00081FD9" w:rsidRDefault="00C2774F" w:rsidP="00E17D70">
      <w:pPr>
        <w:shd w:val="clear" w:color="auto" w:fill="FFFFFF"/>
        <w:spacing w:before="100" w:beforeAutospacing="1" w:after="100" w:afterAutospacing="1"/>
        <w:jc w:val="center"/>
        <w:rPr>
          <w:rFonts w:ascii="Arial" w:eastAsiaTheme="minorHAnsi" w:hAnsi="Arial" w:cs="Arial"/>
          <w:sz w:val="32"/>
          <w:szCs w:val="32"/>
          <w:lang w:val="pt-BR" w:eastAsia="pt-BR"/>
        </w:rPr>
      </w:pPr>
      <w:r w:rsidRPr="00081FD9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>“</w:t>
      </w:r>
      <w:r w:rsidR="00C876B6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 xml:space="preserve">Love </w:t>
      </w:r>
      <w:proofErr w:type="spellStart"/>
      <w:r w:rsidR="00C876B6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>from</w:t>
      </w:r>
      <w:proofErr w:type="spellEnd"/>
      <w:r w:rsidR="00C876B6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 xml:space="preserve"> </w:t>
      </w:r>
      <w:proofErr w:type="spellStart"/>
      <w:r w:rsidR="00C876B6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>every</w:t>
      </w:r>
      <w:proofErr w:type="spellEnd"/>
      <w:r w:rsidR="00C876B6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 xml:space="preserve"> </w:t>
      </w:r>
      <w:proofErr w:type="spellStart"/>
      <w:r w:rsidR="00C876B6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>angle</w:t>
      </w:r>
      <w:proofErr w:type="spellEnd"/>
      <w:r w:rsidR="00756394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 xml:space="preserve"> </w:t>
      </w:r>
      <w:proofErr w:type="spellStart"/>
      <w:r w:rsidR="00756394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>with</w:t>
      </w:r>
      <w:proofErr w:type="spellEnd"/>
      <w:r w:rsidR="00756394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 xml:space="preserve"> QLED TV</w:t>
      </w:r>
      <w:r w:rsidRPr="00081FD9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>”</w:t>
      </w:r>
      <w:r w:rsidR="00B65224" w:rsidRPr="00081FD9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>:</w:t>
      </w:r>
      <w:r w:rsidR="00E17D70" w:rsidRPr="00081FD9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 xml:space="preserve">  la nueva campaña de </w:t>
      </w:r>
      <w:r w:rsidR="009B0FEB" w:rsidRPr="00081FD9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>Samsung</w:t>
      </w:r>
      <w:r w:rsidR="0035513B" w:rsidRPr="00081FD9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 xml:space="preserve"> para </w:t>
      </w:r>
      <w:r w:rsidR="00180649" w:rsidRPr="00081FD9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>sus</w:t>
      </w:r>
      <w:r w:rsidR="0035513B" w:rsidRPr="00081FD9">
        <w:rPr>
          <w:rFonts w:ascii="Arial" w:hAnsi="Arial" w:cs="Arial"/>
          <w:b/>
          <w:bCs/>
          <w:color w:val="000000"/>
          <w:sz w:val="28"/>
          <w:szCs w:val="32"/>
          <w:lang w:val="es-ES"/>
        </w:rPr>
        <w:t xml:space="preserve"> televisiones premium</w:t>
      </w:r>
    </w:p>
    <w:p w14:paraId="05A05FC9" w14:textId="3A4B6CAE" w:rsidR="00160109" w:rsidRPr="00081FD9" w:rsidRDefault="00E17D70" w:rsidP="0035513B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081FD9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D</w:t>
      </w:r>
      <w:r w:rsidR="00180649" w:rsidRPr="00081FD9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esarrollado</w:t>
      </w:r>
      <w:r w:rsidRPr="00081FD9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 xml:space="preserve"> por el equipo de Marketing de América Latina, </w:t>
      </w:r>
      <w:r w:rsidR="00180649" w:rsidRPr="00081FD9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el video promocional</w:t>
      </w:r>
      <w:r w:rsidRPr="00081FD9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 xml:space="preserve"> conversa con el público más exigente que busca tecnología, innovación y diseño</w:t>
      </w:r>
      <w:r w:rsidR="00E3453D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.</w:t>
      </w:r>
      <w:r w:rsidR="00160109" w:rsidRPr="00081FD9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 xml:space="preserve"> </w:t>
      </w:r>
    </w:p>
    <w:p w14:paraId="1669E04F" w14:textId="3BC1C9F5" w:rsidR="00E17D70" w:rsidRDefault="00180649" w:rsidP="00E17D7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Ciudad de México</w:t>
      </w:r>
      <w:r w:rsidR="00E17D70"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 xml:space="preserve">, </w:t>
      </w:r>
      <w:r w:rsidR="00E3453D">
        <w:rPr>
          <w:rFonts w:ascii="Arial" w:hAnsi="Arial" w:cs="Arial"/>
          <w:b/>
          <w:color w:val="212121"/>
          <w:sz w:val="22"/>
          <w:szCs w:val="22"/>
          <w:lang w:val="pt-BR"/>
        </w:rPr>
        <w:t>03</w:t>
      </w:r>
      <w:r w:rsidR="00E17D70"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 xml:space="preserve"> de </w:t>
      </w:r>
      <w:r w:rsidR="00E3453D">
        <w:rPr>
          <w:rFonts w:ascii="Arial" w:hAnsi="Arial" w:cs="Arial"/>
          <w:b/>
          <w:color w:val="212121"/>
          <w:sz w:val="22"/>
          <w:szCs w:val="22"/>
          <w:lang w:val="pt-BR"/>
        </w:rPr>
        <w:t>noviem</w:t>
      </w:r>
      <w:r w:rsidR="00E17D70"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bre de 2017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 – Samsung </w:t>
      </w:r>
      <w:r w:rsidR="009B0FEB" w:rsidRPr="00081FD9">
        <w:rPr>
          <w:rFonts w:ascii="Arial" w:hAnsi="Arial" w:cs="Arial"/>
          <w:color w:val="212121"/>
          <w:sz w:val="22"/>
          <w:szCs w:val="22"/>
          <w:lang w:val="pt-BR"/>
        </w:rPr>
        <w:t>presenta su nueva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="009B0FEB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campaña para la línea 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QLED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TV, la cual está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dirigida exclusivam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ente al público latinoamericano y  </w:t>
      </w:r>
      <w:r w:rsidR="00C876B6">
        <w:rPr>
          <w:rFonts w:ascii="Arial" w:hAnsi="Arial" w:cs="Arial"/>
          <w:color w:val="212121"/>
          <w:sz w:val="22"/>
          <w:szCs w:val="22"/>
          <w:lang w:val="pt-BR"/>
        </w:rPr>
        <w:t xml:space="preserve">consiste en un video que </w:t>
      </w:r>
      <w:r w:rsidR="00C2774F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se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transmiti</w:t>
      </w:r>
      <w:r w:rsidR="00C2774F" w:rsidRPr="00081FD9">
        <w:rPr>
          <w:rFonts w:ascii="Arial" w:hAnsi="Arial" w:cs="Arial"/>
          <w:color w:val="212121"/>
          <w:sz w:val="22"/>
          <w:szCs w:val="22"/>
          <w:lang w:val="pt-BR"/>
        </w:rPr>
        <w:t>rá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en los canales digitales de la marca en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México, 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Arge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ntina, Brasil, Chile, Colombia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, Panamá y Perú.</w:t>
      </w:r>
    </w:p>
    <w:p w14:paraId="7E72CA0E" w14:textId="2AA4B94A" w:rsidR="00E17D70" w:rsidRPr="00081FD9" w:rsidRDefault="009B77CF" w:rsidP="00E17D7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color w:val="212121"/>
          <w:sz w:val="22"/>
          <w:szCs w:val="22"/>
          <w:lang w:val="pt-BR"/>
        </w:rPr>
        <w:t>La marca ha cent</w:t>
      </w:r>
      <w:r w:rsidR="009B0FEB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rado su esfuerzo en </w:t>
      </w:r>
      <w:r w:rsidR="00C2774F" w:rsidRPr="00081FD9">
        <w:rPr>
          <w:rFonts w:ascii="Arial" w:hAnsi="Arial" w:cs="Arial"/>
          <w:color w:val="212121"/>
          <w:sz w:val="22"/>
          <w:szCs w:val="22"/>
          <w:lang w:val="pt-BR"/>
        </w:rPr>
        <w:t>crear</w:t>
      </w:r>
      <w:r w:rsidR="009B0FEB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un material audiovisual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="00D12925">
        <w:rPr>
          <w:rFonts w:ascii="Arial" w:hAnsi="Arial" w:cs="Arial"/>
          <w:color w:val="212121"/>
          <w:sz w:val="22"/>
          <w:szCs w:val="22"/>
          <w:lang w:val="pt-BR"/>
        </w:rPr>
        <w:t xml:space="preserve">que supere las expectativas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del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público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actual, aún más atrevido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,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al 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que le interesa consumir productos exclusivos e innovadores </w:t>
      </w:r>
      <w:r w:rsidR="00D12925">
        <w:rPr>
          <w:rFonts w:ascii="Arial" w:hAnsi="Arial" w:cs="Arial"/>
          <w:color w:val="212121"/>
          <w:sz w:val="22"/>
          <w:szCs w:val="22"/>
          <w:lang w:val="pt-BR"/>
        </w:rPr>
        <w:t xml:space="preserve">tanto </w:t>
      </w:r>
      <w:r w:rsidR="00C876B6">
        <w:rPr>
          <w:rFonts w:ascii="Arial" w:hAnsi="Arial" w:cs="Arial"/>
          <w:color w:val="212121"/>
          <w:sz w:val="22"/>
          <w:szCs w:val="22"/>
          <w:lang w:val="pt-BR"/>
        </w:rPr>
        <w:t>en</w:t>
      </w:r>
      <w:r w:rsidR="00D12925">
        <w:rPr>
          <w:rFonts w:ascii="Arial" w:hAnsi="Arial" w:cs="Arial"/>
          <w:color w:val="212121"/>
          <w:sz w:val="22"/>
          <w:szCs w:val="22"/>
          <w:lang w:val="pt-BR"/>
        </w:rPr>
        <w:t xml:space="preserve"> tecnología, como en 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diseño. </w:t>
      </w:r>
      <w:r w:rsidR="009B0FEB" w:rsidRPr="00081FD9">
        <w:rPr>
          <w:rFonts w:ascii="Arial" w:hAnsi="Arial" w:cs="Arial"/>
          <w:color w:val="212121"/>
          <w:sz w:val="22"/>
          <w:szCs w:val="22"/>
          <w:lang w:val="pt-BR"/>
        </w:rPr>
        <w:t>La iniciativa fue desarrollada por e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l equipo de marketing de Sams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ung América Latina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, y se tr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ata de la primera campaña de 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QLED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TV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="009B0FEB" w:rsidRPr="00081FD9">
        <w:rPr>
          <w:rFonts w:ascii="Arial" w:hAnsi="Arial" w:cs="Arial"/>
          <w:color w:val="212121"/>
          <w:sz w:val="22"/>
          <w:szCs w:val="22"/>
          <w:lang w:val="pt-BR"/>
        </w:rPr>
        <w:t>diseñada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especi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a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l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mente para los consumidores de la región.</w:t>
      </w:r>
    </w:p>
    <w:p w14:paraId="6961A514" w14:textId="11984FAB" w:rsidR="00E17D70" w:rsidRPr="00081FD9" w:rsidRDefault="009B77CF" w:rsidP="00E17D7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“</w:t>
      </w:r>
      <w:r w:rsidR="00E11853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Es la primera vez que hacemos una campaña de Samsung para Latinoamérica usando</w:t>
      </w:r>
      <w:r w:rsidR="00E17D70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personajes animados como protagonistas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. </w:t>
      </w:r>
      <w:r w:rsidR="00E11853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Durante el proyecto, i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nvitamos</w:t>
      </w:r>
      <w:r w:rsidR="000B42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a aficionados de cine y </w:t>
      </w:r>
      <w:r w:rsidR="00C876B6">
        <w:rPr>
          <w:rFonts w:ascii="Arial" w:hAnsi="Arial" w:cs="Arial"/>
          <w:i/>
          <w:color w:val="212121"/>
          <w:sz w:val="22"/>
          <w:szCs w:val="22"/>
          <w:lang w:val="pt-BR"/>
        </w:rPr>
        <w:t>amantes de la tecnología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</w:t>
      </w:r>
      <w:r w:rsidR="000B42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a 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que se preguntaran</w:t>
      </w:r>
      <w:r w:rsidR="00E17D70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si ya </w:t>
      </w:r>
      <w:r w:rsidR="00D35326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cuentan</w:t>
      </w:r>
      <w:r w:rsidR="00F4793A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con</w:t>
      </w:r>
      <w:r w:rsidR="00D35326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una pantalla</w:t>
      </w:r>
      <w:r w:rsidR="00E17D70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de alta tecnología en casa. </w:t>
      </w:r>
      <w:r w:rsidR="00D35326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Lo que hicimos fue dar</w:t>
      </w:r>
      <w:r w:rsidR="00E17D70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vid</w:t>
      </w:r>
      <w:r w:rsidR="000B42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a a la TV y, </w:t>
      </w:r>
      <w:r w:rsidR="00E11853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al final</w:t>
      </w:r>
      <w:r w:rsidR="000B42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, logramos reafirmar</w:t>
      </w:r>
      <w:r w:rsidR="00E17D70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su importancia dentro de los hogares, </w:t>
      </w:r>
      <w:r w:rsidR="00C876B6">
        <w:rPr>
          <w:rFonts w:ascii="Arial" w:hAnsi="Arial" w:cs="Arial"/>
          <w:i/>
          <w:color w:val="212121"/>
          <w:sz w:val="22"/>
          <w:szCs w:val="22"/>
          <w:lang w:val="pt-BR"/>
        </w:rPr>
        <w:t>a</w:t>
      </w:r>
      <w:r w:rsidR="00E11853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l</w:t>
      </w:r>
      <w:r w:rsidR="000B42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transforma</w:t>
      </w:r>
      <w:r w:rsidR="00C876B6">
        <w:rPr>
          <w:rFonts w:ascii="Arial" w:hAnsi="Arial" w:cs="Arial"/>
          <w:i/>
          <w:color w:val="212121"/>
          <w:sz w:val="22"/>
          <w:szCs w:val="22"/>
          <w:lang w:val="pt-BR"/>
        </w:rPr>
        <w:t>rla</w:t>
      </w:r>
      <w:r w:rsidR="00E17D70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en </w:t>
      </w:r>
      <w:r w:rsidR="00D12925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un objeto de deseo que, </w:t>
      </w:r>
      <w:r w:rsidR="00C876B6">
        <w:rPr>
          <w:rFonts w:ascii="Arial" w:hAnsi="Arial" w:cs="Arial"/>
          <w:i/>
          <w:color w:val="212121"/>
          <w:sz w:val="22"/>
          <w:szCs w:val="22"/>
          <w:lang w:val="pt-BR"/>
        </w:rPr>
        <w:t>incluso</w:t>
      </w:r>
      <w:r w:rsidR="00D12925">
        <w:rPr>
          <w:rFonts w:ascii="Arial" w:hAnsi="Arial" w:cs="Arial"/>
          <w:i/>
          <w:color w:val="212121"/>
          <w:sz w:val="22"/>
          <w:szCs w:val="22"/>
          <w:lang w:val="pt-BR"/>
        </w:rPr>
        <w:t>,</w:t>
      </w:r>
      <w:r w:rsidR="00C876B6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</w:t>
      </w:r>
      <w:r w:rsidR="000B42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va más allá</w:t>
      </w:r>
      <w:r w:rsidR="00E17D70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de</w:t>
      </w:r>
      <w:r w:rsidR="000B42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</w:t>
      </w:r>
      <w:r w:rsidR="00C876B6">
        <w:rPr>
          <w:rFonts w:ascii="Arial" w:hAnsi="Arial" w:cs="Arial"/>
          <w:i/>
          <w:color w:val="212121"/>
          <w:sz w:val="22"/>
          <w:szCs w:val="22"/>
          <w:lang w:val="pt-BR"/>
        </w:rPr>
        <w:t>la</w:t>
      </w:r>
      <w:r w:rsidR="00E17D70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decoración”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, coment</w:t>
      </w:r>
      <w:r w:rsidR="000B42F7" w:rsidRPr="00081FD9">
        <w:rPr>
          <w:rFonts w:ascii="Arial" w:hAnsi="Arial" w:cs="Arial"/>
          <w:color w:val="212121"/>
          <w:sz w:val="22"/>
          <w:szCs w:val="22"/>
          <w:lang w:val="pt-BR"/>
        </w:rPr>
        <w:t>ó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="000B42F7" w:rsidRPr="00081FD9">
        <w:rPr>
          <w:rFonts w:ascii="Arial" w:hAnsi="Arial" w:cs="Arial"/>
          <w:color w:val="212121"/>
          <w:sz w:val="22"/>
          <w:szCs w:val="22"/>
          <w:lang w:val="pt-BR"/>
        </w:rPr>
        <w:t>Arthur Wong, Gerente Se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nior de Marketing de Samsung América Latina.</w:t>
      </w:r>
    </w:p>
    <w:p w14:paraId="3B7B48D9" w14:textId="1B351297" w:rsidR="00E17D70" w:rsidRPr="00081FD9" w:rsidRDefault="00F42CAE" w:rsidP="00E17D7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color w:val="212121"/>
          <w:sz w:val="22"/>
          <w:szCs w:val="22"/>
          <w:lang w:val="pt-BR"/>
        </w:rPr>
        <w:t>El video destaca por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su fantástica 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animación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y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="00E11853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por 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la </w:t>
      </w:r>
      <w:r w:rsidR="00E11853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emotiva 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banda sonora: una versión exclusiva del cl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ásico “What a W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onderful World” (Qué mundo tan maravilloso), escrito por Bob Thiele y George David Weiss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,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que se volvió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famoso </w:t>
      </w:r>
      <w:r w:rsidR="00E11853" w:rsidRPr="00081FD9">
        <w:rPr>
          <w:rFonts w:ascii="Arial" w:hAnsi="Arial" w:cs="Arial"/>
          <w:color w:val="212121"/>
          <w:sz w:val="22"/>
          <w:szCs w:val="22"/>
          <w:lang w:val="pt-BR"/>
        </w:rPr>
        <w:t>desde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su primera grabación, en 1967, cuando se lanzó en voz de Louis Armstrong.</w:t>
      </w:r>
    </w:p>
    <w:p w14:paraId="08D8B408" w14:textId="2A665444" w:rsidR="00307AB7" w:rsidRDefault="00E17D70" w:rsidP="00307AB7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Los personajes, una pareja de </w:t>
      </w:r>
      <w:r w:rsidR="004F0269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soportes para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libros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en forma de estatuillas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, 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>se mueven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con las imágenes </w:t>
      </w:r>
      <w:r w:rsidR="004F0269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que se tornan 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reales a través de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QLED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TV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. </w:t>
      </w:r>
      <w:r w:rsidR="004F0269" w:rsidRPr="00081FD9">
        <w:rPr>
          <w:rFonts w:ascii="Arial" w:hAnsi="Arial" w:cs="Arial"/>
          <w:color w:val="212121"/>
          <w:sz w:val="22"/>
          <w:szCs w:val="22"/>
          <w:lang w:val="pt-BR"/>
        </w:rPr>
        <w:t>Espalda con espalda, una de las estatuas relata todo lo que cobra vida en la pantalla, mientras la otra se conmueve profundamente</w:t>
      </w:r>
      <w:r w:rsidR="00F4793A">
        <w:rPr>
          <w:rFonts w:ascii="Arial" w:hAnsi="Arial" w:cs="Arial"/>
          <w:color w:val="212121"/>
          <w:sz w:val="22"/>
          <w:szCs w:val="22"/>
          <w:lang w:val="pt-BR"/>
        </w:rPr>
        <w:t xml:space="preserve"> al escucharla</w:t>
      </w:r>
      <w:r w:rsidR="00F10A7B" w:rsidRPr="00081FD9">
        <w:rPr>
          <w:rFonts w:ascii="Arial" w:hAnsi="Arial" w:cs="Arial"/>
          <w:color w:val="212121"/>
          <w:sz w:val="22"/>
          <w:szCs w:val="22"/>
          <w:lang w:val="pt-BR"/>
        </w:rPr>
        <w:t>. “Vive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el amor en todos los ángulos con la QLED 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TV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de Samsun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>g” es el contexto de la campaña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que traduce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>,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con un lenguaje minimalista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>,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los beneficios de una TV infinita, </w:t>
      </w:r>
      <w:r w:rsidR="004F0269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con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tecnología UHD 4K y 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un elegante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diseño.</w:t>
      </w:r>
    </w:p>
    <w:p w14:paraId="66C8E39E" w14:textId="43D10E0C" w:rsidR="00081FD9" w:rsidRDefault="00081FD9" w:rsidP="00307AB7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</w:p>
    <w:p w14:paraId="4614C08B" w14:textId="77777777" w:rsidR="00081FD9" w:rsidRPr="00081FD9" w:rsidRDefault="00081FD9" w:rsidP="00307AB7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</w:p>
    <w:p w14:paraId="5152A0A1" w14:textId="1BE422CB" w:rsidR="00E17D70" w:rsidRPr="00081FD9" w:rsidRDefault="00E17D70" w:rsidP="00307AB7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lastRenderedPageBreak/>
        <w:t>QLED: Categoría creada por Samsung</w:t>
      </w:r>
    </w:p>
    <w:p w14:paraId="2D144C2A" w14:textId="4FA10E8E" w:rsidR="00E17D70" w:rsidRPr="00081FD9" w:rsidRDefault="00E17D70" w:rsidP="00E17D7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La empresa 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coreana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de in</w:t>
      </w:r>
      <w:r w:rsidR="00307AB7" w:rsidRPr="00081FD9">
        <w:rPr>
          <w:rFonts w:ascii="Arial" w:hAnsi="Arial" w:cs="Arial"/>
          <w:color w:val="212121"/>
          <w:sz w:val="22"/>
          <w:szCs w:val="22"/>
          <w:lang w:val="pt-BR"/>
        </w:rPr>
        <w:t>vestigación de mercado</w:t>
      </w:r>
      <w:r w:rsidR="00FB730C" w:rsidRPr="00081FD9">
        <w:rPr>
          <w:rFonts w:ascii="Arial" w:hAnsi="Arial" w:cs="Arial"/>
          <w:color w:val="212121"/>
          <w:sz w:val="22"/>
          <w:szCs w:val="22"/>
          <w:lang w:val="pt-BR"/>
        </w:rPr>
        <w:t>,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Display Supply Chain Consultants (DSCC)</w:t>
      </w:r>
      <w:r w:rsidR="00FB730C" w:rsidRPr="00081FD9">
        <w:rPr>
          <w:rFonts w:ascii="Arial" w:hAnsi="Arial" w:cs="Arial"/>
          <w:color w:val="212121"/>
          <w:sz w:val="22"/>
          <w:szCs w:val="22"/>
          <w:lang w:val="pt-BR"/>
        </w:rPr>
        <w:t>,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señala una tasa de creci</w:t>
      </w:r>
      <w:r w:rsidR="00F567F7" w:rsidRPr="00081FD9">
        <w:rPr>
          <w:rFonts w:ascii="Arial" w:hAnsi="Arial" w:cs="Arial"/>
          <w:color w:val="212121"/>
          <w:sz w:val="22"/>
          <w:szCs w:val="22"/>
          <w:lang w:val="pt-BR"/>
        </w:rPr>
        <w:t>miento del 90% en el mercado global de</w:t>
      </w:r>
      <w:r w:rsidR="0035513B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QLED</w:t>
      </w:r>
      <w:r w:rsidR="00F567F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TV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hasta 2021</w:t>
      </w:r>
      <w:r w:rsidR="00F567F7" w:rsidRPr="00081FD9">
        <w:rPr>
          <w:rFonts w:ascii="Arial" w:hAnsi="Arial" w:cs="Arial"/>
          <w:color w:val="212121"/>
          <w:sz w:val="22"/>
          <w:szCs w:val="22"/>
          <w:lang w:val="pt-BR"/>
        </w:rPr>
        <w:t>. Creada por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Samsung, la </w:t>
      </w:r>
      <w:r w:rsidR="00F567F7" w:rsidRPr="00081FD9">
        <w:rPr>
          <w:rFonts w:ascii="Arial" w:hAnsi="Arial" w:cs="Arial"/>
          <w:color w:val="212121"/>
          <w:sz w:val="22"/>
          <w:szCs w:val="22"/>
          <w:lang w:val="pt-BR"/>
        </w:rPr>
        <w:t>tecnología</w:t>
      </w:r>
      <w:r w:rsidR="00D12925">
        <w:rPr>
          <w:rFonts w:ascii="Arial" w:hAnsi="Arial" w:cs="Arial"/>
          <w:color w:val="212121"/>
          <w:sz w:val="22"/>
          <w:szCs w:val="22"/>
          <w:lang w:val="pt-BR"/>
        </w:rPr>
        <w:t xml:space="preserve"> Quantum dot presente en esta línea,</w:t>
      </w:r>
      <w:r w:rsidR="00F567F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es lo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máximo que un consumi</w:t>
      </w:r>
      <w:r w:rsidR="00F567F7" w:rsidRPr="00081FD9">
        <w:rPr>
          <w:rFonts w:ascii="Arial" w:hAnsi="Arial" w:cs="Arial"/>
          <w:color w:val="212121"/>
          <w:sz w:val="22"/>
          <w:szCs w:val="22"/>
          <w:lang w:val="pt-BR"/>
        </w:rPr>
        <w:t>dor puede experimentar en términos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audiovisuales.</w:t>
      </w:r>
    </w:p>
    <w:p w14:paraId="44E3A581" w14:textId="77777777" w:rsidR="00F567F7" w:rsidRPr="00081FD9" w:rsidRDefault="00E17D70" w:rsidP="00E17D7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“El </w:t>
      </w:r>
      <w:r w:rsidR="00F567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gran desafío que tuvimos en el desarrollo de esta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</w:t>
      </w:r>
      <w:r w:rsidR="00F567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campaña fue contar una historia y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</w:t>
      </w:r>
      <w:r w:rsidR="00F567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lograr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un contenido impactante </w:t>
      </w:r>
      <w:r w:rsidR="00F567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que fuera capaz de emocionar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</w:t>
      </w:r>
      <w:r w:rsidR="00F567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a los espectadores más exigentes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, que </w:t>
      </w:r>
      <w:r w:rsidR="00F567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son los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consumidor</w:t>
      </w:r>
      <w:r w:rsidR="00F567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es</w:t>
      </w:r>
      <w:r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 xml:space="preserve"> d</w:t>
      </w:r>
      <w:r w:rsidR="00F567F7" w:rsidRPr="00EF174B">
        <w:rPr>
          <w:rFonts w:ascii="Arial" w:hAnsi="Arial" w:cs="Arial"/>
          <w:i/>
          <w:color w:val="212121"/>
          <w:sz w:val="22"/>
          <w:szCs w:val="22"/>
          <w:lang w:val="pt-BR"/>
        </w:rPr>
        <w:t>e QLED TV”,</w:t>
      </w:r>
      <w:r w:rsidR="00F567F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resaltó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Wong. </w:t>
      </w:r>
    </w:p>
    <w:p w14:paraId="5D18D30E" w14:textId="7B2FDD95" w:rsidR="00E17D70" w:rsidRPr="00081FD9" w:rsidRDefault="00D35326" w:rsidP="00E17D7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color w:val="212121"/>
          <w:sz w:val="22"/>
          <w:szCs w:val="22"/>
          <w:lang w:val="pt-BR"/>
        </w:rPr>
        <w:t>De acuerdo con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datos de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la firma 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IHS,</w:t>
      </w:r>
      <w:r w:rsidR="00F567F7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una de las principales fuentes de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información </w:t>
      </w:r>
      <w:r w:rsidR="00F567F7" w:rsidRPr="00081FD9">
        <w:rPr>
          <w:rFonts w:ascii="Arial" w:hAnsi="Arial" w:cs="Arial"/>
          <w:color w:val="212121"/>
          <w:sz w:val="22"/>
          <w:szCs w:val="22"/>
          <w:lang w:val="pt-BR"/>
        </w:rPr>
        <w:t>sobre el panorama empresarial actual, S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amsung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se mantiene </w:t>
      </w:r>
      <w:r w:rsidR="00FB730C" w:rsidRPr="00081FD9">
        <w:rPr>
          <w:rFonts w:ascii="Arial" w:hAnsi="Arial" w:cs="Arial"/>
          <w:color w:val="212121"/>
          <w:sz w:val="22"/>
          <w:szCs w:val="22"/>
          <w:lang w:val="pt-BR"/>
        </w:rPr>
        <w:t>un paso adelante como el líder mundial de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la industria de </w:t>
      </w:r>
      <w:r w:rsidR="00FB730C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las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TV</w:t>
      </w:r>
      <w:r w:rsidR="00E17D70" w:rsidRPr="00081FD9">
        <w:rPr>
          <w:rFonts w:ascii="Arial" w:hAnsi="Arial" w:cs="Arial"/>
          <w:color w:val="212121"/>
          <w:sz w:val="22"/>
          <w:szCs w:val="22"/>
          <w:lang w:val="pt-BR"/>
        </w:rPr>
        <w:t>.</w:t>
      </w:r>
    </w:p>
    <w:p w14:paraId="0BA6AC54" w14:textId="2C1BD270" w:rsidR="00E17D70" w:rsidRPr="002B67C6" w:rsidRDefault="00E17D70" w:rsidP="00E17D70">
      <w:pPr>
        <w:rPr>
          <w:rFonts w:ascii="Helvetica" w:hAnsi="Helvetica" w:cs="Helvetica"/>
          <w:color w:val="444444"/>
          <w:sz w:val="20"/>
          <w:szCs w:val="20"/>
          <w:lang w:val="es-MX"/>
        </w:rPr>
      </w:pP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Leo Burnett </w:t>
      </w:r>
      <w:r w:rsidR="00D35326" w:rsidRPr="00081FD9">
        <w:rPr>
          <w:rFonts w:ascii="Arial" w:hAnsi="Arial" w:cs="Arial"/>
          <w:color w:val="212121"/>
          <w:sz w:val="22"/>
          <w:szCs w:val="22"/>
          <w:lang w:val="pt-BR"/>
        </w:rPr>
        <w:t>fue la agencia encargada de desarrollar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la nueva campaña de QLED TV de Samsung América Latina</w:t>
      </w:r>
      <w:r w:rsidR="00D35326" w:rsidRPr="00081FD9">
        <w:rPr>
          <w:rFonts w:ascii="Arial" w:hAnsi="Arial" w:cs="Arial"/>
          <w:color w:val="212121"/>
          <w:sz w:val="22"/>
          <w:szCs w:val="22"/>
          <w:lang w:val="pt-BR"/>
        </w:rPr>
        <w:t>,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y Alice Filmes </w:t>
      </w:r>
      <w:r w:rsidR="00D35326" w:rsidRPr="00081FD9">
        <w:rPr>
          <w:rFonts w:ascii="Arial" w:hAnsi="Arial" w:cs="Arial"/>
          <w:color w:val="212121"/>
          <w:sz w:val="22"/>
          <w:szCs w:val="22"/>
          <w:lang w:val="pt-BR"/>
        </w:rPr>
        <w:t>estuvo al frente de la producción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. </w:t>
      </w:r>
      <w:r w:rsidR="00D35326" w:rsidRPr="00081FD9">
        <w:rPr>
          <w:rFonts w:ascii="Arial" w:hAnsi="Arial" w:cs="Arial"/>
          <w:color w:val="212121"/>
          <w:sz w:val="22"/>
          <w:szCs w:val="22"/>
          <w:lang w:val="pt-BR"/>
        </w:rPr>
        <w:t>Para ver el video,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="00D35326" w:rsidRPr="00081FD9">
        <w:rPr>
          <w:rFonts w:ascii="Arial" w:hAnsi="Arial" w:cs="Arial"/>
          <w:color w:val="212121"/>
          <w:sz w:val="22"/>
          <w:szCs w:val="22"/>
          <w:lang w:val="pt-BR"/>
        </w:rPr>
        <w:t>visita el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</w:t>
      </w:r>
      <w:r w:rsidR="00D35326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siguiente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>enlace</w:t>
      </w:r>
      <w:r w:rsidR="00D35326" w:rsidRPr="00081FD9">
        <w:rPr>
          <w:rFonts w:ascii="Arial" w:hAnsi="Arial" w:cs="Arial"/>
          <w:color w:val="212121"/>
          <w:sz w:val="22"/>
          <w:szCs w:val="22"/>
          <w:lang w:val="pt-BR"/>
        </w:rPr>
        <w:t>:</w:t>
      </w:r>
      <w:r w:rsidR="002B67C6">
        <w:rPr>
          <w:lang w:val="es-MX"/>
        </w:rPr>
        <w:t xml:space="preserve"> </w:t>
      </w:r>
      <w:hyperlink r:id="rId7" w:history="1">
        <w:r w:rsidR="002B67C6" w:rsidRPr="002B67C6">
          <w:rPr>
            <w:rStyle w:val="Hyperlink"/>
            <w:rFonts w:ascii="Arial" w:hAnsi="Arial" w:cs="Arial"/>
            <w:sz w:val="22"/>
            <w:szCs w:val="22"/>
            <w:lang w:val="es-MX"/>
          </w:rPr>
          <w:t>https://goo.</w:t>
        </w:r>
        <w:r w:rsidR="002B67C6" w:rsidRPr="002B67C6">
          <w:rPr>
            <w:rStyle w:val="Hyperlink"/>
            <w:rFonts w:ascii="Arial" w:hAnsi="Arial" w:cs="Arial"/>
            <w:sz w:val="22"/>
            <w:szCs w:val="22"/>
            <w:lang w:val="es-MX"/>
          </w:rPr>
          <w:t>g</w:t>
        </w:r>
        <w:r w:rsidR="002B67C6" w:rsidRPr="002B67C6">
          <w:rPr>
            <w:rStyle w:val="Hyperlink"/>
            <w:rFonts w:ascii="Arial" w:hAnsi="Arial" w:cs="Arial"/>
            <w:sz w:val="22"/>
            <w:szCs w:val="22"/>
            <w:lang w:val="es-MX"/>
          </w:rPr>
          <w:t>l/NNF61z</w:t>
        </w:r>
      </w:hyperlink>
      <w:r w:rsidR="002B67C6">
        <w:rPr>
          <w:rFonts w:ascii="Helvetica" w:hAnsi="Helvetica" w:cs="Helvetica"/>
          <w:color w:val="444444"/>
          <w:sz w:val="20"/>
          <w:szCs w:val="20"/>
          <w:lang w:val="es-MX"/>
        </w:rPr>
        <w:t>.</w:t>
      </w:r>
    </w:p>
    <w:p w14:paraId="5EB9173B" w14:textId="77777777" w:rsidR="00E17D70" w:rsidRPr="00081FD9" w:rsidRDefault="00E17D70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</w:p>
    <w:p w14:paraId="6210F52F" w14:textId="56FB842B" w:rsidR="00E17D70" w:rsidRPr="00081FD9" w:rsidRDefault="00E17D70" w:rsidP="00E17D70">
      <w:pPr>
        <w:rPr>
          <w:rFonts w:ascii="Arial" w:hAnsi="Arial" w:cs="Arial"/>
          <w:color w:val="000000"/>
          <w:sz w:val="22"/>
          <w:szCs w:val="22"/>
          <w:lang w:val="pt-BR"/>
        </w:rPr>
      </w:pPr>
      <w:bookmarkStart w:id="0" w:name="_GoBack"/>
      <w:bookmarkEnd w:id="0"/>
    </w:p>
    <w:p w14:paraId="3F9AE58A" w14:textId="77777777" w:rsidR="00E17D70" w:rsidRPr="00081FD9" w:rsidRDefault="00E17D70" w:rsidP="00E17D70">
      <w:pPr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081FD9">
        <w:rPr>
          <w:rFonts w:ascii="Arial" w:hAnsi="Arial" w:cs="Arial"/>
          <w:b/>
          <w:sz w:val="22"/>
          <w:szCs w:val="22"/>
          <w:u w:val="single"/>
          <w:lang w:val="pt-BR"/>
        </w:rPr>
        <w:t>FICHA TÉCNICA:</w:t>
      </w:r>
    </w:p>
    <w:p w14:paraId="3464B454" w14:textId="77777777" w:rsidR="00E17D70" w:rsidRPr="00081FD9" w:rsidRDefault="00E17D70" w:rsidP="00E17D70">
      <w:pPr>
        <w:jc w:val="both"/>
        <w:rPr>
          <w:rFonts w:ascii="Arial" w:hAnsi="Arial" w:cs="Arial"/>
          <w:b/>
          <w:sz w:val="22"/>
          <w:szCs w:val="22"/>
          <w:lang w:val="pt-BR"/>
        </w:rPr>
      </w:pPr>
    </w:p>
    <w:p w14:paraId="1666C226" w14:textId="2E7B47EF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Agencia: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Leo Burnett Tailor Made</w:t>
      </w:r>
    </w:p>
    <w:p w14:paraId="7F32F827" w14:textId="4D0CE672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</w:rPr>
      </w:pPr>
      <w:proofErr w:type="spellStart"/>
      <w:r w:rsidRPr="00081FD9">
        <w:rPr>
          <w:rFonts w:ascii="Arial" w:hAnsi="Arial" w:cs="Arial"/>
          <w:b/>
          <w:color w:val="212121"/>
          <w:sz w:val="22"/>
          <w:szCs w:val="22"/>
        </w:rPr>
        <w:t>Título</w:t>
      </w:r>
      <w:proofErr w:type="spellEnd"/>
      <w:r w:rsidRPr="00081FD9">
        <w:rPr>
          <w:rFonts w:ascii="Arial" w:hAnsi="Arial" w:cs="Arial"/>
          <w:b/>
          <w:color w:val="212121"/>
          <w:sz w:val="22"/>
          <w:szCs w:val="22"/>
        </w:rPr>
        <w:t>:</w:t>
      </w:r>
      <w:r w:rsidRPr="00081FD9">
        <w:rPr>
          <w:rFonts w:ascii="Arial" w:hAnsi="Arial" w:cs="Arial"/>
          <w:color w:val="212121"/>
          <w:sz w:val="22"/>
          <w:szCs w:val="22"/>
        </w:rPr>
        <w:t xml:space="preserve"> Book Holder</w:t>
      </w:r>
    </w:p>
    <w:p w14:paraId="6166F3E4" w14:textId="21B1329B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</w:rPr>
      </w:pPr>
      <w:proofErr w:type="spellStart"/>
      <w:r w:rsidRPr="00081FD9">
        <w:rPr>
          <w:rFonts w:ascii="Arial" w:hAnsi="Arial" w:cs="Arial"/>
          <w:b/>
          <w:color w:val="212121"/>
          <w:sz w:val="22"/>
          <w:szCs w:val="22"/>
        </w:rPr>
        <w:t>Producto</w:t>
      </w:r>
      <w:proofErr w:type="spellEnd"/>
      <w:r w:rsidRPr="00081FD9">
        <w:rPr>
          <w:rFonts w:ascii="Arial" w:hAnsi="Arial" w:cs="Arial"/>
          <w:b/>
          <w:color w:val="212121"/>
          <w:sz w:val="22"/>
          <w:szCs w:val="22"/>
        </w:rPr>
        <w:t>:</w:t>
      </w:r>
      <w:r w:rsidRPr="00081FD9">
        <w:rPr>
          <w:rFonts w:ascii="Arial" w:hAnsi="Arial" w:cs="Arial"/>
          <w:color w:val="212121"/>
          <w:sz w:val="22"/>
          <w:szCs w:val="22"/>
        </w:rPr>
        <w:t xml:space="preserve"> TV QLED</w:t>
      </w:r>
    </w:p>
    <w:p w14:paraId="45A75841" w14:textId="471B71F2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Anunciante:</w:t>
      </w:r>
      <w:r w:rsidR="0035513B"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Samsung América Latina</w:t>
      </w:r>
    </w:p>
    <w:p w14:paraId="3FF19B11" w14:textId="4051EA83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 xml:space="preserve">VP de Creación: 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Wilson Mateos</w:t>
      </w:r>
    </w:p>
    <w:p w14:paraId="32D6B2C5" w14:textId="745C5A80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Director de Creación: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 Pedro Utzeri </w:t>
      </w:r>
      <w:r w:rsidR="0035513B" w:rsidRPr="00081FD9">
        <w:rPr>
          <w:rFonts w:ascii="Arial" w:hAnsi="Arial" w:cs="Arial"/>
          <w:color w:val="212121"/>
          <w:sz w:val="22"/>
          <w:szCs w:val="22"/>
          <w:lang w:val="pt-BR"/>
        </w:rPr>
        <w:t>y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Vinícius Stanzione</w:t>
      </w:r>
    </w:p>
    <w:p w14:paraId="7194F001" w14:textId="444315CF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Director de Arte: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Ivan Loos</w:t>
      </w:r>
    </w:p>
    <w:p w14:paraId="79C8384B" w14:textId="49E6BD67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Redactor: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Henrique Zirpoli</w:t>
      </w:r>
    </w:p>
    <w:p w14:paraId="11247EAC" w14:textId="74B33BC1" w:rsidR="00E17D70" w:rsidRPr="00081FD9" w:rsidRDefault="00EF688E" w:rsidP="00E17D70">
      <w:pPr>
        <w:autoSpaceDE w:val="0"/>
        <w:autoSpaceDN w:val="0"/>
        <w:adjustRightInd w:val="0"/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RTV: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Maria Fernanda Moura, Celso Groba </w:t>
      </w:r>
      <w:r w:rsidR="0035513B" w:rsidRPr="00081FD9">
        <w:rPr>
          <w:rFonts w:ascii="Arial" w:hAnsi="Arial" w:cs="Arial"/>
          <w:color w:val="212121"/>
          <w:sz w:val="22"/>
          <w:szCs w:val="22"/>
          <w:lang w:val="pt-BR"/>
        </w:rPr>
        <w:t>y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Jackeline Neuwirt</w:t>
      </w:r>
    </w:p>
    <w:p w14:paraId="401C55D7" w14:textId="655B1F88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Atención</w:t>
      </w:r>
      <w:r w:rsidR="0035513B" w:rsidRPr="00081FD9">
        <w:rPr>
          <w:rFonts w:ascii="Arial" w:hAnsi="Arial" w:cs="Arial"/>
          <w:color w:val="212121"/>
          <w:sz w:val="22"/>
          <w:szCs w:val="22"/>
          <w:lang w:val="pt-BR"/>
        </w:rPr>
        <w:t>: Fabio Brito, Mariana Nunes y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Paola Kinder</w:t>
      </w:r>
    </w:p>
    <w:p w14:paraId="1A15EC47" w14:textId="0488B666" w:rsidR="00E17D70" w:rsidRPr="00081FD9" w:rsidRDefault="00EF688E" w:rsidP="00E17D70">
      <w:pPr>
        <w:pStyle w:val="NoSpacing"/>
        <w:rPr>
          <w:rFonts w:ascii="Arial" w:hAnsi="Arial" w:cs="Arial"/>
          <w:color w:val="212121"/>
          <w:lang w:val="pt-BR" w:eastAsia="ko-KR"/>
        </w:rPr>
      </w:pPr>
      <w:r w:rsidRPr="00081FD9">
        <w:rPr>
          <w:rFonts w:ascii="Arial" w:hAnsi="Arial" w:cs="Arial"/>
          <w:b/>
          <w:color w:val="212121"/>
          <w:lang w:val="pt-BR" w:eastAsia="ko-KR"/>
        </w:rPr>
        <w:t>Planificación:</w:t>
      </w:r>
      <w:r w:rsidRPr="00081FD9">
        <w:rPr>
          <w:rFonts w:ascii="Arial" w:hAnsi="Arial" w:cs="Arial"/>
          <w:color w:val="212121"/>
          <w:lang w:val="pt-BR" w:eastAsia="ko-KR"/>
        </w:rPr>
        <w:t xml:space="preserve"> Tiago Lara, Lucas Machado</w:t>
      </w:r>
      <w:r w:rsidR="0035513B" w:rsidRPr="00081FD9">
        <w:rPr>
          <w:rFonts w:ascii="Arial" w:hAnsi="Arial" w:cs="Arial"/>
          <w:color w:val="212121"/>
          <w:lang w:val="pt-BR" w:eastAsia="ko-KR"/>
        </w:rPr>
        <w:t xml:space="preserve"> y</w:t>
      </w:r>
      <w:r w:rsidRPr="00081FD9">
        <w:rPr>
          <w:rFonts w:ascii="Arial" w:hAnsi="Arial" w:cs="Arial"/>
          <w:color w:val="212121"/>
          <w:lang w:val="pt-BR" w:eastAsia="ko-KR"/>
        </w:rPr>
        <w:t xml:space="preserve"> Daniel Dante</w:t>
      </w:r>
      <w:r w:rsidRPr="00081FD9">
        <w:rPr>
          <w:rFonts w:ascii="Arial" w:hAnsi="Arial" w:cs="Arial"/>
          <w:color w:val="212121"/>
          <w:lang w:val="pt-BR" w:eastAsia="ko-KR"/>
        </w:rPr>
        <w:br/>
      </w:r>
      <w:r w:rsidRPr="00081FD9">
        <w:rPr>
          <w:rFonts w:ascii="Arial" w:hAnsi="Arial" w:cs="Arial"/>
          <w:b/>
          <w:color w:val="212121"/>
          <w:lang w:val="pt-BR" w:eastAsia="ko-KR"/>
        </w:rPr>
        <w:t>Aprobación Cliente:</w:t>
      </w:r>
      <w:r w:rsidRPr="00081FD9">
        <w:rPr>
          <w:rFonts w:ascii="Arial" w:hAnsi="Arial" w:cs="Arial"/>
          <w:color w:val="212121"/>
          <w:lang w:val="pt-BR" w:eastAsia="ko-KR"/>
        </w:rPr>
        <w:t xml:space="preserve"> Román Cepeda, Arthur Wong</w:t>
      </w:r>
      <w:r w:rsidR="0035513B" w:rsidRPr="00081FD9">
        <w:rPr>
          <w:rFonts w:ascii="Arial" w:hAnsi="Arial" w:cs="Arial"/>
          <w:color w:val="212121"/>
          <w:lang w:val="pt-BR" w:eastAsia="ko-KR"/>
        </w:rPr>
        <w:t xml:space="preserve"> y</w:t>
      </w:r>
      <w:r w:rsidRPr="00081FD9">
        <w:rPr>
          <w:rFonts w:ascii="Arial" w:hAnsi="Arial" w:cs="Arial"/>
          <w:color w:val="212121"/>
          <w:lang w:val="pt-BR" w:eastAsia="ko-KR"/>
        </w:rPr>
        <w:t xml:space="preserve"> Werner Gropp</w:t>
      </w:r>
    </w:p>
    <w:p w14:paraId="56162B18" w14:textId="299CF6A7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Productora de Cine: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Alice Filmes</w:t>
      </w:r>
    </w:p>
    <w:p w14:paraId="2B80269D" w14:textId="4FA68E9F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Director: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Felipe Mansur</w:t>
      </w:r>
    </w:p>
    <w:p w14:paraId="6E562847" w14:textId="12D965EC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 xml:space="preserve">Director </w:t>
      </w:r>
      <w:r w:rsidR="0035513B"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 xml:space="preserve">de </w:t>
      </w: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Fotografía: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Agustin Claramut</w:t>
      </w:r>
    </w:p>
    <w:p w14:paraId="7A54246D" w14:textId="794818F7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Productora Ejecutiva: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Wal Tamagno</w:t>
      </w:r>
    </w:p>
    <w:p w14:paraId="09065486" w14:textId="434BDB24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es-MX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es-MX"/>
        </w:rPr>
        <w:t>Line Producer:</w:t>
      </w:r>
      <w:r w:rsidRPr="00081FD9">
        <w:rPr>
          <w:rFonts w:ascii="Arial" w:hAnsi="Arial" w:cs="Arial"/>
          <w:color w:val="212121"/>
          <w:sz w:val="22"/>
          <w:szCs w:val="22"/>
          <w:lang w:val="es-MX"/>
        </w:rPr>
        <w:t xml:space="preserve"> Ana Mansur</w:t>
      </w:r>
    </w:p>
    <w:p w14:paraId="52E553F2" w14:textId="2BFE556E" w:rsidR="00E17D70" w:rsidRPr="00081FD9" w:rsidRDefault="00EF688E" w:rsidP="00E17D70">
      <w:pPr>
        <w:rPr>
          <w:rFonts w:ascii="Arial" w:hAnsi="Arial" w:cs="Arial"/>
          <w:color w:val="212121"/>
          <w:sz w:val="22"/>
          <w:szCs w:val="22"/>
          <w:lang w:val="es-MX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es-MX"/>
        </w:rPr>
        <w:t xml:space="preserve">Productora de Sonido: </w:t>
      </w:r>
      <w:r w:rsidRPr="00081FD9">
        <w:rPr>
          <w:rFonts w:ascii="Arial" w:hAnsi="Arial" w:cs="Arial"/>
          <w:color w:val="212121"/>
          <w:sz w:val="22"/>
          <w:szCs w:val="22"/>
          <w:lang w:val="es-MX"/>
        </w:rPr>
        <w:t xml:space="preserve"> </w:t>
      </w:r>
      <w:proofErr w:type="spellStart"/>
      <w:r w:rsidRPr="00081FD9">
        <w:rPr>
          <w:rFonts w:ascii="Arial" w:hAnsi="Arial" w:cs="Arial"/>
          <w:color w:val="212121"/>
          <w:sz w:val="22"/>
          <w:szCs w:val="22"/>
          <w:lang w:val="es-MX"/>
        </w:rPr>
        <w:t>Quiet</w:t>
      </w:r>
      <w:proofErr w:type="spellEnd"/>
      <w:r w:rsidRPr="00081FD9">
        <w:rPr>
          <w:rFonts w:ascii="Arial" w:hAnsi="Arial" w:cs="Arial"/>
          <w:color w:val="212121"/>
          <w:sz w:val="22"/>
          <w:szCs w:val="22"/>
          <w:lang w:val="es-MX"/>
        </w:rPr>
        <w:t xml:space="preserve"> City </w:t>
      </w:r>
      <w:proofErr w:type="spellStart"/>
      <w:r w:rsidRPr="00081FD9">
        <w:rPr>
          <w:rFonts w:ascii="Arial" w:hAnsi="Arial" w:cs="Arial"/>
          <w:color w:val="212121"/>
          <w:sz w:val="22"/>
          <w:szCs w:val="22"/>
          <w:lang w:val="es-MX"/>
        </w:rPr>
        <w:t>Music+Sound</w:t>
      </w:r>
      <w:proofErr w:type="spellEnd"/>
    </w:p>
    <w:p w14:paraId="3956EE2A" w14:textId="6185BACE" w:rsidR="00E17D70" w:rsidRPr="00081FD9" w:rsidRDefault="00EF688E" w:rsidP="0035513B">
      <w:pPr>
        <w:rPr>
          <w:rFonts w:ascii="Arial" w:hAnsi="Arial" w:cs="Arial"/>
          <w:color w:val="212121"/>
          <w:sz w:val="22"/>
          <w:szCs w:val="22"/>
          <w:lang w:val="es-MX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es-MX"/>
        </w:rPr>
        <w:t>Productor Musical:</w:t>
      </w:r>
      <w:r w:rsidRPr="00081FD9">
        <w:rPr>
          <w:rFonts w:ascii="Arial" w:hAnsi="Arial" w:cs="Arial"/>
          <w:color w:val="212121"/>
          <w:sz w:val="22"/>
          <w:szCs w:val="22"/>
          <w:lang w:val="es-MX"/>
        </w:rPr>
        <w:t xml:space="preserve"> Chris </w:t>
      </w:r>
      <w:proofErr w:type="spellStart"/>
      <w:r w:rsidRPr="00081FD9">
        <w:rPr>
          <w:rFonts w:ascii="Arial" w:hAnsi="Arial" w:cs="Arial"/>
          <w:color w:val="212121"/>
          <w:sz w:val="22"/>
          <w:szCs w:val="22"/>
          <w:lang w:val="es-MX"/>
        </w:rPr>
        <w:t>Jordão</w:t>
      </w:r>
      <w:proofErr w:type="spellEnd"/>
      <w:r w:rsidRPr="00081FD9">
        <w:rPr>
          <w:rFonts w:ascii="Arial" w:hAnsi="Arial" w:cs="Arial"/>
          <w:color w:val="212121"/>
          <w:sz w:val="22"/>
          <w:szCs w:val="22"/>
          <w:lang w:val="es-MX"/>
        </w:rPr>
        <w:t xml:space="preserve"> </w:t>
      </w:r>
      <w:r w:rsidR="0035513B" w:rsidRPr="00081FD9">
        <w:rPr>
          <w:rFonts w:ascii="Arial" w:hAnsi="Arial" w:cs="Arial"/>
          <w:color w:val="212121"/>
          <w:sz w:val="22"/>
          <w:szCs w:val="22"/>
          <w:lang w:val="es-MX"/>
        </w:rPr>
        <w:t>y</w:t>
      </w:r>
      <w:r w:rsidRPr="00081FD9">
        <w:rPr>
          <w:rFonts w:ascii="Arial" w:hAnsi="Arial" w:cs="Arial"/>
          <w:color w:val="212121"/>
          <w:sz w:val="22"/>
          <w:szCs w:val="22"/>
          <w:lang w:val="es-MX"/>
        </w:rPr>
        <w:t xml:space="preserve"> Darren Solomon</w:t>
      </w:r>
    </w:p>
    <w:p w14:paraId="031390A6" w14:textId="40467CA1" w:rsidR="00E17D70" w:rsidRPr="00081FD9" w:rsidRDefault="00EF688E" w:rsidP="0035513B">
      <w:pPr>
        <w:rPr>
          <w:rFonts w:ascii="Arial" w:hAnsi="Arial" w:cs="Arial"/>
          <w:color w:val="212121"/>
          <w:sz w:val="22"/>
          <w:szCs w:val="22"/>
          <w:lang w:val="pt-BR"/>
        </w:rPr>
      </w:pPr>
      <w:r w:rsidRPr="00081FD9">
        <w:rPr>
          <w:rFonts w:ascii="Arial" w:hAnsi="Arial" w:cs="Arial"/>
          <w:b/>
          <w:color w:val="212121"/>
          <w:sz w:val="22"/>
          <w:szCs w:val="22"/>
          <w:lang w:val="pt-BR"/>
        </w:rPr>
        <w:t>Atención: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Xanna D’aguiar </w:t>
      </w:r>
      <w:r w:rsidR="0035513B" w:rsidRPr="00081FD9">
        <w:rPr>
          <w:rFonts w:ascii="Arial" w:hAnsi="Arial" w:cs="Arial"/>
          <w:color w:val="212121"/>
          <w:sz w:val="22"/>
          <w:szCs w:val="22"/>
          <w:lang w:val="pt-BR"/>
        </w:rPr>
        <w:t>y</w:t>
      </w:r>
      <w:r w:rsidRPr="00081FD9">
        <w:rPr>
          <w:rFonts w:ascii="Arial" w:hAnsi="Arial" w:cs="Arial"/>
          <w:color w:val="212121"/>
          <w:sz w:val="22"/>
          <w:szCs w:val="22"/>
          <w:lang w:val="pt-BR"/>
        </w:rPr>
        <w:t xml:space="preserve"> Lu Fernandes</w:t>
      </w:r>
    </w:p>
    <w:p w14:paraId="3430B46F" w14:textId="77777777" w:rsidR="0035513B" w:rsidRPr="00081FD9" w:rsidRDefault="0035513B" w:rsidP="0035513B">
      <w:pPr>
        <w:spacing w:after="160" w:line="259" w:lineRule="auto"/>
        <w:rPr>
          <w:rFonts w:asciiTheme="minorHAnsi" w:hAnsiTheme="minorHAnsi" w:cs="Arial"/>
          <w:color w:val="222222"/>
          <w:sz w:val="22"/>
          <w:szCs w:val="22"/>
          <w:lang w:val="es-ES"/>
        </w:rPr>
      </w:pPr>
    </w:p>
    <w:p w14:paraId="4A73F21E" w14:textId="77777777" w:rsidR="0035513B" w:rsidRPr="00081FD9" w:rsidRDefault="00E17D70" w:rsidP="0035513B">
      <w:pPr>
        <w:spacing w:after="160" w:line="259" w:lineRule="auto"/>
        <w:jc w:val="both"/>
        <w:rPr>
          <w:rFonts w:ascii="Arial" w:hAnsi="Arial" w:cs="Arial"/>
          <w:b/>
          <w:color w:val="212121"/>
          <w:sz w:val="20"/>
          <w:szCs w:val="22"/>
        </w:rPr>
      </w:pPr>
      <w:proofErr w:type="spellStart"/>
      <w:r w:rsidRPr="00081FD9">
        <w:rPr>
          <w:rFonts w:ascii="Arial" w:hAnsi="Arial" w:cs="Arial"/>
          <w:b/>
          <w:color w:val="212121"/>
          <w:sz w:val="20"/>
          <w:szCs w:val="22"/>
        </w:rPr>
        <w:t>Sobre</w:t>
      </w:r>
      <w:proofErr w:type="spellEnd"/>
      <w:r w:rsidRPr="00081FD9">
        <w:rPr>
          <w:rFonts w:ascii="Arial" w:hAnsi="Arial" w:cs="Arial"/>
          <w:b/>
          <w:color w:val="212121"/>
          <w:sz w:val="20"/>
          <w:szCs w:val="22"/>
        </w:rPr>
        <w:t xml:space="preserve"> Samsung Electronics Co., Ltd.</w:t>
      </w:r>
    </w:p>
    <w:p w14:paraId="2EDFCB27" w14:textId="7654867A" w:rsidR="00F0519E" w:rsidRPr="00081FD9" w:rsidRDefault="00E17D70" w:rsidP="0035513B">
      <w:pPr>
        <w:spacing w:after="160" w:line="259" w:lineRule="auto"/>
        <w:jc w:val="both"/>
        <w:rPr>
          <w:rFonts w:ascii="Arial" w:hAnsi="Arial" w:cs="Arial"/>
          <w:sz w:val="20"/>
          <w:szCs w:val="22"/>
          <w:lang w:val="es-ES"/>
        </w:rPr>
      </w:pPr>
      <w:r w:rsidRPr="00081FD9">
        <w:rPr>
          <w:rFonts w:ascii="Arial" w:hAnsi="Arial" w:cs="Arial"/>
          <w:color w:val="212121"/>
          <w:sz w:val="20"/>
          <w:szCs w:val="22"/>
          <w:lang w:val="pt-BR"/>
        </w:rPr>
        <w:t>Samsung inspira al mundo y diseña el futuro con ideas y tecnologías innovadoras</w:t>
      </w:r>
      <w:r w:rsidR="00FB730C" w:rsidRPr="00081FD9">
        <w:rPr>
          <w:rFonts w:ascii="Arial" w:hAnsi="Arial" w:cs="Arial"/>
          <w:color w:val="212121"/>
          <w:sz w:val="20"/>
          <w:szCs w:val="22"/>
          <w:lang w:val="pt-BR"/>
        </w:rPr>
        <w:t xml:space="preserve"> que le brindan a las personas el poder de descubrir nuevas experiencias</w:t>
      </w:r>
      <w:r w:rsidRPr="00081FD9">
        <w:rPr>
          <w:rFonts w:ascii="Arial" w:hAnsi="Arial" w:cs="Arial"/>
          <w:color w:val="212121"/>
          <w:sz w:val="20"/>
          <w:szCs w:val="22"/>
          <w:lang w:val="pt-BR"/>
        </w:rPr>
        <w:t xml:space="preserve">. La compañía está redefiniendo el mundo de las TV, smartphones, </w:t>
      </w:r>
      <w:r w:rsidRPr="00081FD9">
        <w:rPr>
          <w:rFonts w:ascii="Arial" w:hAnsi="Arial" w:cs="Arial"/>
          <w:i/>
          <w:color w:val="212121"/>
          <w:sz w:val="20"/>
          <w:szCs w:val="22"/>
          <w:lang w:val="pt-BR"/>
        </w:rPr>
        <w:t>wearables</w:t>
      </w:r>
      <w:r w:rsidRPr="00081FD9">
        <w:rPr>
          <w:rFonts w:ascii="Arial" w:hAnsi="Arial" w:cs="Arial"/>
          <w:color w:val="212121"/>
          <w:sz w:val="20"/>
          <w:szCs w:val="22"/>
          <w:lang w:val="pt-BR"/>
        </w:rPr>
        <w:t xml:space="preserve">, tabletas, electrodomésticos, </w:t>
      </w:r>
      <w:r w:rsidR="00FB730C" w:rsidRPr="00081FD9">
        <w:rPr>
          <w:rFonts w:ascii="Arial" w:hAnsi="Arial" w:cs="Arial"/>
          <w:color w:val="212121"/>
          <w:sz w:val="20"/>
          <w:szCs w:val="22"/>
          <w:lang w:val="pt-BR"/>
        </w:rPr>
        <w:t xml:space="preserve">aparatos digitales, </w:t>
      </w:r>
      <w:r w:rsidRPr="00081FD9">
        <w:rPr>
          <w:rFonts w:ascii="Arial" w:hAnsi="Arial" w:cs="Arial"/>
          <w:color w:val="212121"/>
          <w:sz w:val="20"/>
          <w:szCs w:val="22"/>
          <w:lang w:val="pt-BR"/>
        </w:rPr>
        <w:t xml:space="preserve">sistemas de conexión y memoria, sistema LSI y soluciones LED. Para conocer las últimas </w:t>
      </w:r>
      <w:r w:rsidR="0035513B" w:rsidRPr="00081FD9">
        <w:rPr>
          <w:rFonts w:ascii="Arial" w:hAnsi="Arial" w:cs="Arial"/>
          <w:color w:val="212121"/>
          <w:sz w:val="20"/>
          <w:szCs w:val="22"/>
          <w:lang w:val="pt-BR"/>
        </w:rPr>
        <w:t>notícias</w:t>
      </w:r>
      <w:r w:rsidRPr="00081FD9">
        <w:rPr>
          <w:rFonts w:ascii="Arial" w:hAnsi="Arial" w:cs="Arial"/>
          <w:color w:val="212121"/>
          <w:sz w:val="20"/>
          <w:szCs w:val="22"/>
          <w:lang w:val="pt-BR"/>
        </w:rPr>
        <w:t>, por favor</w:t>
      </w:r>
      <w:r w:rsidR="00FB730C" w:rsidRPr="00081FD9">
        <w:rPr>
          <w:rFonts w:ascii="Arial" w:hAnsi="Arial" w:cs="Arial"/>
          <w:color w:val="212121"/>
          <w:sz w:val="20"/>
          <w:szCs w:val="22"/>
          <w:lang w:val="pt-BR"/>
        </w:rPr>
        <w:t>,</w:t>
      </w:r>
      <w:r w:rsidRPr="00081FD9">
        <w:rPr>
          <w:rFonts w:ascii="Arial" w:hAnsi="Arial" w:cs="Arial"/>
          <w:color w:val="212121"/>
          <w:sz w:val="20"/>
          <w:szCs w:val="22"/>
          <w:lang w:val="pt-BR"/>
        </w:rPr>
        <w:t xml:space="preserve"> visite la Sala de Prensa de Samsung en </w:t>
      </w:r>
      <w:hyperlink r:id="rId8" w:tgtFrame="_blank" w:history="1">
        <w:r w:rsidRPr="00081FD9">
          <w:rPr>
            <w:rStyle w:val="Hyperlink"/>
            <w:rFonts w:ascii="Arial" w:hAnsi="Arial" w:cs="Arial"/>
            <w:sz w:val="20"/>
            <w:szCs w:val="22"/>
            <w:lang w:val="es-ES"/>
          </w:rPr>
          <w:t>http://news.samsung.com</w:t>
        </w:r>
      </w:hyperlink>
      <w:r w:rsidRPr="00081FD9">
        <w:rPr>
          <w:rFonts w:ascii="Arial" w:hAnsi="Arial" w:cs="Arial"/>
          <w:sz w:val="20"/>
          <w:szCs w:val="22"/>
          <w:lang w:val="es-ES"/>
        </w:rPr>
        <w:t>.</w:t>
      </w:r>
    </w:p>
    <w:p w14:paraId="4B6677DF" w14:textId="351191E9" w:rsidR="00180649" w:rsidRDefault="00180649" w:rsidP="0035513B">
      <w:pPr>
        <w:spacing w:after="160" w:line="259" w:lineRule="auto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14:paraId="7E1760B2" w14:textId="77777777" w:rsidR="00180649" w:rsidRPr="0035513B" w:rsidRDefault="00180649" w:rsidP="0035513B">
      <w:pPr>
        <w:spacing w:after="160" w:line="259" w:lineRule="auto"/>
        <w:jc w:val="both"/>
        <w:rPr>
          <w:rFonts w:asciiTheme="minorHAnsi" w:hAnsiTheme="minorHAnsi"/>
          <w:sz w:val="22"/>
          <w:szCs w:val="22"/>
          <w:lang w:val="es-ES"/>
        </w:rPr>
      </w:pPr>
    </w:p>
    <w:sectPr w:rsidR="00180649" w:rsidRPr="0035513B" w:rsidSect="003304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0EF"/>
    <w:rsid w:val="000039EA"/>
    <w:rsid w:val="00024389"/>
    <w:rsid w:val="00081FD9"/>
    <w:rsid w:val="000B42F7"/>
    <w:rsid w:val="001069E4"/>
    <w:rsid w:val="00124F6A"/>
    <w:rsid w:val="00160109"/>
    <w:rsid w:val="00180649"/>
    <w:rsid w:val="001A7DD2"/>
    <w:rsid w:val="001C15E0"/>
    <w:rsid w:val="001D429D"/>
    <w:rsid w:val="001E5E2B"/>
    <w:rsid w:val="002A449C"/>
    <w:rsid w:val="002B67C6"/>
    <w:rsid w:val="002D051C"/>
    <w:rsid w:val="002E7271"/>
    <w:rsid w:val="00307AB7"/>
    <w:rsid w:val="003304AD"/>
    <w:rsid w:val="00345746"/>
    <w:rsid w:val="0035513B"/>
    <w:rsid w:val="00356ABE"/>
    <w:rsid w:val="00394FF8"/>
    <w:rsid w:val="003A3FE5"/>
    <w:rsid w:val="003B369F"/>
    <w:rsid w:val="003D05EB"/>
    <w:rsid w:val="00424DBC"/>
    <w:rsid w:val="004F0269"/>
    <w:rsid w:val="0051272E"/>
    <w:rsid w:val="005C751F"/>
    <w:rsid w:val="0067628E"/>
    <w:rsid w:val="006955B5"/>
    <w:rsid w:val="006962FB"/>
    <w:rsid w:val="00710645"/>
    <w:rsid w:val="00756394"/>
    <w:rsid w:val="007D78ED"/>
    <w:rsid w:val="008B5497"/>
    <w:rsid w:val="00902367"/>
    <w:rsid w:val="0092688D"/>
    <w:rsid w:val="009B0FEB"/>
    <w:rsid w:val="009B77CF"/>
    <w:rsid w:val="009C2A64"/>
    <w:rsid w:val="009E538D"/>
    <w:rsid w:val="00A24449"/>
    <w:rsid w:val="00A80001"/>
    <w:rsid w:val="00A91F48"/>
    <w:rsid w:val="00AB0487"/>
    <w:rsid w:val="00AC683C"/>
    <w:rsid w:val="00B21A20"/>
    <w:rsid w:val="00B300EF"/>
    <w:rsid w:val="00B65224"/>
    <w:rsid w:val="00B77851"/>
    <w:rsid w:val="00BD2CDD"/>
    <w:rsid w:val="00C0439D"/>
    <w:rsid w:val="00C2774F"/>
    <w:rsid w:val="00C43B16"/>
    <w:rsid w:val="00C876B6"/>
    <w:rsid w:val="00CA0310"/>
    <w:rsid w:val="00CE5978"/>
    <w:rsid w:val="00D12925"/>
    <w:rsid w:val="00D35326"/>
    <w:rsid w:val="00E11853"/>
    <w:rsid w:val="00E17D70"/>
    <w:rsid w:val="00E3453D"/>
    <w:rsid w:val="00E67569"/>
    <w:rsid w:val="00EA33CF"/>
    <w:rsid w:val="00EF174B"/>
    <w:rsid w:val="00EF688E"/>
    <w:rsid w:val="00F0519E"/>
    <w:rsid w:val="00F10A7B"/>
    <w:rsid w:val="00F42CAE"/>
    <w:rsid w:val="00F4793A"/>
    <w:rsid w:val="00F50EB7"/>
    <w:rsid w:val="00F567F7"/>
    <w:rsid w:val="00F56982"/>
    <w:rsid w:val="00FB730C"/>
    <w:rsid w:val="00FC28DA"/>
    <w:rsid w:val="00FC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5BAB0"/>
  <w15:chartTrackingRefBased/>
  <w15:docId w15:val="{DE85E077-FD57-4DE6-AF57-CC2D50CB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00EF"/>
    <w:pPr>
      <w:spacing w:after="0" w:line="240" w:lineRule="auto"/>
    </w:pPr>
    <w:rPr>
      <w:rFonts w:ascii="Times New Roman" w:eastAsiaTheme="minorEastAsia" w:hAnsi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300EF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300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00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00EF"/>
    <w:rPr>
      <w:rFonts w:ascii="Times New Roman" w:eastAsiaTheme="minorEastAsia" w:hAnsi="Times New Roman"/>
      <w:sz w:val="20"/>
      <w:szCs w:val="20"/>
      <w:lang w:val="en-US" w:eastAsia="ko-KR"/>
    </w:rPr>
  </w:style>
  <w:style w:type="paragraph" w:styleId="NoSpacing">
    <w:name w:val="No Spacing"/>
    <w:uiPriority w:val="1"/>
    <w:qFormat/>
    <w:rsid w:val="00B300EF"/>
    <w:pPr>
      <w:spacing w:after="0" w:line="240" w:lineRule="auto"/>
    </w:pPr>
    <w:rPr>
      <w:rFonts w:ascii="Calibri" w:eastAsiaTheme="minorEastAsia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0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0EF"/>
    <w:rPr>
      <w:rFonts w:ascii="Segoe UI" w:eastAsiaTheme="minorEastAsia" w:hAnsi="Segoe UI" w:cs="Segoe UI"/>
      <w:sz w:val="18"/>
      <w:szCs w:val="18"/>
      <w:lang w:val="en-US" w:eastAsia="ko-KR"/>
    </w:rPr>
  </w:style>
  <w:style w:type="character" w:styleId="FollowedHyperlink">
    <w:name w:val="FollowedHyperlink"/>
    <w:basedOn w:val="DefaultParagraphFont"/>
    <w:uiPriority w:val="99"/>
    <w:semiHidden/>
    <w:unhideWhenUsed/>
    <w:rsid w:val="005C751F"/>
    <w:rPr>
      <w:color w:val="954F72" w:themeColor="followedHyperlink"/>
      <w:u w:val="single"/>
    </w:rPr>
  </w:style>
  <w:style w:type="paragraph" w:customStyle="1" w:styleId="Default">
    <w:name w:val="Default"/>
    <w:rsid w:val="0034574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t-B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0645"/>
    <w:rPr>
      <w:color w:val="808080"/>
      <w:shd w:val="clear" w:color="auto" w:fill="E6E6E6"/>
    </w:rPr>
  </w:style>
  <w:style w:type="character" w:customStyle="1" w:styleId="shorttext">
    <w:name w:val="short_text"/>
    <w:basedOn w:val="DefaultParagraphFont"/>
    <w:rsid w:val="00E17D7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4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487"/>
    <w:rPr>
      <w:rFonts w:ascii="Times New Roman" w:eastAsiaTheme="minorEastAsia" w:hAnsi="Times New Roman"/>
      <w:b/>
      <w:bCs/>
      <w:sz w:val="20"/>
      <w:szCs w:val="20"/>
      <w:lang w:val="en-US" w:eastAsia="ko-KR"/>
    </w:rPr>
  </w:style>
  <w:style w:type="character" w:styleId="UnresolvedMention">
    <w:name w:val="Unresolved Mention"/>
    <w:basedOn w:val="DefaultParagraphFont"/>
    <w:uiPriority w:val="99"/>
    <w:semiHidden/>
    <w:unhideWhenUsed/>
    <w:rsid w:val="002B67C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2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0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1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0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59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853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157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880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127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118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1390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86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425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017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777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613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003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5457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3273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6113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20564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8595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6436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2999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81819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09724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8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oo.gl/NNF61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lce.carbajal@edelman.com" TargetMode="External"/><Relationship Id="rId5" Type="http://schemas.openxmlformats.org/officeDocument/2006/relationships/hyperlink" Target="mailto:diana.rm@samsung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747</Words>
  <Characters>4263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Catarina Lacarte</dc:creator>
  <cp:keywords/>
  <dc:description/>
  <cp:lastModifiedBy>Carbajal, Dulce</cp:lastModifiedBy>
  <cp:revision>5</cp:revision>
  <dcterms:created xsi:type="dcterms:W3CDTF">2017-10-31T22:45:00Z</dcterms:created>
  <dcterms:modified xsi:type="dcterms:W3CDTF">2017-11-03T17:23:00Z</dcterms:modified>
</cp:coreProperties>
</file>