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val="es-MX" w:eastAsia="es-MX"/>
        </w:rPr>
        <w:drawing>
          <wp:anchor distT="0" distB="0" distL="114300" distR="114300" simplePos="0" relativeHeight="251659264" behindDoc="0" locked="0" layoutInCell="1" allowOverlap="1" wp14:anchorId="6224599A" wp14:editId="278E57B1">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rsidR="00DE5303" w:rsidRPr="0094543B" w:rsidRDefault="00ED358A"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Fernanda González</w:t>
      </w:r>
    </w:p>
    <w:p w:rsidR="00DE5303" w:rsidRPr="007F7229" w:rsidRDefault="00DE5303" w:rsidP="00DE5303">
      <w:pPr>
        <w:adjustRightInd w:val="0"/>
        <w:snapToGrid w:val="0"/>
        <w:jc w:val="right"/>
        <w:rPr>
          <w:rFonts w:ascii="Arial" w:eastAsia="MS Mincho" w:hAnsi="Arial" w:cs="Arial"/>
          <w:b/>
          <w:sz w:val="16"/>
          <w:szCs w:val="16"/>
          <w:lang w:val="es-MX"/>
        </w:rPr>
      </w:pPr>
      <w:r w:rsidRPr="007F7229">
        <w:rPr>
          <w:rFonts w:ascii="Arial" w:eastAsia="MS Mincho" w:hAnsi="Arial" w:cs="Arial"/>
          <w:sz w:val="16"/>
          <w:szCs w:val="16"/>
          <w:lang w:val="es-MX"/>
        </w:rPr>
        <w:t>Samsung Electronics México</w:t>
      </w:r>
    </w:p>
    <w:p w:rsidR="00DE5303" w:rsidRPr="00611D4C" w:rsidRDefault="00DE5303" w:rsidP="00DE5303">
      <w:pPr>
        <w:adjustRightInd w:val="0"/>
        <w:snapToGrid w:val="0"/>
        <w:jc w:val="right"/>
        <w:rPr>
          <w:rFonts w:ascii="Arial" w:eastAsia="MS Mincho" w:hAnsi="Arial" w:cs="Arial"/>
          <w:sz w:val="16"/>
          <w:szCs w:val="16"/>
        </w:rPr>
      </w:pPr>
      <w:r w:rsidRPr="007F7229">
        <w:rPr>
          <w:rFonts w:ascii="Arial" w:eastAsia="MS Mincho" w:hAnsi="Arial" w:cs="Arial"/>
          <w:sz w:val="16"/>
          <w:szCs w:val="16"/>
          <w:lang w:val="es-MX"/>
        </w:rPr>
        <w:tab/>
      </w:r>
      <w:r w:rsidRPr="007F7229">
        <w:rPr>
          <w:rFonts w:ascii="Arial" w:eastAsia="MS Mincho" w:hAnsi="Arial" w:cs="Arial"/>
          <w:sz w:val="16"/>
          <w:szCs w:val="16"/>
          <w:lang w:val="es-MX"/>
        </w:rPr>
        <w:tab/>
      </w:r>
      <w:r w:rsidR="00ED358A" w:rsidRPr="00611D4C">
        <w:rPr>
          <w:rFonts w:ascii="Arial" w:eastAsia="MS Mincho" w:hAnsi="Arial" w:cs="Arial"/>
          <w:sz w:val="16"/>
          <w:szCs w:val="16"/>
        </w:rPr>
        <w:t>Tel. 5747 5100 ext. 5078</w:t>
      </w:r>
      <w:r w:rsidRPr="00611D4C">
        <w:rPr>
          <w:rFonts w:ascii="Arial" w:eastAsia="MS Mincho" w:hAnsi="Arial" w:cs="Arial"/>
          <w:sz w:val="16"/>
          <w:szCs w:val="16"/>
        </w:rPr>
        <w:t xml:space="preserve"> </w:t>
      </w:r>
    </w:p>
    <w:p w:rsidR="00DE5303" w:rsidRPr="00D76B6D" w:rsidRDefault="002C0546" w:rsidP="00DE5303">
      <w:pPr>
        <w:adjustRightInd w:val="0"/>
        <w:snapToGrid w:val="0"/>
        <w:jc w:val="right"/>
        <w:rPr>
          <w:rFonts w:ascii="Arial" w:eastAsia="MS Mincho" w:hAnsi="Arial" w:cs="Arial"/>
          <w:sz w:val="16"/>
          <w:szCs w:val="16"/>
        </w:rPr>
      </w:pPr>
      <w:hyperlink r:id="rId9" w:history="1">
        <w:r w:rsidR="00ED358A" w:rsidRPr="00D76B6D">
          <w:rPr>
            <w:rStyle w:val="Hipervnculo"/>
            <w:rFonts w:ascii="Arial" w:eastAsia="MS Mincho" w:hAnsi="Arial" w:cs="Arial"/>
            <w:sz w:val="16"/>
            <w:szCs w:val="16"/>
          </w:rPr>
          <w:t>fer.gonzalez@samsung.com</w:t>
        </w:r>
      </w:hyperlink>
    </w:p>
    <w:p w:rsidR="00DE5303" w:rsidRPr="00D76B6D" w:rsidRDefault="00DE5303" w:rsidP="00DE5303">
      <w:pPr>
        <w:adjustRightInd w:val="0"/>
        <w:snapToGrid w:val="0"/>
        <w:jc w:val="right"/>
        <w:rPr>
          <w:rFonts w:ascii="Arial" w:eastAsia="MS Mincho" w:hAnsi="Arial" w:cs="Arial"/>
          <w:b/>
          <w:sz w:val="16"/>
          <w:szCs w:val="16"/>
        </w:rPr>
      </w:pPr>
      <w:r w:rsidRPr="00D76B6D">
        <w:rPr>
          <w:rFonts w:ascii="Arial" w:eastAsia="MS Mincho" w:hAnsi="Arial" w:cs="Arial"/>
          <w:b/>
          <w:sz w:val="16"/>
          <w:szCs w:val="16"/>
        </w:rPr>
        <w:tab/>
      </w:r>
      <w:r w:rsidRPr="00D76B6D">
        <w:rPr>
          <w:rFonts w:ascii="Arial" w:eastAsia="MS Mincho" w:hAnsi="Arial" w:cs="Arial"/>
          <w:b/>
          <w:sz w:val="16"/>
          <w:szCs w:val="16"/>
        </w:rPr>
        <w:tab/>
      </w:r>
    </w:p>
    <w:p w:rsidR="00DE5303" w:rsidRPr="0094770D" w:rsidRDefault="002C56E9" w:rsidP="00DE5303">
      <w:pPr>
        <w:adjustRightInd w:val="0"/>
        <w:snapToGrid w:val="0"/>
        <w:jc w:val="right"/>
        <w:rPr>
          <w:rFonts w:ascii="Arial" w:eastAsia="MS Mincho" w:hAnsi="Arial" w:cs="Arial"/>
          <w:b/>
          <w:sz w:val="16"/>
          <w:szCs w:val="16"/>
        </w:rPr>
      </w:pPr>
      <w:r w:rsidRPr="0094770D">
        <w:rPr>
          <w:rFonts w:ascii="Arial" w:eastAsia="MS Mincho" w:hAnsi="Arial" w:cs="Arial"/>
          <w:b/>
          <w:sz w:val="16"/>
          <w:szCs w:val="16"/>
        </w:rPr>
        <w:t xml:space="preserve">Paulina Rocha </w:t>
      </w:r>
    </w:p>
    <w:p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w:t>
      </w:r>
      <w:r w:rsidRPr="001362D6">
        <w:rPr>
          <w:rFonts w:ascii="Arial" w:eastAsia="MS Mincho" w:hAnsi="Arial" w:cs="Arial"/>
          <w:sz w:val="16"/>
          <w:szCs w:val="16"/>
          <w:lang w:val="es-MX"/>
        </w:rPr>
        <w:t xml:space="preserve">. 5281-1121 ext. </w:t>
      </w:r>
      <w:r w:rsidR="001362D6">
        <w:rPr>
          <w:rFonts w:ascii="Arial" w:eastAsia="MS Mincho" w:hAnsi="Arial" w:cs="Arial"/>
          <w:sz w:val="16"/>
          <w:szCs w:val="16"/>
          <w:lang w:val="es-MX"/>
        </w:rPr>
        <w:t>111</w:t>
      </w:r>
    </w:p>
    <w:p w:rsidR="00DE5303" w:rsidRPr="0094543B" w:rsidRDefault="001362D6"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procha</w:t>
      </w:r>
      <w:r w:rsidR="00DE5303" w:rsidRPr="00742730">
        <w:rPr>
          <w:rFonts w:ascii="Arial" w:eastAsia="MS Mincho" w:hAnsi="Arial" w:cs="Arial"/>
          <w:color w:val="0000FF"/>
          <w:sz w:val="16"/>
          <w:szCs w:val="16"/>
          <w:u w:val="single"/>
          <w:lang w:val="es-MX"/>
        </w:rPr>
        <w:t>@jeffreygroup.com</w:t>
      </w:r>
    </w:p>
    <w:p w:rsidR="000B69F7" w:rsidRPr="00DE5303" w:rsidRDefault="000B69F7" w:rsidP="000B69F7">
      <w:pPr>
        <w:rPr>
          <w:rFonts w:ascii="Calibri" w:hAnsi="Calibri" w:cs="Calibri"/>
          <w:b/>
          <w:i/>
          <w:sz w:val="22"/>
          <w:lang w:val="es-MX"/>
        </w:rPr>
      </w:pPr>
    </w:p>
    <w:p w:rsidR="00D5421D" w:rsidRDefault="00D5421D" w:rsidP="002E6913">
      <w:pPr>
        <w:tabs>
          <w:tab w:val="left" w:pos="0"/>
        </w:tabs>
        <w:wordWrap/>
        <w:spacing w:after="120"/>
        <w:jc w:val="center"/>
        <w:rPr>
          <w:rFonts w:ascii="Arial" w:eastAsia="Malgun Gothic" w:hAnsi="Arial" w:cs="Arial"/>
          <w:b/>
          <w:sz w:val="28"/>
          <w:szCs w:val="28"/>
          <w:lang w:val="es-MX"/>
        </w:rPr>
      </w:pPr>
      <w:r w:rsidRPr="00D76B6D">
        <w:rPr>
          <w:rFonts w:ascii="Arial" w:eastAsia="Malgun Gothic" w:hAnsi="Arial" w:cs="Arial"/>
          <w:b/>
          <w:sz w:val="28"/>
          <w:szCs w:val="28"/>
          <w:lang w:val="es-MX"/>
        </w:rPr>
        <w:t>Samsung S9 y S9+</w:t>
      </w:r>
      <w:r w:rsidR="007F7229">
        <w:rPr>
          <w:rFonts w:ascii="Arial" w:eastAsia="Malgun Gothic" w:hAnsi="Arial" w:cs="Arial"/>
          <w:b/>
          <w:sz w:val="28"/>
          <w:szCs w:val="28"/>
          <w:lang w:val="es-MX"/>
        </w:rPr>
        <w:t>,</w:t>
      </w:r>
      <w:r w:rsidRPr="00D76B6D">
        <w:rPr>
          <w:rFonts w:ascii="Arial" w:eastAsia="Malgun Gothic" w:hAnsi="Arial" w:cs="Arial"/>
          <w:b/>
          <w:sz w:val="28"/>
          <w:szCs w:val="28"/>
          <w:lang w:val="es-MX"/>
        </w:rPr>
        <w:t xml:space="preserve"> </w:t>
      </w:r>
      <w:r w:rsidR="00A12168">
        <w:rPr>
          <w:rFonts w:ascii="Arial" w:eastAsia="Malgun Gothic" w:hAnsi="Arial" w:cs="Arial"/>
          <w:b/>
          <w:sz w:val="28"/>
          <w:szCs w:val="28"/>
          <w:lang w:val="es-MX"/>
        </w:rPr>
        <w:t xml:space="preserve">una gran opción </w:t>
      </w:r>
      <w:r w:rsidR="00155E5D">
        <w:rPr>
          <w:rFonts w:ascii="Arial" w:eastAsia="Malgun Gothic" w:hAnsi="Arial" w:cs="Arial"/>
          <w:b/>
          <w:sz w:val="28"/>
          <w:szCs w:val="28"/>
          <w:lang w:val="es-MX"/>
        </w:rPr>
        <w:t xml:space="preserve">para </w:t>
      </w:r>
      <w:r w:rsidR="00755042">
        <w:rPr>
          <w:rFonts w:ascii="Arial" w:eastAsia="Malgun Gothic" w:hAnsi="Arial" w:cs="Arial"/>
          <w:b/>
          <w:sz w:val="28"/>
          <w:szCs w:val="28"/>
          <w:lang w:val="es-MX"/>
        </w:rPr>
        <w:t xml:space="preserve">aprovechar </w:t>
      </w:r>
      <w:r w:rsidR="00155E5D">
        <w:rPr>
          <w:rFonts w:ascii="Arial" w:eastAsia="Malgun Gothic" w:hAnsi="Arial" w:cs="Arial"/>
          <w:b/>
          <w:sz w:val="28"/>
          <w:szCs w:val="28"/>
          <w:lang w:val="es-MX"/>
        </w:rPr>
        <w:t>la nueva</w:t>
      </w:r>
      <w:r w:rsidR="00A12168">
        <w:rPr>
          <w:rFonts w:ascii="Arial" w:eastAsia="Malgun Gothic" w:hAnsi="Arial" w:cs="Arial"/>
          <w:b/>
          <w:sz w:val="28"/>
          <w:szCs w:val="28"/>
          <w:lang w:val="es-MX"/>
        </w:rPr>
        <w:t xml:space="preserve"> GigaRed</w:t>
      </w:r>
      <w:r w:rsidR="00D02E25">
        <w:rPr>
          <w:rFonts w:ascii="Arial" w:eastAsia="Malgun Gothic" w:hAnsi="Arial" w:cs="Arial"/>
          <w:b/>
          <w:sz w:val="28"/>
          <w:szCs w:val="28"/>
          <w:lang w:val="es-MX"/>
        </w:rPr>
        <w:t xml:space="preserve"> </w:t>
      </w:r>
      <w:r w:rsidRPr="00D76B6D">
        <w:rPr>
          <w:rFonts w:ascii="Arial" w:eastAsia="Malgun Gothic" w:hAnsi="Arial" w:cs="Arial"/>
          <w:b/>
          <w:sz w:val="28"/>
          <w:szCs w:val="28"/>
          <w:lang w:val="es-MX"/>
        </w:rPr>
        <w:t>de Telcel</w:t>
      </w:r>
    </w:p>
    <w:p w:rsidR="00531E30" w:rsidRPr="00D76B6D" w:rsidRDefault="00301661" w:rsidP="002E6913">
      <w:pPr>
        <w:tabs>
          <w:tab w:val="left" w:pos="0"/>
        </w:tabs>
        <w:wordWrap/>
        <w:spacing w:after="120"/>
        <w:jc w:val="center"/>
        <w:rPr>
          <w:rFonts w:ascii="Arial" w:eastAsia="Malgun Gothic" w:hAnsi="Arial" w:cs="Arial"/>
          <w:b/>
          <w:sz w:val="28"/>
          <w:szCs w:val="28"/>
          <w:lang w:val="es-MX"/>
        </w:rPr>
      </w:pPr>
      <w:r>
        <w:rPr>
          <w:rFonts w:ascii="Arial" w:eastAsia="Malgun Gothic" w:hAnsi="Arial" w:cs="Arial"/>
          <w:lang w:val="es-MX"/>
        </w:rPr>
        <w:t xml:space="preserve">Varios modelos del </w:t>
      </w:r>
      <w:r w:rsidR="00DC631D">
        <w:rPr>
          <w:rFonts w:ascii="Arial" w:eastAsia="Malgun Gothic" w:hAnsi="Arial" w:cs="Arial"/>
          <w:lang w:val="es-MX"/>
        </w:rPr>
        <w:t>portafolio de Samsung está</w:t>
      </w:r>
      <w:r>
        <w:rPr>
          <w:rFonts w:ascii="Arial" w:eastAsia="Malgun Gothic" w:hAnsi="Arial" w:cs="Arial"/>
          <w:lang w:val="es-MX"/>
        </w:rPr>
        <w:t>n</w:t>
      </w:r>
      <w:r w:rsidR="00DC631D">
        <w:rPr>
          <w:rFonts w:ascii="Arial" w:eastAsia="Malgun Gothic" w:hAnsi="Arial" w:cs="Arial"/>
          <w:lang w:val="es-MX"/>
        </w:rPr>
        <w:t xml:space="preserve"> preparado</w:t>
      </w:r>
      <w:r>
        <w:rPr>
          <w:rFonts w:ascii="Arial" w:eastAsia="Malgun Gothic" w:hAnsi="Arial" w:cs="Arial"/>
          <w:lang w:val="es-MX"/>
        </w:rPr>
        <w:t>s</w:t>
      </w:r>
      <w:r w:rsidR="00DC631D">
        <w:rPr>
          <w:rFonts w:ascii="Arial" w:eastAsia="Malgun Gothic" w:hAnsi="Arial" w:cs="Arial"/>
          <w:lang w:val="es-MX"/>
        </w:rPr>
        <w:t xml:space="preserve"> para </w:t>
      </w:r>
      <w:r w:rsidR="00531E30" w:rsidRPr="00D76B6D">
        <w:rPr>
          <w:rFonts w:ascii="Arial" w:eastAsia="Malgun Gothic" w:hAnsi="Arial" w:cs="Arial"/>
          <w:lang w:val="es-MX"/>
        </w:rPr>
        <w:t>soporta</w:t>
      </w:r>
      <w:r w:rsidR="00DC631D">
        <w:rPr>
          <w:rFonts w:ascii="Arial" w:eastAsia="Malgun Gothic" w:hAnsi="Arial" w:cs="Arial"/>
          <w:lang w:val="es-MX"/>
        </w:rPr>
        <w:t>r</w:t>
      </w:r>
      <w:r w:rsidR="00531E30" w:rsidRPr="00D76B6D">
        <w:rPr>
          <w:rFonts w:ascii="Arial" w:eastAsia="Malgun Gothic" w:hAnsi="Arial" w:cs="Arial"/>
          <w:lang w:val="es-MX"/>
        </w:rPr>
        <w:t xml:space="preserve"> la nueva </w:t>
      </w:r>
      <w:r>
        <w:rPr>
          <w:rFonts w:ascii="Arial" w:eastAsia="Malgun Gothic" w:hAnsi="Arial" w:cs="Arial"/>
          <w:lang w:val="es-MX"/>
        </w:rPr>
        <w:t>R</w:t>
      </w:r>
      <w:r w:rsidR="00531E30" w:rsidRPr="00D76B6D">
        <w:rPr>
          <w:rFonts w:ascii="Arial" w:eastAsia="Malgun Gothic" w:hAnsi="Arial" w:cs="Arial"/>
          <w:lang w:val="es-MX"/>
        </w:rPr>
        <w:t xml:space="preserve">ed de Telcel </w:t>
      </w:r>
      <w:r w:rsidR="00DC631D">
        <w:rPr>
          <w:rFonts w:ascii="Arial" w:eastAsia="Malgun Gothic" w:hAnsi="Arial" w:cs="Arial"/>
          <w:lang w:val="es-MX"/>
        </w:rPr>
        <w:t xml:space="preserve">y alcanzar velocidades de descarga </w:t>
      </w:r>
      <w:r w:rsidR="006E4C4B">
        <w:rPr>
          <w:rFonts w:ascii="Arial" w:eastAsia="Malgun Gothic" w:hAnsi="Arial" w:cs="Arial"/>
          <w:lang w:val="es-MX"/>
        </w:rPr>
        <w:t xml:space="preserve">superiores </w:t>
      </w:r>
      <w:r w:rsidR="00DC631D">
        <w:rPr>
          <w:rFonts w:ascii="Arial" w:eastAsia="Malgun Gothic" w:hAnsi="Arial" w:cs="Arial"/>
          <w:lang w:val="es-MX"/>
        </w:rPr>
        <w:t>a la</w:t>
      </w:r>
      <w:r w:rsidR="006E4C4B">
        <w:rPr>
          <w:rFonts w:ascii="Arial" w:eastAsia="Malgun Gothic" w:hAnsi="Arial" w:cs="Arial"/>
          <w:lang w:val="es-MX"/>
        </w:rPr>
        <w:t>s</w:t>
      </w:r>
      <w:r w:rsidR="00DC631D">
        <w:rPr>
          <w:rFonts w:ascii="Arial" w:eastAsia="Malgun Gothic" w:hAnsi="Arial" w:cs="Arial"/>
          <w:lang w:val="es-MX"/>
        </w:rPr>
        <w:t xml:space="preserve"> de cualquier otro en México </w:t>
      </w:r>
    </w:p>
    <w:p w:rsidR="002E6913" w:rsidRPr="00D76B6D" w:rsidRDefault="002E6913" w:rsidP="002E6913">
      <w:pPr>
        <w:tabs>
          <w:tab w:val="left" w:pos="0"/>
        </w:tabs>
        <w:wordWrap/>
        <w:spacing w:after="120"/>
        <w:jc w:val="center"/>
        <w:rPr>
          <w:rFonts w:ascii="Arial" w:eastAsia="Malgun Gothic" w:hAnsi="Arial" w:cs="Arial"/>
          <w:b/>
          <w:lang w:val="es-MX"/>
        </w:rPr>
      </w:pPr>
    </w:p>
    <w:p w:rsidR="007F7229" w:rsidRDefault="002E6913" w:rsidP="00970094">
      <w:pPr>
        <w:tabs>
          <w:tab w:val="left" w:pos="0"/>
        </w:tabs>
        <w:wordWrap/>
        <w:spacing w:after="120"/>
        <w:rPr>
          <w:rFonts w:ascii="Arial" w:eastAsia="Malgun Gothic" w:hAnsi="Arial" w:cs="Arial"/>
          <w:lang w:val="es-ES"/>
        </w:rPr>
      </w:pPr>
      <w:r>
        <w:rPr>
          <w:rFonts w:ascii="Arial" w:eastAsia="Malgun Gothic" w:hAnsi="Arial" w:cs="Arial"/>
          <w:b/>
          <w:lang w:val="es-ES"/>
        </w:rPr>
        <w:t>Ciudad de México</w:t>
      </w:r>
      <w:r w:rsidRPr="00E26CF4">
        <w:rPr>
          <w:rFonts w:ascii="Arial" w:eastAsia="Malgun Gothic" w:hAnsi="Arial" w:cs="Arial"/>
          <w:b/>
          <w:lang w:val="es-ES"/>
        </w:rPr>
        <w:t xml:space="preserve"> – </w:t>
      </w:r>
      <w:r w:rsidR="004F6C2B">
        <w:rPr>
          <w:rFonts w:ascii="Arial" w:eastAsia="Malgun Gothic" w:hAnsi="Arial" w:cs="Arial"/>
          <w:b/>
          <w:lang w:val="es-ES"/>
        </w:rPr>
        <w:t>17 d</w:t>
      </w:r>
      <w:bookmarkStart w:id="0" w:name="_GoBack"/>
      <w:bookmarkEnd w:id="0"/>
      <w:r>
        <w:rPr>
          <w:rFonts w:ascii="Arial" w:eastAsia="Malgun Gothic" w:hAnsi="Arial" w:cs="Arial"/>
          <w:b/>
          <w:lang w:val="es-ES"/>
        </w:rPr>
        <w:t xml:space="preserve">e </w:t>
      </w:r>
      <w:r w:rsidR="007F7229">
        <w:rPr>
          <w:rFonts w:ascii="Arial" w:eastAsia="Malgun Gothic" w:hAnsi="Arial" w:cs="Arial"/>
          <w:b/>
          <w:lang w:val="es-ES"/>
        </w:rPr>
        <w:t>abril</w:t>
      </w:r>
      <w:r>
        <w:rPr>
          <w:rFonts w:ascii="Arial" w:eastAsia="Malgun Gothic" w:hAnsi="Arial" w:cs="Arial"/>
          <w:b/>
          <w:lang w:val="es-ES"/>
        </w:rPr>
        <w:t xml:space="preserve"> de </w:t>
      </w:r>
      <w:r w:rsidRPr="00E26CF4">
        <w:rPr>
          <w:rFonts w:ascii="Arial" w:eastAsia="Malgun Gothic" w:hAnsi="Arial" w:cs="Arial"/>
          <w:b/>
          <w:lang w:val="es-ES"/>
        </w:rPr>
        <w:t xml:space="preserve">2018 – </w:t>
      </w:r>
      <w:r w:rsidRPr="00E26CF4">
        <w:rPr>
          <w:rFonts w:ascii="Arial" w:eastAsia="Malgun Gothic" w:hAnsi="Arial" w:cs="Arial"/>
          <w:lang w:val="es-ES"/>
        </w:rPr>
        <w:t xml:space="preserve">Samsung Electronics, </w:t>
      </w:r>
      <w:r w:rsidR="006E4C4B">
        <w:rPr>
          <w:rFonts w:ascii="Arial" w:eastAsia="Malgun Gothic" w:hAnsi="Arial" w:cs="Arial"/>
          <w:lang w:val="es-ES"/>
        </w:rPr>
        <w:t>caracterizado por ser pionero</w:t>
      </w:r>
      <w:r w:rsidR="002C56E9">
        <w:rPr>
          <w:rFonts w:ascii="Arial" w:eastAsia="Malgun Gothic" w:hAnsi="Arial" w:cs="Arial"/>
          <w:lang w:val="es-ES"/>
        </w:rPr>
        <w:t xml:space="preserve"> en ofrecer lo último en servicios e innovación para </w:t>
      </w:r>
      <w:r w:rsidR="007F7229">
        <w:rPr>
          <w:rFonts w:ascii="Arial" w:eastAsia="Malgun Gothic" w:hAnsi="Arial" w:cs="Arial"/>
          <w:lang w:val="es-ES"/>
        </w:rPr>
        <w:t xml:space="preserve">el mercado mexicano, cuenta </w:t>
      </w:r>
      <w:r w:rsidR="00DC631D">
        <w:rPr>
          <w:rFonts w:ascii="Arial" w:eastAsia="Malgun Gothic" w:hAnsi="Arial" w:cs="Arial"/>
          <w:lang w:val="es-ES"/>
        </w:rPr>
        <w:t>con los</w:t>
      </w:r>
      <w:r w:rsidR="00691DBD">
        <w:rPr>
          <w:rFonts w:ascii="Arial" w:eastAsia="Malgun Gothic" w:hAnsi="Arial" w:cs="Arial"/>
          <w:lang w:val="es-ES"/>
        </w:rPr>
        <w:t xml:space="preserve"> smartphones </w:t>
      </w:r>
      <w:r w:rsidR="00DB5894">
        <w:rPr>
          <w:rFonts w:ascii="Arial" w:eastAsia="Malgun Gothic" w:hAnsi="Arial" w:cs="Arial"/>
          <w:lang w:val="es-ES"/>
        </w:rPr>
        <w:t>idóneos</w:t>
      </w:r>
      <w:r w:rsidR="002C56E9">
        <w:rPr>
          <w:rFonts w:ascii="Arial" w:eastAsia="Malgun Gothic" w:hAnsi="Arial" w:cs="Arial"/>
          <w:lang w:val="es-ES"/>
        </w:rPr>
        <w:t xml:space="preserve"> </w:t>
      </w:r>
      <w:r w:rsidR="00DC631D">
        <w:rPr>
          <w:rFonts w:ascii="Arial" w:eastAsia="Malgun Gothic" w:hAnsi="Arial" w:cs="Arial"/>
          <w:lang w:val="es-ES"/>
        </w:rPr>
        <w:t xml:space="preserve">para </w:t>
      </w:r>
      <w:r w:rsidR="006E4C4B">
        <w:rPr>
          <w:rFonts w:ascii="Arial" w:eastAsia="Malgun Gothic" w:hAnsi="Arial" w:cs="Arial"/>
          <w:lang w:val="es-ES"/>
        </w:rPr>
        <w:t>soporta</w:t>
      </w:r>
      <w:r w:rsidR="00155E5D">
        <w:rPr>
          <w:rFonts w:ascii="Arial" w:eastAsia="Malgun Gothic" w:hAnsi="Arial" w:cs="Arial"/>
          <w:lang w:val="es-ES"/>
        </w:rPr>
        <w:t>r</w:t>
      </w:r>
      <w:r w:rsidR="002C56E9">
        <w:rPr>
          <w:rFonts w:ascii="Arial" w:eastAsia="Malgun Gothic" w:hAnsi="Arial" w:cs="Arial"/>
          <w:lang w:val="es-ES"/>
        </w:rPr>
        <w:t xml:space="preserve"> la nueva </w:t>
      </w:r>
      <w:r w:rsidR="002C56E9" w:rsidRPr="00836ADB">
        <w:rPr>
          <w:rFonts w:ascii="Arial" w:eastAsia="Malgun Gothic" w:hAnsi="Arial" w:cs="Arial"/>
          <w:lang w:val="es-ES"/>
        </w:rPr>
        <w:t>GigaRed 4.5G</w:t>
      </w:r>
      <w:r w:rsidR="00426F3A" w:rsidRPr="00836ADB">
        <w:rPr>
          <w:rFonts w:ascii="Arial" w:eastAsia="Malgun Gothic" w:hAnsi="Arial" w:cs="Arial"/>
          <w:lang w:val="es-ES"/>
        </w:rPr>
        <w:t xml:space="preserve"> de Telcel</w:t>
      </w:r>
      <w:r w:rsidR="002C56E9" w:rsidRPr="00836ADB">
        <w:rPr>
          <w:rFonts w:ascii="Arial" w:eastAsia="Malgun Gothic" w:hAnsi="Arial" w:cs="Arial"/>
          <w:lang w:val="es-ES"/>
        </w:rPr>
        <w:t>, la más veloz</w:t>
      </w:r>
      <w:r w:rsidR="00691DBD" w:rsidRPr="00836ADB">
        <w:rPr>
          <w:rFonts w:ascii="Arial" w:eastAsia="Malgun Gothic" w:hAnsi="Arial" w:cs="Arial"/>
          <w:lang w:val="es-ES"/>
        </w:rPr>
        <w:t xml:space="preserve"> </w:t>
      </w:r>
      <w:r w:rsidR="00CB5CA3" w:rsidRPr="00836ADB">
        <w:rPr>
          <w:rFonts w:ascii="Arial" w:eastAsia="Malgun Gothic" w:hAnsi="Arial" w:cs="Arial"/>
          <w:lang w:val="es-ES"/>
        </w:rPr>
        <w:t>en el país</w:t>
      </w:r>
      <w:r w:rsidR="002C56E9" w:rsidRPr="00836ADB">
        <w:rPr>
          <w:rFonts w:ascii="Arial" w:eastAsia="Malgun Gothic" w:hAnsi="Arial" w:cs="Arial"/>
          <w:lang w:val="es-ES"/>
        </w:rPr>
        <w:t>.</w:t>
      </w:r>
      <w:r w:rsidRPr="00836ADB">
        <w:rPr>
          <w:rFonts w:ascii="Arial" w:eastAsia="Malgun Gothic" w:hAnsi="Arial" w:cs="Arial"/>
          <w:lang w:val="es-ES"/>
        </w:rPr>
        <w:t xml:space="preserve"> </w:t>
      </w:r>
    </w:p>
    <w:p w:rsidR="007F7229" w:rsidRPr="00836ADB" w:rsidRDefault="007F7229" w:rsidP="00970094">
      <w:pPr>
        <w:tabs>
          <w:tab w:val="left" w:pos="0"/>
        </w:tabs>
        <w:wordWrap/>
        <w:spacing w:after="120"/>
        <w:rPr>
          <w:rFonts w:ascii="Arial" w:eastAsia="Malgun Gothic" w:hAnsi="Arial" w:cs="Arial"/>
          <w:lang w:val="es-ES"/>
        </w:rPr>
      </w:pPr>
      <w:r w:rsidRPr="00836ADB">
        <w:rPr>
          <w:rFonts w:ascii="Arial" w:eastAsia="Malgun Gothic" w:hAnsi="Arial" w:cs="Arial"/>
          <w:lang w:val="es-ES"/>
        </w:rPr>
        <w:t>“Implementar este tipo de actualizaciones en nuestros equipos nos permite ofrecer a los usuarios cada vez más beneficios y que al mismo tiempo vivan la mejor experiencia con sus dispositivos. Además, gracias a esta robustecida infraestructura que hoy ofrece nuestro aliado Telcel, estamos seguros que en conjunto beneficiaremos a millones de usuarios en México al utilizar tanto nuestros equipos, como esta red que marca un nuevo estándar en comunicación,” comentó Claudia Contreras, Directora Senior de Mercadotecnia para Samsung Electronics México.</w:t>
      </w:r>
    </w:p>
    <w:p w:rsidR="00970094" w:rsidRDefault="00691DBD" w:rsidP="00970094">
      <w:pPr>
        <w:tabs>
          <w:tab w:val="left" w:pos="0"/>
        </w:tabs>
        <w:wordWrap/>
        <w:spacing w:after="120"/>
        <w:rPr>
          <w:rFonts w:ascii="Arial" w:eastAsia="Malgun Gothic" w:hAnsi="Arial" w:cs="Arial"/>
          <w:lang w:val="es-ES"/>
        </w:rPr>
      </w:pPr>
      <w:r w:rsidRPr="00836ADB">
        <w:rPr>
          <w:rFonts w:ascii="Arial" w:eastAsia="Malgun Gothic" w:hAnsi="Arial" w:cs="Arial"/>
          <w:lang w:val="es-ES"/>
        </w:rPr>
        <w:t xml:space="preserve">Recién lanzada en México </w:t>
      </w:r>
      <w:r w:rsidR="00DC631D" w:rsidRPr="00836ADB">
        <w:rPr>
          <w:rFonts w:ascii="Arial" w:eastAsia="Malgun Gothic" w:hAnsi="Arial" w:cs="Arial"/>
          <w:lang w:val="es-ES"/>
        </w:rPr>
        <w:t xml:space="preserve">por </w:t>
      </w:r>
      <w:r w:rsidR="00970094" w:rsidRPr="00836ADB">
        <w:rPr>
          <w:rFonts w:ascii="Arial" w:eastAsia="Malgun Gothic" w:hAnsi="Arial" w:cs="Arial"/>
          <w:lang w:val="es-ES"/>
        </w:rPr>
        <w:t xml:space="preserve">Telcel, esta innovadora GigaRed mejorará </w:t>
      </w:r>
      <w:r w:rsidR="00CD56C2">
        <w:rPr>
          <w:rFonts w:ascii="Arial" w:eastAsia="Malgun Gothic" w:hAnsi="Arial" w:cs="Arial"/>
          <w:lang w:val="es-ES"/>
        </w:rPr>
        <w:t xml:space="preserve">hasta 10 veces </w:t>
      </w:r>
      <w:r w:rsidR="00970094" w:rsidRPr="00836ADB">
        <w:rPr>
          <w:rFonts w:ascii="Arial" w:eastAsia="Malgun Gothic" w:hAnsi="Arial" w:cs="Arial"/>
          <w:lang w:val="es-ES"/>
        </w:rPr>
        <w:t>la velocidad</w:t>
      </w:r>
      <w:r w:rsidR="00CD56C2">
        <w:rPr>
          <w:rFonts w:ascii="Arial" w:eastAsia="Malgun Gothic" w:hAnsi="Arial" w:cs="Arial"/>
          <w:lang w:val="es-ES"/>
        </w:rPr>
        <w:t xml:space="preserve"> de navegación</w:t>
      </w:r>
      <w:r w:rsidR="00970094" w:rsidRPr="00836ADB">
        <w:rPr>
          <w:rFonts w:ascii="Arial" w:eastAsia="Malgun Gothic" w:hAnsi="Arial" w:cs="Arial"/>
          <w:lang w:val="es-ES"/>
        </w:rPr>
        <w:t xml:space="preserve">. </w:t>
      </w:r>
      <w:r w:rsidR="00970094" w:rsidRPr="00D02E25">
        <w:rPr>
          <w:rFonts w:ascii="Arial" w:eastAsia="Malgun Gothic" w:hAnsi="Arial" w:cs="Arial"/>
          <w:lang w:val="es-ES"/>
        </w:rPr>
        <w:t xml:space="preserve">Esto permitirá </w:t>
      </w:r>
      <w:r w:rsidR="00D279BC" w:rsidRPr="00D02E25">
        <w:rPr>
          <w:rFonts w:ascii="Arial" w:eastAsia="Malgun Gothic" w:hAnsi="Arial" w:cs="Arial"/>
          <w:lang w:val="es-ES"/>
        </w:rPr>
        <w:t xml:space="preserve">descargar archivos de manera más rápida y </w:t>
      </w:r>
      <w:r w:rsidR="00970094" w:rsidRPr="00D02E25">
        <w:rPr>
          <w:rFonts w:ascii="Arial" w:eastAsia="Malgun Gothic" w:hAnsi="Arial" w:cs="Arial"/>
          <w:lang w:val="es-ES"/>
        </w:rPr>
        <w:t xml:space="preserve">que los </w:t>
      </w:r>
      <w:r w:rsidR="00DB6486" w:rsidRPr="00D02E25">
        <w:rPr>
          <w:rFonts w:ascii="Arial" w:eastAsia="Malgun Gothic" w:hAnsi="Arial" w:cs="Arial"/>
          <w:lang w:val="es-ES"/>
        </w:rPr>
        <w:t>usuarios puedan</w:t>
      </w:r>
      <w:r w:rsidR="00970094" w:rsidRPr="00D02E25">
        <w:rPr>
          <w:rFonts w:ascii="Arial" w:eastAsia="Malgun Gothic" w:hAnsi="Arial" w:cs="Arial"/>
          <w:lang w:val="es-ES"/>
        </w:rPr>
        <w:t xml:space="preserve"> disfrutar de </w:t>
      </w:r>
      <w:r w:rsidR="00DB6486" w:rsidRPr="00D02E25">
        <w:rPr>
          <w:rFonts w:ascii="Arial" w:eastAsia="Malgun Gothic" w:hAnsi="Arial" w:cs="Arial"/>
          <w:lang w:val="es-ES"/>
        </w:rPr>
        <w:t xml:space="preserve">voz y </w:t>
      </w:r>
      <w:r w:rsidR="00970094" w:rsidRPr="00D02E25">
        <w:rPr>
          <w:rFonts w:ascii="Arial" w:eastAsia="Malgun Gothic" w:hAnsi="Arial" w:cs="Arial"/>
          <w:lang w:val="es-ES"/>
        </w:rPr>
        <w:t>video en alta definición</w:t>
      </w:r>
      <w:r w:rsidR="00DB6486" w:rsidRPr="00D02E25">
        <w:rPr>
          <w:rFonts w:ascii="Arial" w:eastAsia="Malgun Gothic" w:hAnsi="Arial" w:cs="Arial"/>
          <w:lang w:val="es-ES"/>
        </w:rPr>
        <w:t>, además de impulsar la hiperconectividad y la masificación del Internet de las Cosas</w:t>
      </w:r>
      <w:r w:rsidR="003E2CD3" w:rsidRPr="00D02E25">
        <w:rPr>
          <w:rFonts w:ascii="Arial" w:eastAsia="Malgun Gothic" w:hAnsi="Arial" w:cs="Arial"/>
          <w:lang w:val="es-ES"/>
        </w:rPr>
        <w:t>.</w:t>
      </w:r>
      <w:r w:rsidR="00D02E25" w:rsidRPr="00D02E25">
        <w:rPr>
          <w:rFonts w:ascii="Arial" w:eastAsia="Malgun Gothic" w:hAnsi="Arial" w:cs="Arial"/>
          <w:lang w:val="es-ES"/>
        </w:rPr>
        <w:t xml:space="preserve"> </w:t>
      </w:r>
      <w:r w:rsidR="00EF7974" w:rsidRPr="00D02E25">
        <w:rPr>
          <w:rFonts w:ascii="Arial" w:eastAsia="Malgun Gothic" w:hAnsi="Arial" w:cs="Arial"/>
          <w:lang w:val="es-ES"/>
        </w:rPr>
        <w:t>Se realizaron</w:t>
      </w:r>
      <w:r w:rsidR="00EF7974" w:rsidRPr="00836ADB">
        <w:rPr>
          <w:rFonts w:ascii="Arial" w:eastAsia="Malgun Gothic" w:hAnsi="Arial" w:cs="Arial"/>
          <w:lang w:val="es-ES"/>
        </w:rPr>
        <w:t xml:space="preserve"> pruebas</w:t>
      </w:r>
      <w:r w:rsidRPr="00836ADB">
        <w:rPr>
          <w:rFonts w:ascii="Arial" w:eastAsia="Malgun Gothic" w:hAnsi="Arial" w:cs="Arial"/>
          <w:lang w:val="es-ES"/>
        </w:rPr>
        <w:t xml:space="preserve"> de</w:t>
      </w:r>
      <w:r w:rsidR="00EF7974" w:rsidRPr="00836ADB">
        <w:rPr>
          <w:rFonts w:ascii="Arial" w:eastAsia="Malgun Gothic" w:hAnsi="Arial" w:cs="Arial"/>
          <w:lang w:val="es-ES"/>
        </w:rPr>
        <w:t xml:space="preserve"> velocidad </w:t>
      </w:r>
      <w:r w:rsidR="004C70E0">
        <w:rPr>
          <w:rFonts w:ascii="Arial" w:eastAsia="Malgun Gothic" w:hAnsi="Arial" w:cs="Arial"/>
          <w:lang w:val="es-ES"/>
        </w:rPr>
        <w:t>en</w:t>
      </w:r>
      <w:r w:rsidR="004C70E0" w:rsidRPr="00836ADB">
        <w:rPr>
          <w:rFonts w:ascii="Arial" w:eastAsia="Malgun Gothic" w:hAnsi="Arial" w:cs="Arial"/>
          <w:lang w:val="es-ES"/>
        </w:rPr>
        <w:t xml:space="preserve"> </w:t>
      </w:r>
      <w:r w:rsidR="00EF7974" w:rsidRPr="00836ADB">
        <w:rPr>
          <w:rFonts w:ascii="Arial" w:eastAsia="Malgun Gothic" w:hAnsi="Arial" w:cs="Arial"/>
          <w:lang w:val="es-ES"/>
        </w:rPr>
        <w:t xml:space="preserve">la nueva red, </w:t>
      </w:r>
      <w:r w:rsidRPr="00836ADB">
        <w:rPr>
          <w:rFonts w:ascii="Arial" w:eastAsia="Malgun Gothic" w:hAnsi="Arial" w:cs="Arial"/>
          <w:lang w:val="es-ES"/>
        </w:rPr>
        <w:t xml:space="preserve">con varios smartphones, siendo el </w:t>
      </w:r>
      <w:r w:rsidRPr="00A621AA">
        <w:rPr>
          <w:rFonts w:ascii="Arial" w:eastAsia="Malgun Gothic" w:hAnsi="Arial" w:cs="Arial"/>
          <w:b/>
          <w:lang w:val="es-ES"/>
        </w:rPr>
        <w:t>Samsung Galaxy S9 y S9+</w:t>
      </w:r>
      <w:r w:rsidRPr="00836ADB">
        <w:rPr>
          <w:rFonts w:ascii="Arial" w:eastAsia="Malgun Gothic" w:hAnsi="Arial" w:cs="Arial"/>
          <w:lang w:val="es-ES"/>
        </w:rPr>
        <w:t>,</w:t>
      </w:r>
      <w:r w:rsidR="00D02E25">
        <w:rPr>
          <w:rFonts w:ascii="Arial" w:eastAsia="Malgun Gothic" w:hAnsi="Arial" w:cs="Arial"/>
          <w:lang w:val="es-ES"/>
        </w:rPr>
        <w:t xml:space="preserve"> los</w:t>
      </w:r>
      <w:r w:rsidRPr="00836ADB">
        <w:rPr>
          <w:rFonts w:ascii="Arial" w:eastAsia="Malgun Gothic" w:hAnsi="Arial" w:cs="Arial"/>
          <w:lang w:val="es-ES"/>
        </w:rPr>
        <w:t xml:space="preserve"> </w:t>
      </w:r>
      <w:r w:rsidR="00437245">
        <w:rPr>
          <w:rFonts w:ascii="Arial" w:eastAsia="Malgun Gothic" w:hAnsi="Arial" w:cs="Arial"/>
          <w:lang w:val="es-ES"/>
        </w:rPr>
        <w:t>e</w:t>
      </w:r>
      <w:r w:rsidR="007F7229">
        <w:rPr>
          <w:rFonts w:ascii="Arial" w:eastAsia="Malgun Gothic" w:hAnsi="Arial" w:cs="Arial"/>
          <w:lang w:val="es-ES"/>
        </w:rPr>
        <w:t>quipos compatibles que alcanzan una</w:t>
      </w:r>
      <w:r w:rsidR="00DC7004">
        <w:rPr>
          <w:rFonts w:ascii="Arial" w:eastAsia="Malgun Gothic" w:hAnsi="Arial" w:cs="Arial"/>
          <w:lang w:val="es-ES"/>
        </w:rPr>
        <w:t xml:space="preserve"> de </w:t>
      </w:r>
      <w:r w:rsidRPr="00836ADB">
        <w:rPr>
          <w:rFonts w:ascii="Arial" w:eastAsia="Malgun Gothic" w:hAnsi="Arial" w:cs="Arial"/>
          <w:lang w:val="es-ES"/>
        </w:rPr>
        <w:t>la</w:t>
      </w:r>
      <w:r w:rsidR="00DC7004">
        <w:rPr>
          <w:rFonts w:ascii="Arial" w:eastAsia="Malgun Gothic" w:hAnsi="Arial" w:cs="Arial"/>
          <w:lang w:val="es-ES"/>
        </w:rPr>
        <w:t>s</w:t>
      </w:r>
      <w:r w:rsidRPr="00836ADB">
        <w:rPr>
          <w:rFonts w:ascii="Arial" w:eastAsia="Malgun Gothic" w:hAnsi="Arial" w:cs="Arial"/>
          <w:lang w:val="es-ES"/>
        </w:rPr>
        <w:t xml:space="preserve"> mayor</w:t>
      </w:r>
      <w:r w:rsidR="00DC7004">
        <w:rPr>
          <w:rFonts w:ascii="Arial" w:eastAsia="Malgun Gothic" w:hAnsi="Arial" w:cs="Arial"/>
          <w:lang w:val="es-ES"/>
        </w:rPr>
        <w:t>es</w:t>
      </w:r>
      <w:r w:rsidRPr="00836ADB">
        <w:rPr>
          <w:rFonts w:ascii="Arial" w:eastAsia="Malgun Gothic" w:hAnsi="Arial" w:cs="Arial"/>
          <w:lang w:val="es-ES"/>
        </w:rPr>
        <w:t xml:space="preserve"> veloc</w:t>
      </w:r>
      <w:r w:rsidR="00222586" w:rsidRPr="00836ADB">
        <w:rPr>
          <w:rFonts w:ascii="Arial" w:eastAsia="Malgun Gothic" w:hAnsi="Arial" w:cs="Arial"/>
          <w:lang w:val="es-ES"/>
        </w:rPr>
        <w:t>idad</w:t>
      </w:r>
      <w:r w:rsidR="00DC7004">
        <w:rPr>
          <w:rFonts w:ascii="Arial" w:eastAsia="Malgun Gothic" w:hAnsi="Arial" w:cs="Arial"/>
          <w:lang w:val="es-ES"/>
        </w:rPr>
        <w:t>es</w:t>
      </w:r>
      <w:r w:rsidR="00222586" w:rsidRPr="00836ADB">
        <w:rPr>
          <w:rFonts w:ascii="Arial" w:eastAsia="Malgun Gothic" w:hAnsi="Arial" w:cs="Arial"/>
          <w:lang w:val="es-ES"/>
        </w:rPr>
        <w:t xml:space="preserve"> </w:t>
      </w:r>
      <w:r w:rsidR="006446C2" w:rsidRPr="00836ADB">
        <w:rPr>
          <w:rFonts w:ascii="Arial" w:eastAsia="Malgun Gothic" w:hAnsi="Arial" w:cs="Arial"/>
          <w:lang w:val="es-ES"/>
        </w:rPr>
        <w:t>de descarga</w:t>
      </w:r>
      <w:r w:rsidR="007F7229">
        <w:rPr>
          <w:rFonts w:ascii="Arial" w:eastAsia="Malgun Gothic" w:hAnsi="Arial" w:cs="Arial"/>
          <w:lang w:val="es-ES"/>
        </w:rPr>
        <w:t xml:space="preserve">, convirtiéndose así en </w:t>
      </w:r>
      <w:r w:rsidR="00437245">
        <w:rPr>
          <w:rFonts w:ascii="Arial" w:eastAsia="Malgun Gothic" w:hAnsi="Arial" w:cs="Arial"/>
          <w:lang w:val="es-ES"/>
        </w:rPr>
        <w:t xml:space="preserve">una de las mejores opciones </w:t>
      </w:r>
      <w:r w:rsidRPr="00836ADB">
        <w:rPr>
          <w:rFonts w:ascii="Arial" w:eastAsia="Malgun Gothic" w:hAnsi="Arial" w:cs="Arial"/>
          <w:lang w:val="es-ES"/>
        </w:rPr>
        <w:t xml:space="preserve">para utilizar la </w:t>
      </w:r>
      <w:r w:rsidR="00437245">
        <w:rPr>
          <w:rFonts w:ascii="Arial" w:eastAsia="Malgun Gothic" w:hAnsi="Arial" w:cs="Arial"/>
          <w:lang w:val="es-ES"/>
        </w:rPr>
        <w:t>GigaRed.</w:t>
      </w:r>
      <w:r w:rsidRPr="00836ADB">
        <w:rPr>
          <w:rFonts w:ascii="Arial" w:eastAsia="Malgun Gothic" w:hAnsi="Arial" w:cs="Arial"/>
          <w:lang w:val="es-ES"/>
        </w:rPr>
        <w:t xml:space="preserve"> </w:t>
      </w:r>
    </w:p>
    <w:p w:rsidR="00970094" w:rsidRPr="00836ADB" w:rsidRDefault="00970094" w:rsidP="00970094">
      <w:pPr>
        <w:tabs>
          <w:tab w:val="left" w:pos="0"/>
        </w:tabs>
        <w:wordWrap/>
        <w:spacing w:after="120"/>
        <w:rPr>
          <w:rFonts w:ascii="Arial" w:eastAsia="Malgun Gothic" w:hAnsi="Arial" w:cs="Arial"/>
          <w:lang w:val="es-ES"/>
        </w:rPr>
      </w:pPr>
      <w:r w:rsidRPr="00836ADB">
        <w:rPr>
          <w:rFonts w:ascii="Arial" w:eastAsia="Malgun Gothic" w:hAnsi="Arial" w:cs="Arial"/>
          <w:lang w:val="es-ES"/>
        </w:rPr>
        <w:t xml:space="preserve">Esta red </w:t>
      </w:r>
      <w:r w:rsidR="00E549CF">
        <w:rPr>
          <w:rFonts w:ascii="Arial" w:eastAsia="Malgun Gothic" w:hAnsi="Arial" w:cs="Arial"/>
          <w:lang w:val="es-ES"/>
        </w:rPr>
        <w:t xml:space="preserve">ya </w:t>
      </w:r>
      <w:r w:rsidRPr="00836ADB">
        <w:rPr>
          <w:rFonts w:ascii="Arial" w:eastAsia="Malgun Gothic" w:hAnsi="Arial" w:cs="Arial"/>
          <w:lang w:val="es-ES"/>
        </w:rPr>
        <w:t xml:space="preserve">beneficia a millones de clientes </w:t>
      </w:r>
      <w:r w:rsidR="00455432" w:rsidRPr="00836ADB">
        <w:rPr>
          <w:rFonts w:ascii="Arial" w:eastAsia="Malgun Gothic" w:hAnsi="Arial" w:cs="Arial"/>
          <w:lang w:val="es-ES"/>
        </w:rPr>
        <w:t xml:space="preserve">en México </w:t>
      </w:r>
      <w:r w:rsidRPr="00836ADB">
        <w:rPr>
          <w:rFonts w:ascii="Arial" w:eastAsia="Malgun Gothic" w:hAnsi="Arial" w:cs="Arial"/>
          <w:lang w:val="es-ES"/>
        </w:rPr>
        <w:t xml:space="preserve">que cuentan con equipos Galaxy S9, S9+, Galaxy Note 8, Galaxy </w:t>
      </w:r>
      <w:r w:rsidR="00DB5894" w:rsidRPr="00836ADB">
        <w:rPr>
          <w:rFonts w:ascii="Arial" w:eastAsia="Malgun Gothic" w:hAnsi="Arial" w:cs="Arial"/>
          <w:lang w:val="es-ES"/>
        </w:rPr>
        <w:t>S</w:t>
      </w:r>
      <w:r w:rsidRPr="00836ADB">
        <w:rPr>
          <w:rFonts w:ascii="Arial" w:eastAsia="Malgun Gothic" w:hAnsi="Arial" w:cs="Arial"/>
          <w:lang w:val="es-ES"/>
        </w:rPr>
        <w:t>8,</w:t>
      </w:r>
      <w:r w:rsidR="00DB5894" w:rsidRPr="00836ADB">
        <w:rPr>
          <w:rFonts w:ascii="Arial" w:eastAsia="Malgun Gothic" w:hAnsi="Arial" w:cs="Arial"/>
          <w:lang w:val="es-ES"/>
        </w:rPr>
        <w:t xml:space="preserve"> S8+,</w:t>
      </w:r>
      <w:r w:rsidRPr="00836ADB">
        <w:rPr>
          <w:rFonts w:ascii="Arial" w:eastAsia="Malgun Gothic" w:hAnsi="Arial" w:cs="Arial"/>
          <w:lang w:val="es-ES"/>
        </w:rPr>
        <w:t xml:space="preserve"> Galaxy A8</w:t>
      </w:r>
      <w:r w:rsidR="00907003" w:rsidRPr="00836ADB">
        <w:rPr>
          <w:rFonts w:ascii="Arial" w:eastAsia="Malgun Gothic" w:hAnsi="Arial" w:cs="Arial"/>
          <w:lang w:val="es-ES"/>
        </w:rPr>
        <w:t>, A8+</w:t>
      </w:r>
      <w:r w:rsidR="00611D4C" w:rsidRPr="00836ADB">
        <w:rPr>
          <w:rFonts w:ascii="Arial" w:eastAsia="Malgun Gothic" w:hAnsi="Arial" w:cs="Arial"/>
          <w:lang w:val="es-ES"/>
        </w:rPr>
        <w:t>, Galaxy A7</w:t>
      </w:r>
      <w:r w:rsidR="00DC7004">
        <w:rPr>
          <w:rFonts w:ascii="Arial" w:eastAsia="Malgun Gothic" w:hAnsi="Arial" w:cs="Arial"/>
          <w:lang w:val="es-ES"/>
        </w:rPr>
        <w:t xml:space="preserve"> y</w:t>
      </w:r>
      <w:r w:rsidR="00611D4C" w:rsidRPr="00836ADB">
        <w:rPr>
          <w:rFonts w:ascii="Arial" w:eastAsia="Malgun Gothic" w:hAnsi="Arial" w:cs="Arial"/>
          <w:lang w:val="es-ES"/>
        </w:rPr>
        <w:t xml:space="preserve"> </w:t>
      </w:r>
      <w:r w:rsidR="00D02E25">
        <w:rPr>
          <w:rFonts w:ascii="Arial" w:eastAsia="Malgun Gothic" w:hAnsi="Arial" w:cs="Arial"/>
          <w:lang w:val="es-ES"/>
        </w:rPr>
        <w:t>A5</w:t>
      </w:r>
      <w:r w:rsidR="00E549CF">
        <w:rPr>
          <w:rFonts w:ascii="Arial" w:eastAsia="Malgun Gothic" w:hAnsi="Arial" w:cs="Arial"/>
          <w:lang w:val="es-ES"/>
        </w:rPr>
        <w:t>, pues a</w:t>
      </w:r>
      <w:r w:rsidR="00A12168">
        <w:rPr>
          <w:rFonts w:ascii="Arial" w:eastAsia="Malgun Gothic" w:hAnsi="Arial" w:cs="Arial"/>
          <w:lang w:val="es-ES"/>
        </w:rPr>
        <w:t xml:space="preserve"> partir de marzo de este año</w:t>
      </w:r>
      <w:r w:rsidR="00E72173">
        <w:rPr>
          <w:rFonts w:ascii="Arial" w:eastAsia="Malgun Gothic" w:hAnsi="Arial" w:cs="Arial"/>
          <w:lang w:val="es-ES"/>
        </w:rPr>
        <w:t>, todos los usuarios que tengan equipos compatibles con GigaRed</w:t>
      </w:r>
      <w:r w:rsidR="00A12168">
        <w:rPr>
          <w:rFonts w:ascii="Arial" w:eastAsia="Malgun Gothic" w:hAnsi="Arial" w:cs="Arial"/>
          <w:lang w:val="es-ES"/>
        </w:rPr>
        <w:t xml:space="preserve"> </w:t>
      </w:r>
      <w:r w:rsidR="00E72173">
        <w:rPr>
          <w:rFonts w:ascii="Arial" w:eastAsia="Malgun Gothic" w:hAnsi="Arial" w:cs="Arial"/>
          <w:lang w:val="es-ES"/>
        </w:rPr>
        <w:t xml:space="preserve">podrán experimentar hasta 3 veces más velocidad en las zonas de cobertura 4G, y hacia finales del año, hasta 10 veces mayor velocidad en </w:t>
      </w:r>
      <w:r w:rsidR="005D583F">
        <w:rPr>
          <w:rFonts w:ascii="Arial" w:eastAsia="Malgun Gothic" w:hAnsi="Arial" w:cs="Arial"/>
          <w:lang w:val="es-ES"/>
        </w:rPr>
        <w:t>76 de las principales ciudades del país.</w:t>
      </w:r>
      <w:r w:rsidRPr="00836ADB">
        <w:rPr>
          <w:rFonts w:ascii="Arial" w:eastAsia="Malgun Gothic" w:hAnsi="Arial" w:cs="Arial"/>
          <w:lang w:val="es-ES"/>
        </w:rPr>
        <w:t xml:space="preserve">   </w:t>
      </w:r>
    </w:p>
    <w:p w:rsidR="002E6913" w:rsidRPr="006D6EB3" w:rsidRDefault="002E6913" w:rsidP="002E6913">
      <w:pPr>
        <w:pStyle w:val="NormalWeb"/>
        <w:jc w:val="both"/>
        <w:rPr>
          <w:rFonts w:cs="Arial"/>
          <w:u w:val="single"/>
          <w:shd w:val="clear" w:color="auto" w:fill="FFFFFF"/>
        </w:rPr>
      </w:pPr>
      <w:r w:rsidRPr="006D6EB3">
        <w:rPr>
          <w:rStyle w:val="Textoennegrita"/>
          <w:rFonts w:ascii="Arial" w:hAnsi="Arial" w:cs="Arial"/>
          <w:sz w:val="20"/>
          <w:szCs w:val="20"/>
          <w:u w:val="single"/>
          <w:shd w:val="clear" w:color="auto" w:fill="FFFFFF"/>
        </w:rPr>
        <w:t>Sobre Samsung Electronics Co., Ltd.</w:t>
      </w:r>
    </w:p>
    <w:p w:rsidR="002E6913" w:rsidRPr="00E26CF4" w:rsidRDefault="002E6913" w:rsidP="002E6913">
      <w:pPr>
        <w:rPr>
          <w:lang w:val="es-ES"/>
        </w:rPr>
      </w:pPr>
      <w:r w:rsidRPr="00E26CF4">
        <w:rPr>
          <w:rFonts w:ascii="Arial" w:eastAsia="MalgunUnicode MS" w:hAnsi="Arial" w:cs="Arial"/>
          <w:bCs/>
          <w:lang w:val="es-ES"/>
        </w:rPr>
        <w:t xml:space="preserve">Samsung </w:t>
      </w:r>
      <w:r>
        <w:rPr>
          <w:rFonts w:ascii="Arial" w:eastAsia="MalgunUnicode MS" w:hAnsi="Arial" w:cs="Arial"/>
          <w:bCs/>
          <w:lang w:val="es-ES"/>
        </w:rPr>
        <w:t xml:space="preserve">inspira el mundo y moldea el futuro con ideas y </w:t>
      </w:r>
      <w:r w:rsidR="00770BF3">
        <w:rPr>
          <w:rFonts w:ascii="Arial" w:eastAsia="MalgunUnicode MS" w:hAnsi="Arial" w:cs="Arial"/>
          <w:bCs/>
          <w:lang w:val="es-ES"/>
        </w:rPr>
        <w:t>tecnologías transformativas</w:t>
      </w:r>
      <w:r>
        <w:rPr>
          <w:rFonts w:ascii="Arial" w:eastAsia="MalgunUnicode MS" w:hAnsi="Arial" w:cs="Arial"/>
          <w:bCs/>
          <w:lang w:val="es-ES"/>
        </w:rPr>
        <w:t>. La empresa está redefiniendo los mundos de TV, teléfonos inteligentes, dispositivos ponibles, tabletas, electrodomésticos digitales, sistemas de red, y soluciones de memoria, sistema LSI, fundición y LED. Para las últimas noticias, por favor visite la Sala de Prensa de Samsung en</w:t>
      </w:r>
      <w:r w:rsidRPr="00E26CF4">
        <w:rPr>
          <w:rFonts w:ascii="Arial" w:eastAsia="MalgunUnicode MS" w:hAnsi="Arial" w:cs="Arial"/>
          <w:bCs/>
          <w:lang w:val="es-ES"/>
        </w:rPr>
        <w:t xml:space="preserve"> </w:t>
      </w:r>
      <w:hyperlink r:id="rId10" w:history="1">
        <w:r w:rsidRPr="00E26CF4">
          <w:rPr>
            <w:rStyle w:val="Hipervnculo"/>
            <w:rFonts w:ascii="Arial" w:eastAsia="MalgunUnicode MS" w:hAnsi="Arial" w:cs="Arial"/>
            <w:bCs/>
            <w:lang w:val="es-ES"/>
          </w:rPr>
          <w:t>http://news.samsung.com</w:t>
        </w:r>
      </w:hyperlink>
      <w:r w:rsidRPr="00E26CF4">
        <w:rPr>
          <w:rFonts w:ascii="Arial" w:eastAsia="MalgunUnicode MS" w:hAnsi="Arial" w:cs="Arial"/>
          <w:bCs/>
          <w:lang w:val="es-ES"/>
        </w:rPr>
        <w:t>.</w:t>
      </w:r>
    </w:p>
    <w:p w:rsidR="00D81617" w:rsidRPr="00D81617" w:rsidRDefault="00D81617" w:rsidP="00D81617">
      <w:pPr>
        <w:widowControl/>
        <w:wordWrap/>
        <w:autoSpaceDE/>
        <w:autoSpaceDN/>
        <w:spacing w:after="160" w:line="259" w:lineRule="auto"/>
        <w:rPr>
          <w:rFonts w:ascii="Calibri" w:eastAsia="Calibri" w:hAnsi="Calibri" w:cs="Times New Roman"/>
          <w:kern w:val="0"/>
          <w:sz w:val="22"/>
          <w:lang w:val="es-ES" w:eastAsia="en-US"/>
        </w:rPr>
      </w:pPr>
    </w:p>
    <w:p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0546" w:rsidRDefault="002C0546" w:rsidP="000B69F7">
      <w:r>
        <w:separator/>
      </w:r>
    </w:p>
  </w:endnote>
  <w:endnote w:type="continuationSeparator" w:id="0">
    <w:p w:rsidR="002C0546" w:rsidRDefault="002C0546"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algunUnicode MS">
    <w:altName w:val="Malgun Gothic"/>
    <w:panose1 w:val="00000000000000000000"/>
    <w:charset w:val="81"/>
    <w:family w:val="modern"/>
    <w:notTrueType/>
    <w:pitch w:val="variable"/>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0546" w:rsidRDefault="002C0546" w:rsidP="000B69F7">
      <w:r>
        <w:separator/>
      </w:r>
    </w:p>
  </w:footnote>
  <w:footnote w:type="continuationSeparator" w:id="0">
    <w:p w:rsidR="002C0546" w:rsidRDefault="002C0546"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4A"/>
    <w:rsid w:val="000064D8"/>
    <w:rsid w:val="00012123"/>
    <w:rsid w:val="0004047B"/>
    <w:rsid w:val="00046E12"/>
    <w:rsid w:val="00064F22"/>
    <w:rsid w:val="00084AB9"/>
    <w:rsid w:val="000B69F7"/>
    <w:rsid w:val="000F3B6A"/>
    <w:rsid w:val="00107196"/>
    <w:rsid w:val="0013404A"/>
    <w:rsid w:val="001362D6"/>
    <w:rsid w:val="00137E16"/>
    <w:rsid w:val="00155E5D"/>
    <w:rsid w:val="00165309"/>
    <w:rsid w:val="001678A7"/>
    <w:rsid w:val="00173A5E"/>
    <w:rsid w:val="001768D8"/>
    <w:rsid w:val="001945BE"/>
    <w:rsid w:val="001961AB"/>
    <w:rsid w:val="001A29AB"/>
    <w:rsid w:val="001A29D7"/>
    <w:rsid w:val="001B2569"/>
    <w:rsid w:val="001F4F3E"/>
    <w:rsid w:val="00204379"/>
    <w:rsid w:val="0022194E"/>
    <w:rsid w:val="00222586"/>
    <w:rsid w:val="00225E86"/>
    <w:rsid w:val="00231DD6"/>
    <w:rsid w:val="00246C85"/>
    <w:rsid w:val="002C0546"/>
    <w:rsid w:val="002C56E9"/>
    <w:rsid w:val="002E6913"/>
    <w:rsid w:val="002F51B7"/>
    <w:rsid w:val="002F59AC"/>
    <w:rsid w:val="00301661"/>
    <w:rsid w:val="00303188"/>
    <w:rsid w:val="003052A4"/>
    <w:rsid w:val="00322D2E"/>
    <w:rsid w:val="0032456C"/>
    <w:rsid w:val="00360137"/>
    <w:rsid w:val="00363CC8"/>
    <w:rsid w:val="00381DDE"/>
    <w:rsid w:val="003B390A"/>
    <w:rsid w:val="003E2CD3"/>
    <w:rsid w:val="00422D93"/>
    <w:rsid w:val="00426F3A"/>
    <w:rsid w:val="004315B3"/>
    <w:rsid w:val="00437245"/>
    <w:rsid w:val="00455432"/>
    <w:rsid w:val="00480222"/>
    <w:rsid w:val="00480A5F"/>
    <w:rsid w:val="004B3108"/>
    <w:rsid w:val="004C70E0"/>
    <w:rsid w:val="004D27C3"/>
    <w:rsid w:val="004E42CD"/>
    <w:rsid w:val="004F6C2B"/>
    <w:rsid w:val="00531E30"/>
    <w:rsid w:val="005346CC"/>
    <w:rsid w:val="00543ADF"/>
    <w:rsid w:val="00556395"/>
    <w:rsid w:val="00567CFB"/>
    <w:rsid w:val="00576962"/>
    <w:rsid w:val="005D583F"/>
    <w:rsid w:val="005E2DEC"/>
    <w:rsid w:val="00611D4C"/>
    <w:rsid w:val="006158CF"/>
    <w:rsid w:val="006365FA"/>
    <w:rsid w:val="006446C2"/>
    <w:rsid w:val="00657457"/>
    <w:rsid w:val="0069107F"/>
    <w:rsid w:val="00691DBD"/>
    <w:rsid w:val="006B5863"/>
    <w:rsid w:val="006C0005"/>
    <w:rsid w:val="006C223C"/>
    <w:rsid w:val="006C5AF3"/>
    <w:rsid w:val="006E485D"/>
    <w:rsid w:val="006E4C4B"/>
    <w:rsid w:val="007143CF"/>
    <w:rsid w:val="0071534B"/>
    <w:rsid w:val="00743A7E"/>
    <w:rsid w:val="00755042"/>
    <w:rsid w:val="00770BF3"/>
    <w:rsid w:val="007774FF"/>
    <w:rsid w:val="00793746"/>
    <w:rsid w:val="007A1C6B"/>
    <w:rsid w:val="007C77EF"/>
    <w:rsid w:val="007E2EAD"/>
    <w:rsid w:val="007F7229"/>
    <w:rsid w:val="00836ADB"/>
    <w:rsid w:val="0089380D"/>
    <w:rsid w:val="008959FB"/>
    <w:rsid w:val="008C7236"/>
    <w:rsid w:val="008D71C6"/>
    <w:rsid w:val="00900E25"/>
    <w:rsid w:val="00901AB2"/>
    <w:rsid w:val="00907003"/>
    <w:rsid w:val="0094770D"/>
    <w:rsid w:val="0095178C"/>
    <w:rsid w:val="00957179"/>
    <w:rsid w:val="00970094"/>
    <w:rsid w:val="00972FD1"/>
    <w:rsid w:val="00977F9A"/>
    <w:rsid w:val="009B43A7"/>
    <w:rsid w:val="009C488D"/>
    <w:rsid w:val="009C4B8A"/>
    <w:rsid w:val="00A12168"/>
    <w:rsid w:val="00A2632D"/>
    <w:rsid w:val="00A36EFB"/>
    <w:rsid w:val="00A46999"/>
    <w:rsid w:val="00A47341"/>
    <w:rsid w:val="00A51B8A"/>
    <w:rsid w:val="00A621AA"/>
    <w:rsid w:val="00A651F2"/>
    <w:rsid w:val="00A6587B"/>
    <w:rsid w:val="00A72723"/>
    <w:rsid w:val="00A91AB9"/>
    <w:rsid w:val="00AB58C3"/>
    <w:rsid w:val="00AB6C0B"/>
    <w:rsid w:val="00AB6FBA"/>
    <w:rsid w:val="00AD6A6B"/>
    <w:rsid w:val="00AE0A05"/>
    <w:rsid w:val="00AF56BD"/>
    <w:rsid w:val="00B01E68"/>
    <w:rsid w:val="00B23110"/>
    <w:rsid w:val="00B41AB4"/>
    <w:rsid w:val="00B443BC"/>
    <w:rsid w:val="00B61E57"/>
    <w:rsid w:val="00C52E9C"/>
    <w:rsid w:val="00C66ADC"/>
    <w:rsid w:val="00CA6280"/>
    <w:rsid w:val="00CB1C4D"/>
    <w:rsid w:val="00CB5CA3"/>
    <w:rsid w:val="00CB7AE7"/>
    <w:rsid w:val="00CD21D9"/>
    <w:rsid w:val="00CD56C2"/>
    <w:rsid w:val="00CE14C6"/>
    <w:rsid w:val="00D02E25"/>
    <w:rsid w:val="00D20CF0"/>
    <w:rsid w:val="00D26772"/>
    <w:rsid w:val="00D279BC"/>
    <w:rsid w:val="00D37427"/>
    <w:rsid w:val="00D5421D"/>
    <w:rsid w:val="00D54C05"/>
    <w:rsid w:val="00D62054"/>
    <w:rsid w:val="00D63D83"/>
    <w:rsid w:val="00D76B6D"/>
    <w:rsid w:val="00D81617"/>
    <w:rsid w:val="00D840EF"/>
    <w:rsid w:val="00D845E2"/>
    <w:rsid w:val="00DA5CBF"/>
    <w:rsid w:val="00DB4F46"/>
    <w:rsid w:val="00DB5894"/>
    <w:rsid w:val="00DB6486"/>
    <w:rsid w:val="00DC0AF1"/>
    <w:rsid w:val="00DC631D"/>
    <w:rsid w:val="00DC7004"/>
    <w:rsid w:val="00DE5303"/>
    <w:rsid w:val="00E02B6C"/>
    <w:rsid w:val="00E10075"/>
    <w:rsid w:val="00E13C2F"/>
    <w:rsid w:val="00E455CF"/>
    <w:rsid w:val="00E549CF"/>
    <w:rsid w:val="00E60641"/>
    <w:rsid w:val="00E7043F"/>
    <w:rsid w:val="00E72173"/>
    <w:rsid w:val="00E729DE"/>
    <w:rsid w:val="00EA2431"/>
    <w:rsid w:val="00EC39AE"/>
    <w:rsid w:val="00EC6525"/>
    <w:rsid w:val="00ED358A"/>
    <w:rsid w:val="00EF7974"/>
    <w:rsid w:val="00F165D8"/>
    <w:rsid w:val="00FA250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0ECEC"/>
  <w15:docId w15:val="{0EA91214-3467-4CC3-B62B-5F09A9E9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 w:type="paragraph" w:styleId="NormalWeb">
    <w:name w:val="Normal (Web)"/>
    <w:basedOn w:val="Normal"/>
    <w:uiPriority w:val="99"/>
    <w:rsid w:val="002E6913"/>
    <w:pPr>
      <w:widowControl/>
      <w:wordWrap/>
      <w:autoSpaceDE/>
      <w:autoSpaceDN/>
      <w:spacing w:before="100" w:beforeAutospacing="1" w:after="100" w:afterAutospacing="1"/>
      <w:jc w:val="left"/>
    </w:pPr>
    <w:rPr>
      <w:rFonts w:ascii="Gulim" w:eastAsia="Gulim" w:hAnsi="Gulim" w:cs="Gulim"/>
      <w:kern w:val="0"/>
      <w:sz w:val="24"/>
      <w:szCs w:val="24"/>
    </w:rPr>
  </w:style>
  <w:style w:type="character" w:styleId="Textoennegrita">
    <w:name w:val="Strong"/>
    <w:uiPriority w:val="22"/>
    <w:qFormat/>
    <w:rsid w:val="002E6913"/>
    <w:rPr>
      <w:b/>
      <w:bCs/>
    </w:rPr>
  </w:style>
  <w:style w:type="character" w:styleId="Refdecomentario">
    <w:name w:val="annotation reference"/>
    <w:basedOn w:val="Fuentedeprrafopredeter"/>
    <w:uiPriority w:val="99"/>
    <w:semiHidden/>
    <w:unhideWhenUsed/>
    <w:rsid w:val="00B01E68"/>
    <w:rPr>
      <w:sz w:val="16"/>
      <w:szCs w:val="16"/>
    </w:rPr>
  </w:style>
  <w:style w:type="paragraph" w:styleId="Textocomentario">
    <w:name w:val="annotation text"/>
    <w:basedOn w:val="Normal"/>
    <w:link w:val="TextocomentarioCar"/>
    <w:uiPriority w:val="99"/>
    <w:semiHidden/>
    <w:unhideWhenUsed/>
    <w:rsid w:val="00B01E68"/>
    <w:rPr>
      <w:szCs w:val="20"/>
    </w:rPr>
  </w:style>
  <w:style w:type="character" w:customStyle="1" w:styleId="TextocomentarioCar">
    <w:name w:val="Texto comentario Car"/>
    <w:basedOn w:val="Fuentedeprrafopredeter"/>
    <w:link w:val="Textocomentario"/>
    <w:uiPriority w:val="99"/>
    <w:semiHidden/>
    <w:rsid w:val="00B01E68"/>
    <w:rPr>
      <w:szCs w:val="20"/>
    </w:rPr>
  </w:style>
  <w:style w:type="paragraph" w:styleId="Asuntodelcomentario">
    <w:name w:val="annotation subject"/>
    <w:basedOn w:val="Textocomentario"/>
    <w:next w:val="Textocomentario"/>
    <w:link w:val="AsuntodelcomentarioCar"/>
    <w:uiPriority w:val="99"/>
    <w:semiHidden/>
    <w:unhideWhenUsed/>
    <w:rsid w:val="00B01E68"/>
    <w:rPr>
      <w:b/>
      <w:bCs/>
    </w:rPr>
  </w:style>
  <w:style w:type="character" w:customStyle="1" w:styleId="AsuntodelcomentarioCar">
    <w:name w:val="Asunto del comentario Car"/>
    <w:basedOn w:val="TextocomentarioCar"/>
    <w:link w:val="Asuntodelcomentario"/>
    <w:uiPriority w:val="99"/>
    <w:semiHidden/>
    <w:rsid w:val="00B01E68"/>
    <w:rPr>
      <w:b/>
      <w:bCs/>
      <w:szCs w:val="20"/>
    </w:rPr>
  </w:style>
  <w:style w:type="character" w:customStyle="1" w:styleId="Mencinsinresolver2">
    <w:name w:val="Mención sin resolver2"/>
    <w:basedOn w:val="Fuentedeprrafopredeter"/>
    <w:uiPriority w:val="99"/>
    <w:semiHidden/>
    <w:unhideWhenUsed/>
    <w:rsid w:val="001362D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147668">
      <w:bodyDiv w:val="1"/>
      <w:marLeft w:val="0"/>
      <w:marRight w:val="0"/>
      <w:marTop w:val="0"/>
      <w:marBottom w:val="0"/>
      <w:divBdr>
        <w:top w:val="none" w:sz="0" w:space="0" w:color="auto"/>
        <w:left w:val="none" w:sz="0" w:space="0" w:color="auto"/>
        <w:bottom w:val="none" w:sz="0" w:space="0" w:color="auto"/>
        <w:right w:val="none" w:sz="0" w:space="0" w:color="auto"/>
      </w:divBdr>
    </w:div>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ews.samsung.com/"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75224-B6F8-4223-A9EF-38DB572C9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2389</Characters>
  <Application>Microsoft Office Word</Application>
  <DocSecurity>0</DocSecurity>
  <Lines>19</Lines>
  <Paragraphs>5</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 PARK</dc:creator>
  <cp:lastModifiedBy>Paulina Rocha</cp:lastModifiedBy>
  <cp:revision>3</cp:revision>
  <dcterms:created xsi:type="dcterms:W3CDTF">2018-04-16T21:59:00Z</dcterms:created>
  <dcterms:modified xsi:type="dcterms:W3CDTF">2018-04-16T21:59:00Z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C:\Users\diana.rm\AppData\Local\Microsoft\Windows\Temporary Internet Files\Content.Outlook\6WK4QHVG\Foto Da un vistazo al futuro del Visual Display con la línea QLED 2018 de televisores Samsung.docx</vt:lpwstr>
  </property>
</Properties>
</file>