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B6023" w14:textId="1CE5D102" w:rsidR="00534042" w:rsidRPr="00534042" w:rsidRDefault="00534042" w:rsidP="00534042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534042">
        <w:rPr>
          <w:rFonts w:ascii="Times New Roman" w:hAnsi="Times New Roman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6413EE34" wp14:editId="6BA6382D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4042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Fernanda González</w:t>
      </w:r>
    </w:p>
    <w:p w14:paraId="7E93EC7D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Samsung </w:t>
      </w:r>
      <w:proofErr w:type="spellStart"/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>Electronics</w:t>
      </w:r>
      <w:proofErr w:type="spellEnd"/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 México</w:t>
      </w:r>
    </w:p>
    <w:p w14:paraId="0BE46615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ab/>
      </w:r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ab/>
        <w:t xml:space="preserve">Tel. 5747 5100 ext. 5078 </w:t>
      </w:r>
    </w:p>
    <w:p w14:paraId="542CF20B" w14:textId="77777777" w:rsidR="00534042" w:rsidRPr="00534042" w:rsidRDefault="00F85099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534042" w:rsidRPr="00534042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5B4E7599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534042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6C02541C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534042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Antonio Domínguez</w:t>
      </w:r>
    </w:p>
    <w:p w14:paraId="306194BC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proofErr w:type="spellStart"/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>JeffreyGroup</w:t>
      </w:r>
      <w:proofErr w:type="spellEnd"/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 México</w:t>
      </w:r>
    </w:p>
    <w:p w14:paraId="2A93ACC4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>Tel. 5281-1121 ext. 147</w:t>
      </w:r>
    </w:p>
    <w:p w14:paraId="7E57A514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534042">
        <w:rPr>
          <w:rFonts w:ascii="Arial" w:eastAsia="MS Mincho" w:hAnsi="Arial" w:cs="Arial"/>
          <w:color w:val="0000FF"/>
          <w:sz w:val="16"/>
          <w:szCs w:val="16"/>
          <w:u w:val="single"/>
          <w:lang w:val="es-ES" w:eastAsia="es-ES" w:bidi="es-ES"/>
        </w:rPr>
        <w:t>adominguez@jeffreygroup.com</w:t>
      </w:r>
      <w:r w:rsidRPr="00534042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val="es-ES" w:eastAsia="es-ES" w:bidi="es-ES"/>
        </w:rPr>
        <w:t xml:space="preserve"> </w:t>
      </w:r>
    </w:p>
    <w:p w14:paraId="0364F438" w14:textId="77777777" w:rsidR="00534042" w:rsidRPr="00534042" w:rsidRDefault="00534042" w:rsidP="00534042">
      <w:pPr>
        <w:jc w:val="both"/>
        <w:rPr>
          <w:b/>
          <w:sz w:val="28"/>
          <w:lang w:val="es-ES" w:eastAsia="ko-KR"/>
        </w:rPr>
      </w:pPr>
    </w:p>
    <w:p w14:paraId="52F9B6E0" w14:textId="77777777" w:rsidR="00534042" w:rsidRPr="00534042" w:rsidRDefault="00534042" w:rsidP="00534042">
      <w:pPr>
        <w:shd w:val="clear" w:color="auto" w:fill="FFFFFF" w:themeFill="background1"/>
        <w:contextualSpacing/>
        <w:jc w:val="center"/>
        <w:rPr>
          <w:rFonts w:ascii="Arial" w:hAnsi="Arial" w:cs="Arial"/>
          <w:b/>
          <w:bCs/>
          <w:sz w:val="24"/>
          <w:szCs w:val="24"/>
          <w:lang w:val="es-ES" w:eastAsia="ko-KR"/>
        </w:rPr>
      </w:pPr>
      <w:r w:rsidRPr="00534042">
        <w:rPr>
          <w:rFonts w:ascii="Arial" w:hAnsi="Arial" w:cs="Arial"/>
          <w:b/>
          <w:bCs/>
          <w:sz w:val="24"/>
          <w:szCs w:val="24"/>
          <w:lang w:val="es-ES" w:eastAsia="ko-KR"/>
        </w:rPr>
        <w:t xml:space="preserve">Samsung presenta </w:t>
      </w:r>
      <w:r>
        <w:rPr>
          <w:rFonts w:ascii="Arial" w:hAnsi="Arial" w:cs="Arial"/>
          <w:b/>
          <w:bCs/>
          <w:sz w:val="24"/>
          <w:szCs w:val="24"/>
          <w:lang w:val="es-ES" w:eastAsia="ko-KR"/>
        </w:rPr>
        <w:t>nueva línea de</w:t>
      </w:r>
      <w:r w:rsidRPr="00534042">
        <w:rPr>
          <w:rFonts w:ascii="Arial" w:hAnsi="Arial" w:cs="Arial"/>
          <w:b/>
          <w:bCs/>
          <w:sz w:val="24"/>
          <w:szCs w:val="24"/>
          <w:lang w:val="es-ES" w:eastAsia="ko-KR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s-ES" w:eastAsia="ko-KR"/>
        </w:rPr>
        <w:t>w</w:t>
      </w:r>
      <w:r w:rsidRPr="00534042">
        <w:rPr>
          <w:rFonts w:ascii="Arial" w:hAnsi="Arial" w:cs="Arial"/>
          <w:b/>
          <w:bCs/>
          <w:sz w:val="24"/>
          <w:szCs w:val="24"/>
          <w:lang w:val="es-ES" w:eastAsia="ko-KR"/>
        </w:rPr>
        <w:t>earables</w:t>
      </w:r>
    </w:p>
    <w:p w14:paraId="50E9817F" w14:textId="2729F9F6" w:rsidR="00534042" w:rsidRPr="00534042" w:rsidRDefault="00534042" w:rsidP="00534042">
      <w:pPr>
        <w:spacing w:line="240" w:lineRule="auto"/>
        <w:jc w:val="center"/>
        <w:rPr>
          <w:rFonts w:ascii="Arial" w:hAnsi="Arial" w:cs="Arial"/>
          <w:b/>
          <w:bCs/>
        </w:rPr>
      </w:pPr>
      <w:r w:rsidRPr="00534042">
        <w:rPr>
          <w:rFonts w:ascii="Arial" w:hAnsi="Arial" w:cs="Arial"/>
          <w:bCs/>
          <w:i/>
        </w:rPr>
        <w:t xml:space="preserve">La familia de </w:t>
      </w:r>
      <w:r>
        <w:rPr>
          <w:rFonts w:ascii="Arial" w:hAnsi="Arial" w:cs="Arial"/>
          <w:bCs/>
          <w:i/>
        </w:rPr>
        <w:t>w</w:t>
      </w:r>
      <w:r w:rsidRPr="00534042">
        <w:rPr>
          <w:rFonts w:ascii="Arial" w:hAnsi="Arial" w:cs="Arial"/>
          <w:bCs/>
          <w:i/>
        </w:rPr>
        <w:t xml:space="preserve">earables Galaxy crece con la llegada de </w:t>
      </w:r>
      <w:r>
        <w:rPr>
          <w:rFonts w:ascii="Arial" w:hAnsi="Arial" w:cs="Arial"/>
          <w:bCs/>
          <w:i/>
        </w:rPr>
        <w:t>Gala</w:t>
      </w:r>
      <w:r w:rsidR="00FA7DD2">
        <w:rPr>
          <w:rFonts w:ascii="Arial" w:hAnsi="Arial" w:cs="Arial"/>
          <w:bCs/>
          <w:i/>
        </w:rPr>
        <w:t>xy</w:t>
      </w:r>
      <w:r>
        <w:rPr>
          <w:rFonts w:ascii="Arial" w:hAnsi="Arial" w:cs="Arial"/>
          <w:bCs/>
          <w:i/>
        </w:rPr>
        <w:t xml:space="preserve"> </w:t>
      </w:r>
      <w:proofErr w:type="spellStart"/>
      <w:r w:rsidRPr="00534042">
        <w:rPr>
          <w:rFonts w:ascii="Arial" w:hAnsi="Arial" w:cs="Arial"/>
          <w:bCs/>
          <w:i/>
        </w:rPr>
        <w:t>Watch</w:t>
      </w:r>
      <w:proofErr w:type="spellEnd"/>
      <w:r w:rsidRPr="00534042">
        <w:rPr>
          <w:rFonts w:ascii="Arial" w:hAnsi="Arial" w:cs="Arial"/>
          <w:bCs/>
          <w:i/>
        </w:rPr>
        <w:t xml:space="preserve"> Active, Galaxy </w:t>
      </w:r>
      <w:proofErr w:type="spellStart"/>
      <w:r w:rsidRPr="00534042">
        <w:rPr>
          <w:rFonts w:ascii="Arial" w:hAnsi="Arial" w:cs="Arial"/>
          <w:bCs/>
          <w:i/>
        </w:rPr>
        <w:t>Fit</w:t>
      </w:r>
      <w:proofErr w:type="spellEnd"/>
      <w:r w:rsidRPr="00534042">
        <w:rPr>
          <w:rFonts w:ascii="Arial" w:hAnsi="Arial" w:cs="Arial"/>
          <w:bCs/>
          <w:i/>
        </w:rPr>
        <w:t xml:space="preserve"> y Galaxy </w:t>
      </w:r>
      <w:proofErr w:type="spellStart"/>
      <w:r w:rsidRPr="00534042">
        <w:rPr>
          <w:rFonts w:ascii="Arial" w:hAnsi="Arial" w:cs="Arial"/>
          <w:bCs/>
          <w:i/>
        </w:rPr>
        <w:t>Buds</w:t>
      </w:r>
      <w:proofErr w:type="spellEnd"/>
    </w:p>
    <w:p w14:paraId="2919C1F9" w14:textId="77777777" w:rsidR="00534042" w:rsidRPr="00534042" w:rsidRDefault="00534042" w:rsidP="00534042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3404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5C334951" w14:textId="042DAA86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  <w:bookmarkStart w:id="0" w:name="_Hlk1307788"/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SEÚL, COREA / SAN FRANCISCO, EE.UU. / LONDRES, REINO UNIDO </w:t>
      </w:r>
      <w:r w:rsidRPr="00534042">
        <w:rPr>
          <w:rFonts w:ascii="Arial" w:hAnsi="Arial" w:cs="Arial"/>
          <w:b/>
          <w:bCs/>
          <w:sz w:val="20"/>
          <w:szCs w:val="20"/>
          <w:shd w:val="clear" w:color="auto" w:fill="FFFFFF"/>
          <w:lang w:val="es-ES" w:eastAsia="ko-KR"/>
        </w:rPr>
        <w:t>- 20 de febrero de 2019</w:t>
      </w:r>
      <w:bookmarkEnd w:id="0"/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- Samsung </w:t>
      </w:r>
      <w:proofErr w:type="spellStart"/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>Electronics</w:t>
      </w:r>
      <w:proofErr w:type="spellEnd"/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 Co., Ltd.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anunció hoy su nueva línea de </w:t>
      </w:r>
      <w:r>
        <w:rPr>
          <w:rFonts w:ascii="Arial" w:hAnsi="Arial" w:cs="Arial"/>
          <w:bCs/>
          <w:sz w:val="20"/>
          <w:szCs w:val="20"/>
          <w:lang w:val="es-ES" w:eastAsia="ko-KR"/>
        </w:rPr>
        <w:t>w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earables: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Watch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Active, un reloj inteligente;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Fit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/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Fit</w:t>
      </w:r>
      <w:proofErr w:type="spellEnd"/>
      <w:r w:rsidR="00FA7DD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i/>
          <w:sz w:val="20"/>
          <w:szCs w:val="20"/>
          <w:lang w:val="es-ES" w:eastAsia="ko-KR"/>
        </w:rPr>
        <w:t>e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, 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 xml:space="preserve">equipos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que monitorean actividades físicas; y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Buds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, unos audífonos inalámbricos. Con diseños elegantes y modernos, estos dispositivos fueron pensados </w:t>
      </w:r>
      <w:r w:rsidR="00595249">
        <w:rPr>
          <w:rFonts w:ascii="Arial" w:hAnsi="Arial" w:cs="Arial"/>
          <w:bCs/>
          <w:sz w:val="20"/>
          <w:szCs w:val="20"/>
          <w:lang w:val="es-ES" w:eastAsia="ko-KR"/>
        </w:rPr>
        <w:t>en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ayudar a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 xml:space="preserve"> los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usuario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>s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para 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>alcanzar sus objetivos y llevar</w:t>
      </w:r>
      <w:r w:rsidR="00FA7DD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una vida saludable, de una manera fácil y divertida. </w:t>
      </w:r>
    </w:p>
    <w:p w14:paraId="36909CCA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p w14:paraId="64DBCE97" w14:textId="5F88B7B3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/>
          <w:bCs/>
          <w:sz w:val="20"/>
          <w:szCs w:val="20"/>
          <w:lang w:val="es-ES" w:eastAsia="ko-KR"/>
        </w:rPr>
      </w:pP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“Los consumidores de hoy se preocupan más por su bienestar, y 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>cada</w:t>
      </w:r>
      <w:r w:rsidR="00FA7DD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decisi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>ón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impacta directamente en </w:t>
      </w:r>
      <w:r w:rsidR="007E248B">
        <w:rPr>
          <w:rFonts w:ascii="Arial" w:hAnsi="Arial" w:cs="Arial"/>
          <w:bCs/>
          <w:sz w:val="20"/>
          <w:szCs w:val="20"/>
          <w:lang w:val="es-ES" w:eastAsia="ko-KR"/>
        </w:rPr>
        <w:t>la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vida</w:t>
      </w:r>
      <w:r w:rsidR="0014303D">
        <w:rPr>
          <w:rFonts w:ascii="Arial" w:hAnsi="Arial" w:cs="Arial"/>
          <w:bCs/>
          <w:sz w:val="20"/>
          <w:szCs w:val="20"/>
          <w:lang w:val="es-ES" w:eastAsia="ko-KR"/>
        </w:rPr>
        <w:t xml:space="preserve"> que llevan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, por tal motivo, están en búsqueda de 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>productos</w:t>
      </w:r>
      <w:r w:rsidR="00FA7DD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que </w:t>
      </w:r>
      <w:r w:rsidR="00EB44A9">
        <w:rPr>
          <w:rFonts w:ascii="Arial" w:hAnsi="Arial" w:cs="Arial"/>
          <w:bCs/>
          <w:sz w:val="20"/>
          <w:szCs w:val="20"/>
          <w:lang w:val="es-ES" w:eastAsia="ko-KR"/>
        </w:rPr>
        <w:t>les faciliten el control y monitoreo de sus actividades diarias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”, dijo DJ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Koh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, </w:t>
      </w:r>
      <w:proofErr w:type="gram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Presidente</w:t>
      </w:r>
      <w:proofErr w:type="gram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y CEO de la División de Comunicaciones Móviles y de TI de Samsung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Electronics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. “Cada persona 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 xml:space="preserve">tiene </w:t>
      </w:r>
      <w:r w:rsidR="005444CC">
        <w:rPr>
          <w:rFonts w:ascii="Arial" w:hAnsi="Arial" w:cs="Arial"/>
          <w:bCs/>
          <w:sz w:val="20"/>
          <w:szCs w:val="20"/>
          <w:lang w:val="es-ES" w:eastAsia="ko-KR"/>
        </w:rPr>
        <w:t>una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forma</w:t>
      </w:r>
      <w:r w:rsidR="005444CC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DD13A2">
        <w:rPr>
          <w:rFonts w:ascii="Arial" w:hAnsi="Arial" w:cs="Arial"/>
          <w:bCs/>
          <w:sz w:val="20"/>
          <w:szCs w:val="20"/>
          <w:lang w:val="es-ES" w:eastAsia="ko-KR"/>
        </w:rPr>
        <w:t>diferente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de 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>lograr</w:t>
      </w:r>
      <w:r w:rsidR="00FA7DD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sus 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>metas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. Para nosotros es una gran satisfacción presentar una nueva línea de wearables que se 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>adapta</w:t>
      </w:r>
      <w:r w:rsidR="007E248B">
        <w:rPr>
          <w:rFonts w:ascii="Arial" w:hAnsi="Arial" w:cs="Arial"/>
          <w:bCs/>
          <w:sz w:val="20"/>
          <w:szCs w:val="20"/>
          <w:lang w:val="es-ES" w:eastAsia="ko-KR"/>
        </w:rPr>
        <w:t>n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perfectamente a</w:t>
      </w:r>
      <w:r w:rsidR="0014303D">
        <w:rPr>
          <w:rFonts w:ascii="Arial" w:hAnsi="Arial" w:cs="Arial"/>
          <w:bCs/>
          <w:sz w:val="20"/>
          <w:szCs w:val="20"/>
          <w:lang w:val="es-ES" w:eastAsia="ko-KR"/>
        </w:rPr>
        <w:t xml:space="preserve">l </w:t>
      </w:r>
      <w:r w:rsidR="007E248B">
        <w:rPr>
          <w:rFonts w:ascii="Arial" w:hAnsi="Arial" w:cs="Arial"/>
          <w:bCs/>
          <w:sz w:val="20"/>
          <w:szCs w:val="20"/>
          <w:lang w:val="es-ES" w:eastAsia="ko-KR"/>
        </w:rPr>
        <w:t>estilo</w:t>
      </w:r>
      <w:r w:rsidR="0014303D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de cualquier usuario, y al mismo tiempo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>,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los ayudamos a encontrar el balance que tanto bus</w:t>
      </w:r>
      <w:r>
        <w:rPr>
          <w:rFonts w:ascii="Arial" w:hAnsi="Arial" w:cs="Arial"/>
          <w:bCs/>
          <w:sz w:val="20"/>
          <w:szCs w:val="20"/>
          <w:lang w:val="es-ES" w:eastAsia="ko-KR"/>
        </w:rPr>
        <w:t>c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an”.</w:t>
      </w:r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 </w:t>
      </w:r>
    </w:p>
    <w:p w14:paraId="5F91758F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/>
          <w:bCs/>
          <w:sz w:val="20"/>
          <w:szCs w:val="20"/>
          <w:lang w:val="es-ES" w:eastAsia="ko-KR"/>
        </w:rPr>
      </w:pPr>
    </w:p>
    <w:p w14:paraId="79ECD0D8" w14:textId="4674E4F8" w:rsidR="00FA7DD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Galaxy </w:t>
      </w:r>
      <w:proofErr w:type="spellStart"/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>Watch</w:t>
      </w:r>
      <w:proofErr w:type="spellEnd"/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 Active: Un reloj deportivo con estilo </w:t>
      </w:r>
    </w:p>
    <w:p w14:paraId="45A1D4D6" w14:textId="77777777" w:rsidR="00FB08F0" w:rsidRDefault="00FB08F0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p w14:paraId="6C6F02D6" w14:textId="54788F9D" w:rsidR="00534042" w:rsidRPr="00534042" w:rsidRDefault="00534042" w:rsidP="00534042">
      <w:pPr>
        <w:shd w:val="clear" w:color="auto" w:fill="FFFFFF" w:themeFill="background1"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Para el consumidor moderno que desea vivir de </w:t>
      </w:r>
      <w:r>
        <w:rPr>
          <w:rFonts w:ascii="Arial" w:hAnsi="Arial" w:cs="Arial"/>
          <w:bCs/>
          <w:sz w:val="20"/>
          <w:szCs w:val="20"/>
          <w:lang w:val="es-ES" w:eastAsia="ko-KR"/>
        </w:rPr>
        <w:t>manera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saludable,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Watch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Active brinda estilo y eficiencia. Con características premium comparables con las de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Watch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, el 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nuevo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Watch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Active 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cuenta con un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diseño deportivo, delgado, liviano y versátil, 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>lo que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facilita </w:t>
      </w:r>
      <w:r>
        <w:rPr>
          <w:rFonts w:ascii="Arial" w:hAnsi="Arial" w:cs="Arial"/>
          <w:bCs/>
          <w:sz w:val="20"/>
          <w:szCs w:val="20"/>
          <w:lang w:val="es-ES" w:eastAsia="ko-KR"/>
        </w:rPr>
        <w:t>llevar una vida equilibrada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. Con una imagen atractiva y minimalista, 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el usuario puede navegar fácilmente en el equipo, además de 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 xml:space="preserve">tener la opción de 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elegir entre diferentes colores de correas para crear su propio estilo. </w:t>
      </w:r>
    </w:p>
    <w:p w14:paraId="79CCB790" w14:textId="5BF42F01" w:rsidR="00534042" w:rsidRPr="00534042" w:rsidRDefault="00534042" w:rsidP="00534042">
      <w:pPr>
        <w:shd w:val="clear" w:color="auto" w:fill="FFFFFF" w:themeFill="background1"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Una vida </w:t>
      </w:r>
      <w:r w:rsidR="00FA7DD2" w:rsidRPr="00534042">
        <w:rPr>
          <w:rFonts w:ascii="Arial" w:hAnsi="Arial" w:cs="Arial"/>
          <w:bCs/>
          <w:sz w:val="20"/>
          <w:szCs w:val="20"/>
          <w:lang w:val="es-ES" w:eastAsia="ko-KR"/>
        </w:rPr>
        <w:t>san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>a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es más que solo </w:t>
      </w:r>
      <w:r>
        <w:rPr>
          <w:rFonts w:ascii="Arial" w:hAnsi="Arial" w:cs="Arial"/>
          <w:bCs/>
          <w:sz w:val="20"/>
          <w:szCs w:val="20"/>
          <w:lang w:val="es-ES" w:eastAsia="ko-KR"/>
        </w:rPr>
        <w:t>llevar el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control de </w:t>
      </w:r>
      <w:r>
        <w:rPr>
          <w:rFonts w:ascii="Arial" w:hAnsi="Arial" w:cs="Arial"/>
          <w:bCs/>
          <w:sz w:val="20"/>
          <w:szCs w:val="20"/>
          <w:lang w:val="es-ES" w:eastAsia="ko-KR"/>
        </w:rPr>
        <w:t>ciertas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actividades físicas.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Watch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Active tiene un enfoque holístico para monitorear </w:t>
      </w:r>
      <w:r>
        <w:rPr>
          <w:rFonts w:ascii="Arial" w:hAnsi="Arial" w:cs="Arial"/>
          <w:bCs/>
          <w:sz w:val="20"/>
          <w:szCs w:val="20"/>
          <w:lang w:val="es-ES" w:eastAsia="ko-KR"/>
        </w:rPr>
        <w:t>lo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que realmente importa. Sus funciones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 mejoradas para dar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seguimiento al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ejercicio, sueño, estrés y </w:t>
      </w:r>
      <w:r w:rsidR="007E248B" w:rsidRPr="00534042">
        <w:rPr>
          <w:rFonts w:ascii="Arial" w:hAnsi="Arial" w:cs="Arial"/>
          <w:bCs/>
          <w:sz w:val="20"/>
          <w:szCs w:val="20"/>
          <w:lang w:val="es-ES" w:eastAsia="ko-KR"/>
        </w:rPr>
        <w:t>salud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hacen de este reloj inteligente</w:t>
      </w:r>
      <w:r>
        <w:rPr>
          <w:rFonts w:ascii="Arial" w:hAnsi="Arial" w:cs="Arial"/>
          <w:bCs/>
          <w:sz w:val="20"/>
          <w:szCs w:val="20"/>
          <w:lang w:val="es-ES" w:eastAsia="ko-KR"/>
        </w:rPr>
        <w:t>,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un entrenador personal para 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quienes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buscan un cuerpo y una mente </w:t>
      </w:r>
      <w:r w:rsidR="00FA7DD2">
        <w:rPr>
          <w:rFonts w:ascii="Arial" w:hAnsi="Arial" w:cs="Arial"/>
          <w:bCs/>
          <w:sz w:val="20"/>
          <w:szCs w:val="20"/>
          <w:lang w:val="es-ES" w:eastAsia="ko-KR"/>
        </w:rPr>
        <w:t>balanceados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, </w:t>
      </w:r>
      <w:r>
        <w:rPr>
          <w:rFonts w:ascii="Arial" w:hAnsi="Arial" w:cs="Arial"/>
          <w:bCs/>
          <w:sz w:val="20"/>
          <w:szCs w:val="20"/>
          <w:lang w:val="es-ES" w:eastAsia="ko-KR"/>
        </w:rPr>
        <w:t>al integrar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lo mejor de la tecnología Galaxy.</w:t>
      </w:r>
    </w:p>
    <w:p w14:paraId="3DAAF7D7" w14:textId="64BDB8DB" w:rsidR="00534042" w:rsidRPr="00534042" w:rsidRDefault="00534042" w:rsidP="0053404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34042">
        <w:rPr>
          <w:rFonts w:ascii="Arial" w:hAnsi="Arial" w:cs="Arial"/>
          <w:b/>
          <w:sz w:val="20"/>
          <w:szCs w:val="20"/>
        </w:rPr>
        <w:t>Monitoreo de presión arterial</w:t>
      </w:r>
      <w:r w:rsidRPr="00534042">
        <w:rPr>
          <w:rFonts w:ascii="Arial" w:hAnsi="Arial" w:cs="Arial"/>
          <w:b/>
          <w:sz w:val="20"/>
          <w:szCs w:val="20"/>
          <w:vertAlign w:val="superscript"/>
        </w:rPr>
        <w:footnoteReference w:id="1"/>
      </w:r>
      <w:r w:rsidRPr="00534042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 xml:space="preserve">Ahora el usuario tiene la posibilidad de </w:t>
      </w:r>
      <w:r w:rsidR="00B52D96">
        <w:rPr>
          <w:rFonts w:ascii="Arial" w:hAnsi="Arial" w:cs="Arial"/>
          <w:sz w:val="20"/>
          <w:szCs w:val="20"/>
        </w:rPr>
        <w:t>verificar la</w:t>
      </w:r>
      <w:r w:rsidRPr="00534042">
        <w:rPr>
          <w:rFonts w:ascii="Arial" w:hAnsi="Arial" w:cs="Arial"/>
          <w:sz w:val="20"/>
          <w:szCs w:val="20"/>
        </w:rPr>
        <w:t xml:space="preserve"> presión</w:t>
      </w:r>
      <w:r>
        <w:rPr>
          <w:rFonts w:ascii="Arial" w:hAnsi="Arial" w:cs="Arial"/>
          <w:sz w:val="20"/>
          <w:szCs w:val="20"/>
        </w:rPr>
        <w:t xml:space="preserve"> arterial y dar seguimiento a su salud física, desde la muñeca de la mano</w:t>
      </w:r>
      <w:r w:rsidRPr="00534042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Esto, gracias a la integración de la aplicación </w:t>
      </w:r>
      <w:proofErr w:type="spellStart"/>
      <w:r w:rsidRPr="00534042">
        <w:rPr>
          <w:rFonts w:ascii="Arial" w:hAnsi="Arial" w:cs="Arial"/>
          <w:sz w:val="20"/>
          <w:szCs w:val="20"/>
        </w:rPr>
        <w:t>My</w:t>
      </w:r>
      <w:proofErr w:type="spellEnd"/>
      <w:r w:rsidRPr="00534042">
        <w:rPr>
          <w:rFonts w:ascii="Arial" w:hAnsi="Arial" w:cs="Arial"/>
          <w:sz w:val="20"/>
          <w:szCs w:val="20"/>
        </w:rPr>
        <w:t xml:space="preserve"> BP </w:t>
      </w:r>
      <w:proofErr w:type="spellStart"/>
      <w:r w:rsidRPr="00534042">
        <w:rPr>
          <w:rFonts w:ascii="Arial" w:hAnsi="Arial" w:cs="Arial"/>
          <w:sz w:val="20"/>
          <w:szCs w:val="20"/>
        </w:rPr>
        <w:t>Lab</w:t>
      </w:r>
      <w:proofErr w:type="spellEnd"/>
      <w:r w:rsidRPr="00534042">
        <w:rPr>
          <w:rFonts w:ascii="Arial" w:hAnsi="Arial" w:cs="Arial"/>
          <w:sz w:val="20"/>
          <w:szCs w:val="20"/>
        </w:rPr>
        <w:t xml:space="preserve">, desarrollada </w:t>
      </w:r>
      <w:r>
        <w:rPr>
          <w:rFonts w:ascii="Arial" w:hAnsi="Arial" w:cs="Arial"/>
          <w:sz w:val="20"/>
          <w:szCs w:val="20"/>
        </w:rPr>
        <w:t xml:space="preserve">en conjunto </w:t>
      </w:r>
      <w:r w:rsidRPr="00534042">
        <w:rPr>
          <w:rFonts w:ascii="Arial" w:hAnsi="Arial" w:cs="Arial"/>
          <w:sz w:val="20"/>
          <w:szCs w:val="20"/>
        </w:rPr>
        <w:t>con la Universidad de California, San Francisco (UCSF</w:t>
      </w:r>
      <w:r>
        <w:rPr>
          <w:rFonts w:ascii="Arial" w:hAnsi="Arial" w:cs="Arial"/>
          <w:sz w:val="20"/>
          <w:szCs w:val="20"/>
        </w:rPr>
        <w:t>).</w:t>
      </w:r>
      <w:r w:rsidRPr="00534042">
        <w:rPr>
          <w:rFonts w:ascii="Arial" w:hAnsi="Arial" w:cs="Arial"/>
          <w:sz w:val="20"/>
          <w:szCs w:val="20"/>
        </w:rPr>
        <w:t xml:space="preserve"> </w:t>
      </w:r>
    </w:p>
    <w:p w14:paraId="62F2B591" w14:textId="02985B8E" w:rsidR="00534042" w:rsidRPr="00534042" w:rsidRDefault="00534042" w:rsidP="00534042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34042">
        <w:rPr>
          <w:rFonts w:ascii="Arial" w:hAnsi="Arial" w:cs="Arial"/>
          <w:b/>
          <w:sz w:val="20"/>
          <w:szCs w:val="20"/>
        </w:rPr>
        <w:t xml:space="preserve">Una vida tranquila: </w:t>
      </w:r>
      <w:r>
        <w:rPr>
          <w:rFonts w:ascii="Arial" w:hAnsi="Arial" w:cs="Arial"/>
          <w:sz w:val="20"/>
          <w:szCs w:val="20"/>
        </w:rPr>
        <w:t>Vigilar los niveles</w:t>
      </w:r>
      <w:r w:rsidRPr="0053404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 w:rsidRPr="00534042">
        <w:rPr>
          <w:rFonts w:ascii="Arial" w:hAnsi="Arial" w:cs="Arial"/>
          <w:sz w:val="20"/>
          <w:szCs w:val="20"/>
        </w:rPr>
        <w:t xml:space="preserve">e estrés es más fácil con la función </w:t>
      </w:r>
      <w:r w:rsidRPr="00EB44A9">
        <w:rPr>
          <w:rFonts w:ascii="Arial" w:hAnsi="Arial" w:cs="Arial"/>
          <w:i/>
          <w:sz w:val="20"/>
          <w:szCs w:val="20"/>
        </w:rPr>
        <w:t xml:space="preserve">Stress </w:t>
      </w:r>
      <w:proofErr w:type="spellStart"/>
      <w:r w:rsidRPr="00EB44A9">
        <w:rPr>
          <w:rFonts w:ascii="Arial" w:hAnsi="Arial" w:cs="Arial"/>
          <w:i/>
          <w:sz w:val="20"/>
          <w:szCs w:val="20"/>
        </w:rPr>
        <w:t>Tracker</w:t>
      </w:r>
      <w:proofErr w:type="spellEnd"/>
      <w:r w:rsidRPr="00534042">
        <w:rPr>
          <w:rFonts w:ascii="Arial" w:hAnsi="Arial" w:cs="Arial"/>
          <w:sz w:val="20"/>
          <w:szCs w:val="20"/>
        </w:rPr>
        <w:t xml:space="preserve"> de Galaxy </w:t>
      </w:r>
      <w:proofErr w:type="spellStart"/>
      <w:r w:rsidRPr="00534042">
        <w:rPr>
          <w:rFonts w:ascii="Arial" w:hAnsi="Arial" w:cs="Arial"/>
          <w:sz w:val="20"/>
          <w:szCs w:val="20"/>
        </w:rPr>
        <w:t>Watch</w:t>
      </w:r>
      <w:proofErr w:type="spellEnd"/>
      <w:r w:rsidRPr="00534042">
        <w:rPr>
          <w:rFonts w:ascii="Arial" w:hAnsi="Arial" w:cs="Arial"/>
          <w:sz w:val="20"/>
          <w:szCs w:val="20"/>
        </w:rPr>
        <w:t xml:space="preserve"> Active</w:t>
      </w:r>
      <w:r>
        <w:rPr>
          <w:rFonts w:ascii="Arial" w:hAnsi="Arial" w:cs="Arial"/>
          <w:sz w:val="20"/>
          <w:szCs w:val="20"/>
        </w:rPr>
        <w:t xml:space="preserve">, con la </w:t>
      </w:r>
      <w:r w:rsidRPr="00EB44A9">
        <w:rPr>
          <w:rFonts w:ascii="Arial" w:hAnsi="Arial" w:cs="Arial"/>
          <w:sz w:val="20"/>
          <w:szCs w:val="20"/>
        </w:rPr>
        <w:t>cual el usuario podrá</w:t>
      </w:r>
      <w:r w:rsidRPr="00534042">
        <w:rPr>
          <w:rFonts w:ascii="Arial" w:hAnsi="Arial" w:cs="Arial"/>
          <w:sz w:val="20"/>
          <w:szCs w:val="20"/>
        </w:rPr>
        <w:t xml:space="preserve"> mantener</w:t>
      </w:r>
      <w:r>
        <w:rPr>
          <w:rFonts w:ascii="Arial" w:hAnsi="Arial" w:cs="Arial"/>
          <w:sz w:val="20"/>
          <w:szCs w:val="20"/>
        </w:rPr>
        <w:t xml:space="preserve">los </w:t>
      </w:r>
      <w:r w:rsidRPr="00534042">
        <w:rPr>
          <w:rFonts w:ascii="Arial" w:hAnsi="Arial" w:cs="Arial"/>
          <w:sz w:val="20"/>
          <w:szCs w:val="20"/>
        </w:rPr>
        <w:t xml:space="preserve">bajo control </w:t>
      </w:r>
      <w:r>
        <w:rPr>
          <w:rFonts w:ascii="Arial" w:hAnsi="Arial" w:cs="Arial"/>
          <w:sz w:val="20"/>
          <w:szCs w:val="20"/>
        </w:rPr>
        <w:t>para</w:t>
      </w:r>
      <w:r w:rsidRPr="00534042">
        <w:rPr>
          <w:rFonts w:ascii="Arial" w:hAnsi="Arial" w:cs="Arial"/>
          <w:sz w:val="20"/>
          <w:szCs w:val="20"/>
        </w:rPr>
        <w:t xml:space="preserve"> mejora</w:t>
      </w:r>
      <w:r>
        <w:rPr>
          <w:rFonts w:ascii="Arial" w:hAnsi="Arial" w:cs="Arial"/>
          <w:sz w:val="20"/>
          <w:szCs w:val="20"/>
        </w:rPr>
        <w:t xml:space="preserve">r </w:t>
      </w:r>
      <w:r>
        <w:rPr>
          <w:rFonts w:ascii="Arial" w:hAnsi="Arial" w:cs="Arial"/>
          <w:sz w:val="20"/>
          <w:szCs w:val="20"/>
        </w:rPr>
        <w:lastRenderedPageBreak/>
        <w:t xml:space="preserve">las </w:t>
      </w:r>
      <w:r w:rsidRPr="00534042">
        <w:rPr>
          <w:rFonts w:ascii="Arial" w:hAnsi="Arial" w:cs="Arial"/>
          <w:sz w:val="20"/>
          <w:szCs w:val="20"/>
        </w:rPr>
        <w:t xml:space="preserve">condiciones de </w:t>
      </w:r>
      <w:r>
        <w:rPr>
          <w:rFonts w:ascii="Arial" w:hAnsi="Arial" w:cs="Arial"/>
          <w:sz w:val="20"/>
          <w:szCs w:val="20"/>
        </w:rPr>
        <w:t xml:space="preserve">su </w:t>
      </w:r>
      <w:r w:rsidRPr="00534042">
        <w:rPr>
          <w:rFonts w:ascii="Arial" w:hAnsi="Arial" w:cs="Arial"/>
          <w:sz w:val="20"/>
          <w:szCs w:val="20"/>
        </w:rPr>
        <w:t xml:space="preserve">salud a largo plazo. </w:t>
      </w:r>
      <w:r>
        <w:rPr>
          <w:rFonts w:ascii="Arial" w:hAnsi="Arial" w:cs="Arial"/>
          <w:sz w:val="20"/>
          <w:szCs w:val="20"/>
        </w:rPr>
        <w:t xml:space="preserve">Y, </w:t>
      </w:r>
      <w:r w:rsidR="00B52D96">
        <w:rPr>
          <w:rFonts w:ascii="Arial" w:hAnsi="Arial" w:cs="Arial"/>
          <w:sz w:val="20"/>
          <w:szCs w:val="20"/>
        </w:rPr>
        <w:t xml:space="preserve">en </w:t>
      </w:r>
      <w:r>
        <w:rPr>
          <w:rFonts w:ascii="Arial" w:hAnsi="Arial" w:cs="Arial"/>
          <w:sz w:val="20"/>
          <w:szCs w:val="20"/>
        </w:rPr>
        <w:t xml:space="preserve">el widget del estrés, </w:t>
      </w:r>
      <w:r w:rsidR="00B52D96">
        <w:rPr>
          <w:rFonts w:ascii="Arial" w:hAnsi="Arial" w:cs="Arial"/>
          <w:sz w:val="20"/>
          <w:szCs w:val="20"/>
        </w:rPr>
        <w:t>se pueden encontrar</w:t>
      </w:r>
      <w:r w:rsidRPr="00534042">
        <w:rPr>
          <w:rFonts w:ascii="Arial" w:hAnsi="Arial" w:cs="Arial"/>
          <w:sz w:val="20"/>
          <w:szCs w:val="20"/>
        </w:rPr>
        <w:t xml:space="preserve"> ejercicios de respiración. </w:t>
      </w:r>
    </w:p>
    <w:p w14:paraId="142C59F0" w14:textId="54772E27" w:rsidR="00534042" w:rsidRPr="00534042" w:rsidRDefault="00534042" w:rsidP="0053404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534042">
        <w:rPr>
          <w:rFonts w:ascii="Arial" w:hAnsi="Arial" w:cs="Arial"/>
          <w:b/>
          <w:bCs/>
          <w:sz w:val="20"/>
          <w:szCs w:val="20"/>
        </w:rPr>
        <w:t xml:space="preserve">Seguimiento </w:t>
      </w:r>
      <w:r w:rsidR="00371D23">
        <w:rPr>
          <w:rFonts w:ascii="Arial" w:hAnsi="Arial" w:cs="Arial"/>
          <w:b/>
          <w:bCs/>
          <w:sz w:val="20"/>
          <w:szCs w:val="20"/>
        </w:rPr>
        <w:t xml:space="preserve">de aptitudes </w:t>
      </w:r>
      <w:r w:rsidRPr="00534042">
        <w:rPr>
          <w:rFonts w:ascii="Arial" w:hAnsi="Arial" w:cs="Arial"/>
          <w:b/>
          <w:bCs/>
          <w:sz w:val="20"/>
          <w:szCs w:val="20"/>
        </w:rPr>
        <w:t>física</w:t>
      </w:r>
      <w:r w:rsidR="00371D23">
        <w:rPr>
          <w:rFonts w:ascii="Arial" w:hAnsi="Arial" w:cs="Arial"/>
          <w:b/>
          <w:bCs/>
          <w:sz w:val="20"/>
          <w:szCs w:val="20"/>
        </w:rPr>
        <w:t>s</w:t>
      </w:r>
      <w:r w:rsidRPr="00534042">
        <w:rPr>
          <w:rFonts w:ascii="Arial" w:hAnsi="Arial" w:cs="Arial"/>
          <w:b/>
          <w:bCs/>
          <w:sz w:val="20"/>
          <w:szCs w:val="20"/>
        </w:rPr>
        <w:t>:</w:t>
      </w:r>
      <w:r w:rsidRPr="00534042">
        <w:rPr>
          <w:rFonts w:ascii="Arial" w:hAnsi="Arial" w:cs="Arial"/>
          <w:bCs/>
          <w:sz w:val="20"/>
          <w:szCs w:val="20"/>
        </w:rPr>
        <w:t xml:space="preserve"> Galaxy </w:t>
      </w:r>
      <w:proofErr w:type="spellStart"/>
      <w:r w:rsidRPr="00534042">
        <w:rPr>
          <w:rFonts w:ascii="Arial" w:hAnsi="Arial" w:cs="Arial"/>
          <w:bCs/>
          <w:sz w:val="20"/>
          <w:szCs w:val="20"/>
        </w:rPr>
        <w:t>Watch</w:t>
      </w:r>
      <w:proofErr w:type="spellEnd"/>
      <w:r w:rsidRPr="00534042">
        <w:rPr>
          <w:rFonts w:ascii="Arial" w:hAnsi="Arial" w:cs="Arial"/>
          <w:bCs/>
          <w:sz w:val="20"/>
          <w:szCs w:val="20"/>
        </w:rPr>
        <w:t xml:space="preserve"> Active </w:t>
      </w:r>
      <w:r w:rsidR="00EB44A9">
        <w:rPr>
          <w:rFonts w:ascii="Arial" w:hAnsi="Arial" w:cs="Arial"/>
          <w:bCs/>
          <w:sz w:val="20"/>
          <w:szCs w:val="20"/>
        </w:rPr>
        <w:t>es la mejor compañía</w:t>
      </w:r>
      <w:r w:rsidRPr="00534042">
        <w:rPr>
          <w:rFonts w:ascii="Arial" w:hAnsi="Arial" w:cs="Arial"/>
          <w:bCs/>
          <w:sz w:val="20"/>
          <w:szCs w:val="20"/>
        </w:rPr>
        <w:t xml:space="preserve"> en todo momento</w:t>
      </w:r>
      <w:r w:rsidRPr="00534042">
        <w:rPr>
          <w:rFonts w:ascii="Arial" w:hAnsi="Arial" w:cs="Arial"/>
          <w:sz w:val="20"/>
          <w:szCs w:val="20"/>
        </w:rPr>
        <w:t xml:space="preserve">, </w:t>
      </w:r>
      <w:r w:rsidR="00371D23">
        <w:rPr>
          <w:rFonts w:ascii="Arial" w:hAnsi="Arial" w:cs="Arial"/>
          <w:sz w:val="20"/>
          <w:szCs w:val="20"/>
        </w:rPr>
        <w:t xml:space="preserve">ya que </w:t>
      </w:r>
      <w:r w:rsidRPr="00534042">
        <w:rPr>
          <w:rFonts w:ascii="Arial" w:hAnsi="Arial" w:cs="Arial"/>
          <w:sz w:val="20"/>
          <w:szCs w:val="20"/>
        </w:rPr>
        <w:t xml:space="preserve">detecta automáticamente cuando </w:t>
      </w:r>
      <w:r w:rsidRPr="00534042">
        <w:rPr>
          <w:rFonts w:ascii="Arial" w:hAnsi="Arial" w:cs="Arial"/>
          <w:bCs/>
          <w:sz w:val="20"/>
          <w:szCs w:val="20"/>
        </w:rPr>
        <w:t>corre,</w:t>
      </w:r>
      <w:r w:rsidRPr="00534042">
        <w:rPr>
          <w:rFonts w:ascii="Arial" w:hAnsi="Arial" w:cs="Arial"/>
          <w:sz w:val="20"/>
          <w:szCs w:val="20"/>
        </w:rPr>
        <w:t xml:space="preserve"> </w:t>
      </w:r>
      <w:r w:rsidR="00371D23">
        <w:rPr>
          <w:rFonts w:ascii="Arial" w:hAnsi="Arial" w:cs="Arial"/>
          <w:bCs/>
          <w:sz w:val="20"/>
          <w:szCs w:val="20"/>
        </w:rPr>
        <w:t>pasea</w:t>
      </w:r>
      <w:r w:rsidRPr="00534042">
        <w:rPr>
          <w:rFonts w:ascii="Arial" w:hAnsi="Arial" w:cs="Arial"/>
          <w:bCs/>
          <w:sz w:val="20"/>
          <w:szCs w:val="20"/>
        </w:rPr>
        <w:t xml:space="preserve"> en</w:t>
      </w:r>
      <w:r w:rsidRPr="00534042">
        <w:rPr>
          <w:rFonts w:ascii="Arial" w:hAnsi="Arial" w:cs="Arial"/>
          <w:sz w:val="20"/>
          <w:szCs w:val="20"/>
        </w:rPr>
        <w:t xml:space="preserve"> </w:t>
      </w:r>
      <w:r w:rsidRPr="00534042">
        <w:rPr>
          <w:rFonts w:ascii="Arial" w:hAnsi="Arial" w:cs="Arial"/>
          <w:bCs/>
          <w:sz w:val="20"/>
          <w:szCs w:val="20"/>
        </w:rPr>
        <w:t xml:space="preserve">bicicleta, rema, </w:t>
      </w:r>
      <w:r w:rsidR="00371D23">
        <w:rPr>
          <w:rFonts w:ascii="Arial" w:hAnsi="Arial" w:cs="Arial"/>
          <w:bCs/>
          <w:sz w:val="20"/>
          <w:szCs w:val="20"/>
        </w:rPr>
        <w:t>utiliza una elíptica</w:t>
      </w:r>
      <w:r w:rsidRPr="00534042">
        <w:rPr>
          <w:rFonts w:ascii="Arial" w:hAnsi="Arial" w:cs="Arial"/>
          <w:bCs/>
          <w:sz w:val="20"/>
          <w:szCs w:val="20"/>
        </w:rPr>
        <w:t xml:space="preserve"> o comienza </w:t>
      </w:r>
      <w:r w:rsidR="00371D23">
        <w:rPr>
          <w:rFonts w:ascii="Arial" w:hAnsi="Arial" w:cs="Arial"/>
          <w:bCs/>
          <w:sz w:val="20"/>
          <w:szCs w:val="20"/>
        </w:rPr>
        <w:t>con algún tipo de</w:t>
      </w:r>
      <w:r w:rsidRPr="00534042">
        <w:rPr>
          <w:rFonts w:ascii="Arial" w:hAnsi="Arial" w:cs="Arial"/>
          <w:bCs/>
          <w:sz w:val="20"/>
          <w:szCs w:val="20"/>
        </w:rPr>
        <w:t xml:space="preserve"> entrenamiento. </w:t>
      </w:r>
      <w:r w:rsidR="00371D23">
        <w:rPr>
          <w:rFonts w:ascii="Arial" w:hAnsi="Arial" w:cs="Arial"/>
          <w:bCs/>
          <w:sz w:val="20"/>
          <w:szCs w:val="20"/>
        </w:rPr>
        <w:t xml:space="preserve">El equipo tiene disponibles </w:t>
      </w:r>
      <w:r w:rsidRPr="00534042">
        <w:rPr>
          <w:rFonts w:ascii="Arial" w:hAnsi="Arial" w:cs="Arial"/>
          <w:bCs/>
          <w:sz w:val="20"/>
          <w:szCs w:val="20"/>
        </w:rPr>
        <w:t xml:space="preserve">más de 39 actividades </w:t>
      </w:r>
      <w:r w:rsidR="00371D23">
        <w:rPr>
          <w:rFonts w:ascii="Arial" w:hAnsi="Arial" w:cs="Arial"/>
          <w:bCs/>
          <w:sz w:val="20"/>
          <w:szCs w:val="20"/>
        </w:rPr>
        <w:t>para</w:t>
      </w:r>
      <w:r w:rsidRPr="00534042">
        <w:rPr>
          <w:rFonts w:ascii="Arial" w:hAnsi="Arial" w:cs="Arial"/>
          <w:bCs/>
          <w:sz w:val="20"/>
          <w:szCs w:val="20"/>
        </w:rPr>
        <w:t xml:space="preserve"> establecer metas diarias y monitorear el progreso.</w:t>
      </w:r>
      <w:r w:rsidRPr="00534042">
        <w:rPr>
          <w:rFonts w:ascii="Arial" w:hAnsi="Arial" w:cs="Arial"/>
          <w:b/>
          <w:sz w:val="20"/>
          <w:szCs w:val="20"/>
        </w:rPr>
        <w:t xml:space="preserve">  </w:t>
      </w:r>
    </w:p>
    <w:p w14:paraId="04831300" w14:textId="77777777" w:rsidR="00534042" w:rsidRPr="00534042" w:rsidRDefault="00534042" w:rsidP="00534042">
      <w:pPr>
        <w:spacing w:after="0" w:line="240" w:lineRule="auto"/>
        <w:ind w:left="360"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p w14:paraId="337C8D11" w14:textId="29FD124E" w:rsidR="00534042" w:rsidRPr="00534042" w:rsidRDefault="00534042" w:rsidP="00534042">
      <w:pPr>
        <w:jc w:val="both"/>
        <w:rPr>
          <w:rFonts w:ascii="Arial" w:hAnsi="Arial" w:cs="Arial"/>
          <w:sz w:val="20"/>
          <w:szCs w:val="20"/>
          <w:lang w:val="es-ES" w:eastAsia="ko-KR"/>
        </w:rPr>
      </w:pPr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Galaxy </w:t>
      </w:r>
      <w:proofErr w:type="spellStart"/>
      <w:r w:rsidRPr="00534042">
        <w:rPr>
          <w:rFonts w:ascii="Arial" w:hAnsi="Arial" w:cs="Arial"/>
          <w:sz w:val="20"/>
          <w:szCs w:val="20"/>
          <w:lang w:val="es-ES" w:eastAsia="ko-KR"/>
        </w:rPr>
        <w:t>Watch</w:t>
      </w:r>
      <w:proofErr w:type="spellEnd"/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 Active expande </w:t>
      </w:r>
      <w:r w:rsidR="00371D23">
        <w:rPr>
          <w:rFonts w:ascii="Arial" w:hAnsi="Arial" w:cs="Arial"/>
          <w:sz w:val="20"/>
          <w:szCs w:val="20"/>
          <w:lang w:val="es-ES" w:eastAsia="ko-KR"/>
        </w:rPr>
        <w:t>la</w:t>
      </w:r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 experiencia de conectividad a través de </w:t>
      </w:r>
      <w:r w:rsidR="00371D23">
        <w:rPr>
          <w:rFonts w:ascii="Arial" w:hAnsi="Arial" w:cs="Arial"/>
          <w:sz w:val="20"/>
          <w:szCs w:val="20"/>
          <w:lang w:val="es-ES" w:eastAsia="ko-KR"/>
        </w:rPr>
        <w:t>su</w:t>
      </w:r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 integración </w:t>
      </w:r>
      <w:r w:rsidR="00371D23">
        <w:rPr>
          <w:rFonts w:ascii="Arial" w:hAnsi="Arial" w:cs="Arial"/>
          <w:sz w:val="20"/>
          <w:szCs w:val="20"/>
          <w:lang w:val="es-ES" w:eastAsia="ko-KR"/>
        </w:rPr>
        <w:t>con</w:t>
      </w:r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 todo el ecosistema Galaxy. </w:t>
      </w:r>
      <w:r w:rsidR="00371D23">
        <w:rPr>
          <w:rFonts w:ascii="Arial" w:hAnsi="Arial" w:cs="Arial"/>
          <w:sz w:val="20"/>
          <w:szCs w:val="20"/>
          <w:lang w:val="es-ES" w:eastAsia="ko-KR"/>
        </w:rPr>
        <w:t>Además de ser</w:t>
      </w:r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 compatible con Android y iOS</w:t>
      </w:r>
      <w:r w:rsidR="00371D23">
        <w:rPr>
          <w:rFonts w:ascii="Arial" w:hAnsi="Arial" w:cs="Arial"/>
          <w:sz w:val="20"/>
          <w:szCs w:val="20"/>
          <w:lang w:val="es-ES" w:eastAsia="ko-KR"/>
        </w:rPr>
        <w:t xml:space="preserve">, </w:t>
      </w:r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ofrece coaching en tiempo real, </w:t>
      </w:r>
      <w:r w:rsidR="00371D23">
        <w:rPr>
          <w:rFonts w:ascii="Arial" w:hAnsi="Arial" w:cs="Arial"/>
          <w:sz w:val="20"/>
          <w:szCs w:val="20"/>
          <w:lang w:val="es-ES" w:eastAsia="ko-KR"/>
        </w:rPr>
        <w:t xml:space="preserve">da </w:t>
      </w:r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seguimiento </w:t>
      </w:r>
      <w:r w:rsidR="00371D23">
        <w:rPr>
          <w:rFonts w:ascii="Arial" w:hAnsi="Arial" w:cs="Arial"/>
          <w:sz w:val="20"/>
          <w:szCs w:val="20"/>
          <w:lang w:val="es-ES" w:eastAsia="ko-KR"/>
        </w:rPr>
        <w:t>a las</w:t>
      </w:r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 actividades en interiores </w:t>
      </w:r>
      <w:r w:rsidR="00371D23">
        <w:rPr>
          <w:rFonts w:ascii="Arial" w:hAnsi="Arial" w:cs="Arial"/>
          <w:sz w:val="20"/>
          <w:szCs w:val="20"/>
          <w:lang w:val="es-ES" w:eastAsia="ko-KR"/>
        </w:rPr>
        <w:t>o</w:t>
      </w:r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 exteriores, </w:t>
      </w:r>
      <w:r w:rsidR="00371D23">
        <w:rPr>
          <w:rFonts w:ascii="Arial" w:hAnsi="Arial" w:cs="Arial"/>
          <w:sz w:val="20"/>
          <w:szCs w:val="20"/>
          <w:lang w:val="es-ES" w:eastAsia="ko-KR"/>
        </w:rPr>
        <w:t xml:space="preserve">y funciona </w:t>
      </w:r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con </w:t>
      </w:r>
      <w:r w:rsidR="00371D23">
        <w:rPr>
          <w:rFonts w:ascii="Arial" w:hAnsi="Arial" w:cs="Arial"/>
          <w:sz w:val="20"/>
          <w:szCs w:val="20"/>
          <w:lang w:val="es-ES" w:eastAsia="ko-KR"/>
        </w:rPr>
        <w:t xml:space="preserve">una amplia variedad de aplicaciones </w:t>
      </w:r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como </w:t>
      </w:r>
      <w:proofErr w:type="spellStart"/>
      <w:r w:rsidRPr="00534042">
        <w:rPr>
          <w:rFonts w:ascii="Arial" w:hAnsi="Arial" w:cs="Arial"/>
          <w:sz w:val="20"/>
          <w:szCs w:val="20"/>
          <w:lang w:val="es-ES" w:eastAsia="ko-KR"/>
        </w:rPr>
        <w:t>Under</w:t>
      </w:r>
      <w:proofErr w:type="spellEnd"/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 </w:t>
      </w:r>
      <w:proofErr w:type="spellStart"/>
      <w:r w:rsidRPr="00534042">
        <w:rPr>
          <w:rFonts w:ascii="Arial" w:hAnsi="Arial" w:cs="Arial"/>
          <w:sz w:val="20"/>
          <w:szCs w:val="20"/>
          <w:lang w:val="es-ES" w:eastAsia="ko-KR"/>
        </w:rPr>
        <w:t>Armour</w:t>
      </w:r>
      <w:proofErr w:type="spellEnd"/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, Spotify y </w:t>
      </w:r>
      <w:proofErr w:type="spellStart"/>
      <w:r w:rsidRPr="00534042">
        <w:rPr>
          <w:rFonts w:ascii="Arial" w:hAnsi="Arial" w:cs="Arial"/>
          <w:sz w:val="20"/>
          <w:szCs w:val="20"/>
          <w:lang w:val="es-ES" w:eastAsia="ko-KR"/>
        </w:rPr>
        <w:t>Strava</w:t>
      </w:r>
      <w:proofErr w:type="spellEnd"/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. </w:t>
      </w:r>
      <w:r w:rsidR="008E1050">
        <w:rPr>
          <w:rFonts w:ascii="Arial" w:hAnsi="Arial" w:cs="Arial"/>
          <w:sz w:val="20"/>
          <w:szCs w:val="20"/>
          <w:lang w:val="es-ES" w:eastAsia="ko-KR"/>
        </w:rPr>
        <w:t xml:space="preserve">A través de </w:t>
      </w:r>
      <w:proofErr w:type="spellStart"/>
      <w:r w:rsidR="008E1050">
        <w:rPr>
          <w:rFonts w:ascii="Arial" w:hAnsi="Arial" w:cs="Arial"/>
          <w:sz w:val="20"/>
          <w:szCs w:val="20"/>
          <w:lang w:val="es-ES" w:eastAsia="ko-KR"/>
        </w:rPr>
        <w:t>Bixby</w:t>
      </w:r>
      <w:proofErr w:type="spellEnd"/>
      <w:r w:rsidR="009D2A5E">
        <w:rPr>
          <w:rFonts w:ascii="Arial" w:hAnsi="Arial" w:cs="Arial"/>
          <w:sz w:val="20"/>
          <w:szCs w:val="20"/>
          <w:lang w:val="es-ES" w:eastAsia="ko-KR"/>
        </w:rPr>
        <w:t>,</w:t>
      </w:r>
      <w:r w:rsidR="008E1050">
        <w:rPr>
          <w:rFonts w:ascii="Arial" w:hAnsi="Arial" w:cs="Arial"/>
          <w:sz w:val="20"/>
          <w:szCs w:val="20"/>
          <w:lang w:val="es-ES" w:eastAsia="ko-KR"/>
        </w:rPr>
        <w:t xml:space="preserve"> se pueden realizar </w:t>
      </w:r>
      <w:r w:rsidR="008E1050" w:rsidRPr="00534042">
        <w:rPr>
          <w:rFonts w:ascii="Arial" w:hAnsi="Arial" w:cs="Arial"/>
          <w:sz w:val="20"/>
          <w:szCs w:val="20"/>
          <w:lang w:val="es-ES" w:eastAsia="ko-KR"/>
        </w:rPr>
        <w:t>llamadas o enviar mensajes</w:t>
      </w:r>
      <w:r w:rsidR="008E1050">
        <w:rPr>
          <w:rFonts w:ascii="Arial" w:hAnsi="Arial" w:cs="Arial"/>
          <w:sz w:val="20"/>
          <w:szCs w:val="20"/>
          <w:lang w:val="es-ES" w:eastAsia="ko-KR"/>
        </w:rPr>
        <w:t>, s</w:t>
      </w:r>
      <w:r w:rsidR="00371D23">
        <w:rPr>
          <w:rFonts w:ascii="Arial" w:hAnsi="Arial" w:cs="Arial"/>
          <w:sz w:val="20"/>
          <w:szCs w:val="20"/>
          <w:lang w:val="es-ES" w:eastAsia="ko-KR"/>
        </w:rPr>
        <w:t>in necesidad de tocar el dispositivo.</w:t>
      </w:r>
      <w:r w:rsidRPr="00534042">
        <w:rPr>
          <w:rFonts w:ascii="Arial" w:hAnsi="Arial" w:cs="Arial"/>
          <w:sz w:val="20"/>
          <w:szCs w:val="20"/>
          <w:lang w:val="es-ES" w:eastAsia="ko-KR"/>
        </w:rPr>
        <w:t xml:space="preserve"> </w:t>
      </w:r>
    </w:p>
    <w:p w14:paraId="4C3C8324" w14:textId="0DDB8B16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/>
          <w:bCs/>
          <w:sz w:val="20"/>
          <w:szCs w:val="20"/>
          <w:lang w:val="es-ES" w:eastAsia="ko-KR"/>
        </w:rPr>
      </w:pPr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Galaxy </w:t>
      </w:r>
      <w:proofErr w:type="spellStart"/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>Fit</w:t>
      </w:r>
      <w:proofErr w:type="spellEnd"/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 y Galaxy </w:t>
      </w:r>
      <w:proofErr w:type="spellStart"/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>Fit</w:t>
      </w:r>
      <w:proofErr w:type="spellEnd"/>
      <w:r w:rsidR="008E1050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/>
          <w:bCs/>
          <w:i/>
          <w:sz w:val="20"/>
          <w:szCs w:val="20"/>
          <w:lang w:val="es-ES" w:eastAsia="ko-KR"/>
        </w:rPr>
        <w:t>e:</w:t>
      </w:r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 </w:t>
      </w:r>
      <w:r w:rsidR="00B52D96">
        <w:rPr>
          <w:rFonts w:ascii="Arial" w:hAnsi="Arial" w:cs="Arial"/>
          <w:b/>
          <w:bCs/>
          <w:sz w:val="20"/>
          <w:szCs w:val="20"/>
          <w:lang w:val="es-ES" w:eastAsia="ko-KR"/>
        </w:rPr>
        <w:t>Actividad</w:t>
      </w:r>
      <w:r w:rsidR="00B52D96"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física todo el tiempo </w:t>
      </w:r>
    </w:p>
    <w:p w14:paraId="487FDE3C" w14:textId="77777777" w:rsidR="00FB08F0" w:rsidRDefault="00FB08F0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p w14:paraId="6C7D7BAF" w14:textId="775F08B2" w:rsidR="00534042" w:rsidRPr="00EB44A9" w:rsidRDefault="008E1050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  <w:r>
        <w:rPr>
          <w:rFonts w:ascii="Arial" w:hAnsi="Arial" w:cs="Arial"/>
          <w:bCs/>
          <w:sz w:val="20"/>
          <w:szCs w:val="20"/>
          <w:lang w:val="es-ES" w:eastAsia="ko-KR"/>
        </w:rPr>
        <w:t>Desarrollado</w:t>
      </w:r>
      <w:r w:rsidR="009D2A5E">
        <w:rPr>
          <w:rFonts w:ascii="Arial" w:hAnsi="Arial" w:cs="Arial"/>
          <w:bCs/>
          <w:sz w:val="20"/>
          <w:szCs w:val="20"/>
          <w:lang w:val="es-ES" w:eastAsia="ko-KR"/>
        </w:rPr>
        <w:t>s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para </w:t>
      </w:r>
      <w:r>
        <w:rPr>
          <w:rFonts w:ascii="Arial" w:hAnsi="Arial" w:cs="Arial"/>
          <w:bCs/>
          <w:sz w:val="20"/>
          <w:szCs w:val="20"/>
          <w:lang w:val="es-ES" w:eastAsia="ko-KR"/>
        </w:rPr>
        <w:t>los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apasionados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del fitness, desde corredores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esporádicos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hasta atletas, Galaxy </w:t>
      </w:r>
      <w:proofErr w:type="spellStart"/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>Fit</w:t>
      </w:r>
      <w:proofErr w:type="spellEnd"/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y Galaxy </w:t>
      </w:r>
      <w:proofErr w:type="spellStart"/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>Fit</w:t>
      </w:r>
      <w:proofErr w:type="spellEnd"/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e</w:t>
      </w:r>
      <w:r>
        <w:rPr>
          <w:rFonts w:ascii="Arial" w:hAnsi="Arial" w:cs="Arial"/>
          <w:bCs/>
          <w:sz w:val="20"/>
          <w:szCs w:val="20"/>
          <w:lang w:val="es-ES" w:eastAsia="ko-KR"/>
        </w:rPr>
        <w:t>,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son ideales para </w:t>
      </w:r>
      <w:r>
        <w:rPr>
          <w:rFonts w:ascii="Arial" w:hAnsi="Arial" w:cs="Arial"/>
          <w:bCs/>
          <w:sz w:val="20"/>
          <w:szCs w:val="20"/>
          <w:lang w:val="es-ES" w:eastAsia="ko-KR"/>
        </w:rPr>
        <w:t>quienes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llevan una vida activa</w:t>
      </w:r>
      <w:r>
        <w:rPr>
          <w:rFonts w:ascii="Arial" w:hAnsi="Arial" w:cs="Arial"/>
          <w:bCs/>
          <w:sz w:val="20"/>
          <w:szCs w:val="20"/>
          <w:lang w:val="es-ES" w:eastAsia="ko-KR"/>
        </w:rPr>
        <w:t>, gra</w:t>
      </w:r>
      <w:r w:rsidR="00E91123">
        <w:rPr>
          <w:rFonts w:ascii="Arial" w:hAnsi="Arial" w:cs="Arial"/>
          <w:bCs/>
          <w:sz w:val="20"/>
          <w:szCs w:val="20"/>
          <w:lang w:val="es-ES" w:eastAsia="ko-KR"/>
        </w:rPr>
        <w:t xml:space="preserve">cias a su ligereza y estructura delgada que los hacen cómodos para utilizarlos cualquier día de la semana. </w:t>
      </w:r>
      <w:bookmarkStart w:id="1" w:name="_GoBack"/>
      <w:bookmarkEnd w:id="1"/>
      <w:r w:rsidRPr="00EB44A9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</w:p>
    <w:p w14:paraId="24FEEB40" w14:textId="77777777" w:rsidR="00534042" w:rsidRPr="00EB44A9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p w14:paraId="6293C7B2" w14:textId="63E3C78E" w:rsidR="00534042" w:rsidRPr="00534042" w:rsidRDefault="00045710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  <w:r w:rsidRPr="00EB44A9">
        <w:rPr>
          <w:rFonts w:ascii="Arial" w:hAnsi="Arial" w:cs="Arial"/>
          <w:bCs/>
          <w:sz w:val="20"/>
          <w:szCs w:val="20"/>
          <w:lang w:val="es-ES" w:eastAsia="ko-KR"/>
        </w:rPr>
        <w:t>Ambos dispositivos</w:t>
      </w:r>
      <w:r w:rsidR="00534042" w:rsidRPr="00EB44A9">
        <w:rPr>
          <w:rFonts w:ascii="Arial" w:hAnsi="Arial" w:cs="Arial"/>
          <w:bCs/>
          <w:sz w:val="20"/>
          <w:szCs w:val="20"/>
          <w:lang w:val="es-ES" w:eastAsia="ko-KR"/>
        </w:rPr>
        <w:t xml:space="preserve"> permiten dar seguimiento de manera fácil e intuitiva </w:t>
      </w:r>
      <w:r w:rsidRPr="00EB44A9">
        <w:rPr>
          <w:rFonts w:ascii="Arial" w:hAnsi="Arial" w:cs="Arial"/>
          <w:bCs/>
          <w:sz w:val="20"/>
          <w:szCs w:val="20"/>
          <w:lang w:val="es-ES" w:eastAsia="ko-KR"/>
        </w:rPr>
        <w:t xml:space="preserve">a </w:t>
      </w:r>
      <w:r w:rsidR="009D2A5E" w:rsidRPr="00EB44A9">
        <w:rPr>
          <w:rFonts w:ascii="Arial" w:hAnsi="Arial" w:cs="Arial"/>
          <w:bCs/>
          <w:sz w:val="20"/>
          <w:szCs w:val="20"/>
          <w:lang w:val="es-ES" w:eastAsia="ko-KR"/>
        </w:rPr>
        <w:t xml:space="preserve">todo tipo de </w:t>
      </w:r>
      <w:r w:rsidRPr="00EB44A9">
        <w:rPr>
          <w:rFonts w:ascii="Arial" w:hAnsi="Arial" w:cs="Arial"/>
          <w:bCs/>
          <w:sz w:val="20"/>
          <w:szCs w:val="20"/>
          <w:lang w:val="es-ES" w:eastAsia="ko-KR"/>
        </w:rPr>
        <w:t>actividad al detectar</w:t>
      </w:r>
      <w:r w:rsidR="00534042" w:rsidRPr="00EB44A9">
        <w:rPr>
          <w:rFonts w:ascii="Arial" w:hAnsi="Arial" w:cs="Arial"/>
          <w:bCs/>
          <w:sz w:val="20"/>
          <w:szCs w:val="20"/>
          <w:lang w:val="es-ES" w:eastAsia="ko-KR"/>
        </w:rPr>
        <w:t xml:space="preserve"> automáticamente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el momento 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en 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que la persona </w:t>
      </w:r>
      <w:r>
        <w:rPr>
          <w:rFonts w:ascii="Arial" w:hAnsi="Arial" w:cs="Arial"/>
          <w:bCs/>
          <w:sz w:val="20"/>
          <w:szCs w:val="20"/>
          <w:lang w:val="es-ES" w:eastAsia="ko-KR"/>
        </w:rPr>
        <w:t>comienza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 caminar, corre</w:t>
      </w:r>
      <w:r w:rsidR="00B52D96">
        <w:rPr>
          <w:rFonts w:ascii="Arial" w:hAnsi="Arial" w:cs="Arial"/>
          <w:bCs/>
          <w:sz w:val="20"/>
          <w:szCs w:val="20"/>
          <w:lang w:val="es-ES" w:eastAsia="ko-KR"/>
        </w:rPr>
        <w:t>r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, </w:t>
      </w:r>
      <w:r>
        <w:rPr>
          <w:rFonts w:ascii="Arial" w:hAnsi="Arial" w:cs="Arial"/>
          <w:bCs/>
          <w:sz w:val="20"/>
          <w:szCs w:val="20"/>
          <w:lang w:val="es-ES" w:eastAsia="ko-KR"/>
        </w:rPr>
        <w:t>pasea</w:t>
      </w:r>
      <w:r w:rsidR="00B52D96">
        <w:rPr>
          <w:rFonts w:ascii="Arial" w:hAnsi="Arial" w:cs="Arial"/>
          <w:bCs/>
          <w:sz w:val="20"/>
          <w:szCs w:val="20"/>
          <w:lang w:val="es-ES" w:eastAsia="ko-KR"/>
        </w:rPr>
        <w:t>r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en bicicleta, rema</w:t>
      </w:r>
      <w:r w:rsidR="00B52D96">
        <w:rPr>
          <w:rFonts w:ascii="Arial" w:hAnsi="Arial" w:cs="Arial"/>
          <w:bCs/>
          <w:sz w:val="20"/>
          <w:szCs w:val="20"/>
          <w:lang w:val="es-ES" w:eastAsia="ko-KR"/>
        </w:rPr>
        <w:t>r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, </w:t>
      </w:r>
      <w:r>
        <w:rPr>
          <w:rFonts w:ascii="Arial" w:hAnsi="Arial" w:cs="Arial"/>
          <w:bCs/>
          <w:sz w:val="20"/>
          <w:szCs w:val="20"/>
          <w:lang w:val="es-ES" w:eastAsia="ko-KR"/>
        </w:rPr>
        <w:t>utiliza una elíptica</w:t>
      </w:r>
      <w:r w:rsidR="00534042" w:rsidRPr="00534042">
        <w:rPr>
          <w:rFonts w:ascii="Arial" w:hAnsi="Arial" w:cs="Arial"/>
          <w:bCs/>
          <w:sz w:val="20"/>
          <w:szCs w:val="20"/>
          <w:vertAlign w:val="superscript"/>
          <w:lang w:val="es-ES" w:eastAsia="ko-KR"/>
        </w:rPr>
        <w:footnoteReference w:id="2"/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o comienza algún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>entrenamiento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 físico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. 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Además, desde la aplicación de Samsung </w:t>
      </w:r>
      <w:proofErr w:type="spellStart"/>
      <w:r>
        <w:rPr>
          <w:rFonts w:ascii="Arial" w:hAnsi="Arial" w:cs="Arial"/>
          <w:bCs/>
          <w:sz w:val="20"/>
          <w:szCs w:val="20"/>
          <w:lang w:val="es-ES" w:eastAsia="ko-KR"/>
        </w:rPr>
        <w:t>Health</w:t>
      </w:r>
      <w:proofErr w:type="spellEnd"/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 en el smartphone, </w:t>
      </w:r>
      <w:r w:rsidR="00B52D96">
        <w:rPr>
          <w:rFonts w:ascii="Arial" w:hAnsi="Arial" w:cs="Arial"/>
          <w:bCs/>
          <w:sz w:val="20"/>
          <w:szCs w:val="20"/>
          <w:lang w:val="es-ES" w:eastAsia="ko-KR"/>
        </w:rPr>
        <w:t xml:space="preserve">se pueden 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seleccionar manualmente entre más de 90 actividades diferentes 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para que 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Galaxy </w:t>
      </w:r>
      <w:proofErr w:type="spellStart"/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>Fit</w:t>
      </w:r>
      <w:proofErr w:type="spellEnd"/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y Galaxy </w:t>
      </w:r>
      <w:proofErr w:type="spellStart"/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>Fit</w:t>
      </w:r>
      <w:proofErr w:type="spellEnd"/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e </w:t>
      </w:r>
      <w:r w:rsidR="00B52D96">
        <w:rPr>
          <w:rFonts w:ascii="Arial" w:hAnsi="Arial" w:cs="Arial"/>
          <w:bCs/>
          <w:sz w:val="20"/>
          <w:szCs w:val="20"/>
          <w:lang w:val="es-ES" w:eastAsia="ko-KR"/>
        </w:rPr>
        <w:t>den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seguimiento de la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acción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seleccionada</w:t>
      </w:r>
      <w:r>
        <w:rPr>
          <w:rFonts w:ascii="Arial" w:hAnsi="Arial" w:cs="Arial"/>
          <w:bCs/>
          <w:sz w:val="20"/>
          <w:szCs w:val="20"/>
          <w:lang w:val="es-ES" w:eastAsia="ko-KR"/>
        </w:rPr>
        <w:t>. Con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>
        <w:rPr>
          <w:rFonts w:ascii="Arial" w:hAnsi="Arial" w:cs="Arial"/>
          <w:bCs/>
          <w:sz w:val="20"/>
          <w:szCs w:val="20"/>
          <w:lang w:val="es-ES" w:eastAsia="ko-KR"/>
        </w:rPr>
        <w:t>una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función </w:t>
      </w:r>
      <w:r w:rsidR="00D502FD">
        <w:rPr>
          <w:rFonts w:ascii="Arial" w:hAnsi="Arial" w:cs="Arial"/>
          <w:bCs/>
          <w:sz w:val="20"/>
          <w:szCs w:val="20"/>
          <w:lang w:val="es-ES" w:eastAsia="ko-KR"/>
        </w:rPr>
        <w:t xml:space="preserve">mejorada </w:t>
      </w:r>
      <w:r>
        <w:rPr>
          <w:rFonts w:ascii="Arial" w:hAnsi="Arial" w:cs="Arial"/>
          <w:bCs/>
          <w:sz w:val="20"/>
          <w:szCs w:val="20"/>
          <w:lang w:val="es-ES" w:eastAsia="ko-KR"/>
        </w:rPr>
        <w:t>para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D502FD" w:rsidRPr="00534042">
        <w:rPr>
          <w:rFonts w:ascii="Arial" w:hAnsi="Arial" w:cs="Arial"/>
          <w:bCs/>
          <w:sz w:val="20"/>
          <w:szCs w:val="20"/>
          <w:lang w:val="es-ES" w:eastAsia="ko-KR"/>
        </w:rPr>
        <w:t>anali</w:t>
      </w:r>
      <w:r w:rsidR="00D502FD">
        <w:rPr>
          <w:rFonts w:ascii="Arial" w:hAnsi="Arial" w:cs="Arial"/>
          <w:bCs/>
          <w:sz w:val="20"/>
          <w:szCs w:val="20"/>
          <w:lang w:val="es-ES" w:eastAsia="ko-KR"/>
        </w:rPr>
        <w:t>zar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el sueño y </w:t>
      </w:r>
      <w:r>
        <w:rPr>
          <w:rFonts w:ascii="Arial" w:hAnsi="Arial" w:cs="Arial"/>
          <w:bCs/>
          <w:sz w:val="20"/>
          <w:szCs w:val="20"/>
          <w:lang w:val="es-ES" w:eastAsia="ko-KR"/>
        </w:rPr>
        <w:t>un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manejo inteligente del estrés, </w:t>
      </w:r>
      <w:r w:rsidR="00EA77C0">
        <w:rPr>
          <w:rFonts w:ascii="Arial" w:hAnsi="Arial" w:cs="Arial"/>
          <w:bCs/>
          <w:sz w:val="20"/>
          <w:szCs w:val="20"/>
          <w:lang w:val="es-ES" w:eastAsia="ko-KR"/>
        </w:rPr>
        <w:t>llevar un</w:t>
      </w:r>
      <w:r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control de </w:t>
      </w:r>
      <w:r>
        <w:rPr>
          <w:rFonts w:ascii="Arial" w:hAnsi="Arial" w:cs="Arial"/>
          <w:bCs/>
          <w:sz w:val="20"/>
          <w:szCs w:val="20"/>
          <w:lang w:val="es-ES" w:eastAsia="ko-KR"/>
        </w:rPr>
        <w:t>la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salud</w:t>
      </w:r>
      <w:r w:rsidR="00B52D96">
        <w:rPr>
          <w:rFonts w:ascii="Arial" w:hAnsi="Arial" w:cs="Arial"/>
          <w:bCs/>
          <w:sz w:val="20"/>
          <w:szCs w:val="20"/>
          <w:lang w:val="es-ES" w:eastAsia="ko-KR"/>
        </w:rPr>
        <w:t>,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D502FD">
        <w:rPr>
          <w:rFonts w:ascii="Arial" w:hAnsi="Arial" w:cs="Arial"/>
          <w:bCs/>
          <w:sz w:val="20"/>
          <w:szCs w:val="20"/>
          <w:lang w:val="es-ES" w:eastAsia="ko-KR"/>
        </w:rPr>
        <w:t>será</w:t>
      </w:r>
      <w:r w:rsidR="00EA77C0">
        <w:rPr>
          <w:rFonts w:ascii="Arial" w:hAnsi="Arial" w:cs="Arial"/>
          <w:bCs/>
          <w:sz w:val="20"/>
          <w:szCs w:val="20"/>
          <w:lang w:val="es-ES" w:eastAsia="ko-KR"/>
        </w:rPr>
        <w:t xml:space="preserve"> más fácil</w:t>
      </w:r>
      <w:r w:rsidR="00534042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. </w:t>
      </w:r>
    </w:p>
    <w:p w14:paraId="5A60E283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p w14:paraId="51DE962D" w14:textId="1A6D294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Fit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y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Fit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e </w:t>
      </w:r>
      <w:r w:rsidR="00EA77C0">
        <w:rPr>
          <w:rFonts w:ascii="Arial" w:hAnsi="Arial" w:cs="Arial"/>
          <w:bCs/>
          <w:sz w:val="20"/>
          <w:szCs w:val="20"/>
          <w:lang w:val="es-ES" w:eastAsia="ko-KR"/>
        </w:rPr>
        <w:t xml:space="preserve">ofrecen una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experiencia simple e intuitiva, inteligente y sencilla</w:t>
      </w:r>
      <w:r w:rsidR="00EA77C0">
        <w:rPr>
          <w:rFonts w:ascii="Arial" w:hAnsi="Arial" w:cs="Arial"/>
          <w:bCs/>
          <w:sz w:val="20"/>
          <w:szCs w:val="20"/>
          <w:lang w:val="es-ES" w:eastAsia="ko-KR"/>
        </w:rPr>
        <w:t xml:space="preserve"> al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usuario </w:t>
      </w:r>
      <w:r w:rsidR="00EA77C0">
        <w:rPr>
          <w:rFonts w:ascii="Arial" w:hAnsi="Arial" w:cs="Arial"/>
          <w:bCs/>
          <w:sz w:val="20"/>
          <w:szCs w:val="20"/>
          <w:lang w:val="es-ES" w:eastAsia="ko-KR"/>
        </w:rPr>
        <w:t>ya que envía</w:t>
      </w:r>
      <w:r w:rsidR="00B52D96">
        <w:rPr>
          <w:rFonts w:ascii="Arial" w:hAnsi="Arial" w:cs="Arial"/>
          <w:bCs/>
          <w:sz w:val="20"/>
          <w:szCs w:val="20"/>
          <w:lang w:val="es-ES" w:eastAsia="ko-KR"/>
        </w:rPr>
        <w:t>n</w:t>
      </w:r>
      <w:r w:rsidR="00EA77C0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alertas y mensajes </w:t>
      </w:r>
      <w:r w:rsidR="00EA77C0">
        <w:rPr>
          <w:rFonts w:ascii="Arial" w:hAnsi="Arial" w:cs="Arial"/>
          <w:bCs/>
          <w:sz w:val="20"/>
          <w:szCs w:val="20"/>
          <w:lang w:val="es-ES" w:eastAsia="ko-KR"/>
        </w:rPr>
        <w:t xml:space="preserve">para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verificar</w:t>
      </w:r>
      <w:r w:rsidR="00FB08F0">
        <w:rPr>
          <w:rFonts w:ascii="Arial" w:hAnsi="Arial" w:cs="Arial"/>
          <w:bCs/>
          <w:sz w:val="20"/>
          <w:szCs w:val="20"/>
          <w:lang w:val="es-ES" w:eastAsia="ko-KR"/>
        </w:rPr>
        <w:t xml:space="preserve"> directamente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FB08F0">
        <w:rPr>
          <w:rFonts w:ascii="Arial" w:hAnsi="Arial" w:cs="Arial"/>
          <w:bCs/>
          <w:sz w:val="20"/>
          <w:szCs w:val="20"/>
          <w:lang w:val="es-ES" w:eastAsia="ko-KR"/>
        </w:rPr>
        <w:t xml:space="preserve">en el </w:t>
      </w:r>
      <w:r w:rsidR="009D2A5E">
        <w:rPr>
          <w:rFonts w:ascii="Arial" w:hAnsi="Arial" w:cs="Arial"/>
          <w:bCs/>
          <w:sz w:val="20"/>
          <w:szCs w:val="20"/>
          <w:lang w:val="es-ES" w:eastAsia="ko-KR"/>
        </w:rPr>
        <w:t xml:space="preserve">teléfono </w:t>
      </w:r>
      <w:r w:rsidR="00EA77C0">
        <w:rPr>
          <w:rFonts w:ascii="Arial" w:hAnsi="Arial" w:cs="Arial"/>
          <w:bCs/>
          <w:sz w:val="20"/>
          <w:szCs w:val="20"/>
          <w:lang w:val="es-ES" w:eastAsia="ko-KR"/>
        </w:rPr>
        <w:t xml:space="preserve">toda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la información sincronizada</w:t>
      </w:r>
      <w:r w:rsidR="00FB08F0">
        <w:rPr>
          <w:rFonts w:ascii="Arial" w:hAnsi="Arial" w:cs="Arial"/>
          <w:bCs/>
          <w:sz w:val="20"/>
          <w:szCs w:val="20"/>
          <w:lang w:val="es-ES" w:eastAsia="ko-KR"/>
        </w:rPr>
        <w:t xml:space="preserve">,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sin necesidad de tocar 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>los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dispositivo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>s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. Cuando </w:t>
      </w:r>
      <w:r w:rsidR="00EA77C0">
        <w:rPr>
          <w:rFonts w:ascii="Arial" w:hAnsi="Arial" w:cs="Arial"/>
          <w:bCs/>
          <w:sz w:val="20"/>
          <w:szCs w:val="20"/>
          <w:lang w:val="es-ES" w:eastAsia="ko-KR"/>
        </w:rPr>
        <w:t>el usuario está de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viaje </w:t>
      </w:r>
      <w:r w:rsidR="00EA77C0">
        <w:rPr>
          <w:rFonts w:ascii="Arial" w:hAnsi="Arial" w:cs="Arial"/>
          <w:bCs/>
          <w:sz w:val="20"/>
          <w:szCs w:val="20"/>
          <w:lang w:val="es-ES" w:eastAsia="ko-KR"/>
        </w:rPr>
        <w:t xml:space="preserve">en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una zona horaria diferente,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Fit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EA77C0">
        <w:rPr>
          <w:rFonts w:ascii="Arial" w:hAnsi="Arial" w:cs="Arial"/>
          <w:bCs/>
          <w:sz w:val="20"/>
          <w:szCs w:val="20"/>
          <w:lang w:val="es-ES" w:eastAsia="ko-KR"/>
        </w:rPr>
        <w:t>muestra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automáticamente una esfera de reloj doble para que sea más fácil </w:t>
      </w:r>
      <w:r w:rsidR="00FB08F0">
        <w:rPr>
          <w:rFonts w:ascii="Arial" w:hAnsi="Arial" w:cs="Arial"/>
          <w:bCs/>
          <w:sz w:val="20"/>
          <w:szCs w:val="20"/>
          <w:lang w:val="es-ES" w:eastAsia="ko-KR"/>
        </w:rPr>
        <w:t xml:space="preserve">visualizar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los dos</w:t>
      </w:r>
      <w:r w:rsidR="00985E39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horarios.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Ambos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AD12D3">
        <w:rPr>
          <w:rFonts w:ascii="Arial" w:hAnsi="Arial" w:cs="Arial"/>
          <w:bCs/>
          <w:sz w:val="20"/>
          <w:szCs w:val="20"/>
          <w:lang w:val="es-ES" w:eastAsia="ko-KR"/>
        </w:rPr>
        <w:t>equipos</w:t>
      </w:r>
      <w:r w:rsidR="00AD12D3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FB08F0">
        <w:rPr>
          <w:rFonts w:ascii="Arial" w:hAnsi="Arial" w:cs="Arial"/>
          <w:bCs/>
          <w:sz w:val="20"/>
          <w:szCs w:val="20"/>
          <w:lang w:val="es-ES" w:eastAsia="ko-KR"/>
        </w:rPr>
        <w:t xml:space="preserve">tienen una resistencia al agua de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5 ATM</w:t>
      </w:r>
      <w:r w:rsidRPr="00534042">
        <w:rPr>
          <w:rFonts w:ascii="Arial" w:hAnsi="Arial" w:cs="Arial"/>
          <w:bCs/>
          <w:sz w:val="20"/>
          <w:szCs w:val="20"/>
          <w:vertAlign w:val="superscript"/>
          <w:lang w:val="es-ES" w:eastAsia="ko-KR"/>
        </w:rPr>
        <w:footnoteReference w:id="3"/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, para </w:t>
      </w:r>
      <w:r w:rsidR="00FB08F0">
        <w:rPr>
          <w:rFonts w:ascii="Arial" w:hAnsi="Arial" w:cs="Arial"/>
          <w:bCs/>
          <w:sz w:val="20"/>
          <w:szCs w:val="20"/>
          <w:lang w:val="es-ES" w:eastAsia="ko-KR"/>
        </w:rPr>
        <w:t>ser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FB08F0">
        <w:rPr>
          <w:rFonts w:ascii="Arial" w:hAnsi="Arial" w:cs="Arial"/>
          <w:bCs/>
          <w:sz w:val="20"/>
          <w:szCs w:val="20"/>
          <w:lang w:val="es-ES" w:eastAsia="ko-KR"/>
        </w:rPr>
        <w:t>utilizados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FB08F0">
        <w:rPr>
          <w:rFonts w:ascii="Arial" w:hAnsi="Arial" w:cs="Arial"/>
          <w:bCs/>
          <w:sz w:val="20"/>
          <w:szCs w:val="20"/>
          <w:lang w:val="es-ES" w:eastAsia="ko-KR"/>
        </w:rPr>
        <w:t>ya sea en una alberca, o bien, al momento de tomar un baño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.</w:t>
      </w:r>
    </w:p>
    <w:p w14:paraId="63342D56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/>
          <w:bCs/>
          <w:sz w:val="20"/>
          <w:szCs w:val="20"/>
          <w:lang w:val="es-ES" w:eastAsia="ko-KR"/>
        </w:rPr>
      </w:pPr>
    </w:p>
    <w:p w14:paraId="63BC3925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/>
          <w:bCs/>
          <w:sz w:val="20"/>
          <w:szCs w:val="20"/>
          <w:lang w:val="es-ES" w:eastAsia="ko-KR"/>
        </w:rPr>
      </w:pPr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Galaxy </w:t>
      </w:r>
      <w:proofErr w:type="spellStart"/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>Buds</w:t>
      </w:r>
      <w:proofErr w:type="spellEnd"/>
      <w:r w:rsidRPr="00534042">
        <w:rPr>
          <w:rFonts w:ascii="Arial" w:hAnsi="Arial" w:cs="Arial"/>
          <w:b/>
          <w:bCs/>
          <w:sz w:val="20"/>
          <w:szCs w:val="20"/>
          <w:lang w:val="es-ES" w:eastAsia="ko-KR"/>
        </w:rPr>
        <w:t>: Los audífonos inalámbricos para todo momento</w:t>
      </w:r>
    </w:p>
    <w:p w14:paraId="46E938C7" w14:textId="77777777" w:rsidR="00FB08F0" w:rsidRDefault="00FB08F0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p w14:paraId="7C33F930" w14:textId="68D54B7A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Buds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son lo último en audífonos inalámbricos para aquellos que desean una experiencia conectada mientras viajan. Con un formato verdaderamente cómodo, controles sencillos, sonido claro e inteligente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>, así como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un tamaño compacto, 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>estos equipos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acompañar</w:t>
      </w:r>
      <w:r w:rsidR="00AD12D3">
        <w:rPr>
          <w:rFonts w:ascii="Arial" w:hAnsi="Arial" w:cs="Arial"/>
          <w:bCs/>
          <w:sz w:val="20"/>
          <w:szCs w:val="20"/>
          <w:lang w:val="es-ES" w:eastAsia="ko-KR"/>
        </w:rPr>
        <w:t>á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n al usuario a cualquier parte. </w:t>
      </w:r>
    </w:p>
    <w:p w14:paraId="70EBB0E7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p w14:paraId="1CEE8189" w14:textId="7FCFEA1B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Los nuevos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Buds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AD12D3">
        <w:rPr>
          <w:rFonts w:ascii="Arial" w:hAnsi="Arial" w:cs="Arial"/>
          <w:bCs/>
          <w:sz w:val="20"/>
          <w:szCs w:val="20"/>
          <w:lang w:val="es-ES" w:eastAsia="ko-KR"/>
        </w:rPr>
        <w:t>brindan</w:t>
      </w:r>
      <w:r w:rsidR="00AD12D3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una experiencia auditiva envolvente, con 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 xml:space="preserve">un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audio 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>respaldado por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AKG. 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 xml:space="preserve">Estos audífonos </w:t>
      </w:r>
      <w:r w:rsidR="00AD12D3">
        <w:rPr>
          <w:rFonts w:ascii="Arial" w:hAnsi="Arial" w:cs="Arial"/>
          <w:bCs/>
          <w:sz w:val="20"/>
          <w:szCs w:val="20"/>
          <w:lang w:val="es-ES" w:eastAsia="ko-KR"/>
        </w:rPr>
        <w:t>dan la oportunidad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al usuario </w:t>
      </w:r>
      <w:r w:rsidR="00AD12D3">
        <w:rPr>
          <w:rFonts w:ascii="Arial" w:hAnsi="Arial" w:cs="Arial"/>
          <w:bCs/>
          <w:sz w:val="20"/>
          <w:szCs w:val="20"/>
          <w:lang w:val="es-ES" w:eastAsia="ko-KR"/>
        </w:rPr>
        <w:t xml:space="preserve">de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percibir</w:t>
      </w:r>
      <w:r w:rsidR="00985E39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su entorno con claridad, incluso cuando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 xml:space="preserve"> los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lleva puestos, 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>de tal forma que,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pueda mantenerse al tanto de lo que 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>sucede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en su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lastRenderedPageBreak/>
        <w:t>entorno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 xml:space="preserve">,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aun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 xml:space="preserve"> cuando debe atender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una llamada telefónica o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escucha</w:t>
      </w:r>
      <w:r w:rsidR="00985E39"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>música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. El 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>audio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premium también se extiende a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 xml:space="preserve"> la emisión de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voz. </w:t>
      </w:r>
      <w:r w:rsidR="00A5057D">
        <w:rPr>
          <w:rFonts w:ascii="Arial" w:hAnsi="Arial" w:cs="Arial"/>
          <w:bCs/>
          <w:sz w:val="20"/>
          <w:szCs w:val="20"/>
          <w:lang w:val="es-ES" w:eastAsia="ko-KR"/>
        </w:rPr>
        <w:t xml:space="preserve">Cada auricular consta de un micrófono interno y otro externo para emitir </w:t>
      </w:r>
      <w:r w:rsidR="009051EB">
        <w:rPr>
          <w:rFonts w:ascii="Arial" w:hAnsi="Arial" w:cs="Arial"/>
          <w:bCs/>
          <w:sz w:val="20"/>
          <w:szCs w:val="20"/>
          <w:lang w:val="es-ES" w:eastAsia="ko-KR"/>
        </w:rPr>
        <w:t xml:space="preserve">la voz con </w:t>
      </w:r>
      <w:r w:rsidR="0014303D">
        <w:rPr>
          <w:rFonts w:ascii="Arial" w:hAnsi="Arial" w:cs="Arial"/>
          <w:bCs/>
          <w:sz w:val="20"/>
          <w:szCs w:val="20"/>
          <w:lang w:val="es-ES" w:eastAsia="ko-KR"/>
        </w:rPr>
        <w:t>nitidez</w:t>
      </w:r>
      <w:r w:rsidR="009051EB">
        <w:rPr>
          <w:rFonts w:ascii="Arial" w:hAnsi="Arial" w:cs="Arial"/>
          <w:bCs/>
          <w:sz w:val="20"/>
          <w:szCs w:val="20"/>
          <w:lang w:val="es-ES" w:eastAsia="ko-KR"/>
        </w:rPr>
        <w:t xml:space="preserve">, 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tanto en ambientes ruidosos como silenciosos. </w:t>
      </w:r>
    </w:p>
    <w:p w14:paraId="04EC22BD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p w14:paraId="71FD6873" w14:textId="31584447" w:rsidR="00534042" w:rsidRPr="00B30308" w:rsidRDefault="004F7154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  <w:r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Gracias a su </w:t>
      </w:r>
      <w:r w:rsidR="005B0C3E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poderosa </w:t>
      </w:r>
      <w:r w:rsidRPr="00B30308">
        <w:rPr>
          <w:rFonts w:ascii="Arial" w:hAnsi="Arial" w:cs="Arial"/>
          <w:bCs/>
          <w:sz w:val="20"/>
          <w:szCs w:val="20"/>
          <w:lang w:val="es-ES" w:eastAsia="ko-KR"/>
        </w:rPr>
        <w:t>batería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,</w:t>
      </w:r>
      <w:r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los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nuevos</w:t>
      </w:r>
      <w:r w:rsidR="00985E39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Galaxy </w:t>
      </w:r>
      <w:proofErr w:type="spellStart"/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>Buds</w:t>
      </w:r>
      <w:proofErr w:type="spellEnd"/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pueden</w:t>
      </w:r>
      <w:r w:rsidR="009051EB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 xml:space="preserve">funcionar hasta por seis horas </w:t>
      </w:r>
      <w:r w:rsidR="009051EB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vía Bluetooth, 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>y cinco</w:t>
      </w:r>
      <w:r w:rsidR="009051EB" w:rsidRPr="00B30308">
        <w:rPr>
          <w:rFonts w:ascii="Arial" w:hAnsi="Arial" w:cs="Arial"/>
          <w:bCs/>
          <w:sz w:val="20"/>
          <w:szCs w:val="20"/>
          <w:lang w:val="es-ES" w:eastAsia="ko-KR"/>
        </w:rPr>
        <w:t>,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 xml:space="preserve">en </w:t>
      </w:r>
      <w:r w:rsidR="009051EB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caso de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 xml:space="preserve">utilizarlos para 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>llamadas</w:t>
      </w:r>
      <w:r w:rsidR="00857B4F" w:rsidRPr="00B30308">
        <w:rPr>
          <w:rFonts w:ascii="Arial" w:hAnsi="Arial" w:cs="Arial"/>
          <w:bCs/>
          <w:sz w:val="20"/>
          <w:szCs w:val="20"/>
          <w:lang w:val="es-ES" w:eastAsia="ko-KR"/>
        </w:rPr>
        <w:t>. Además,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857B4F" w:rsidRPr="00B30308">
        <w:rPr>
          <w:rFonts w:ascii="Arial" w:hAnsi="Arial" w:cs="Arial"/>
          <w:bCs/>
          <w:sz w:val="20"/>
          <w:szCs w:val="20"/>
          <w:lang w:val="es-ES" w:eastAsia="ko-KR"/>
        </w:rPr>
        <w:t>el</w:t>
      </w:r>
      <w:r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estuche compacto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les otorga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aproximadamente</w:t>
      </w:r>
      <w:r w:rsidR="00985E39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>siete horas</w:t>
      </w:r>
      <w:r w:rsidR="00534042" w:rsidRPr="00B30308">
        <w:rPr>
          <w:rFonts w:ascii="Arial" w:hAnsi="Arial" w:cs="Arial"/>
          <w:bCs/>
          <w:sz w:val="20"/>
          <w:szCs w:val="20"/>
          <w:vertAlign w:val="superscript"/>
          <w:lang w:val="es-ES" w:eastAsia="ko-KR"/>
        </w:rPr>
        <w:footnoteReference w:id="4"/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de duración</w:t>
      </w:r>
      <w:r w:rsidR="009051EB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,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que se puede extender por</w:t>
      </w:r>
      <w:r w:rsidR="00857B4F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1.7 horas </w:t>
      </w:r>
      <w:r w:rsidR="00857B4F" w:rsidRPr="00B30308">
        <w:rPr>
          <w:rFonts w:ascii="Arial" w:hAnsi="Arial" w:cs="Arial"/>
          <w:bCs/>
          <w:sz w:val="20"/>
          <w:szCs w:val="20"/>
          <w:lang w:val="es-ES" w:eastAsia="ko-KR"/>
        </w:rPr>
        <w:t>más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,</w:t>
      </w:r>
      <w:r w:rsidR="00857B4F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recargándolos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>únicamente</w:t>
      </w:r>
      <w:r w:rsidR="00857B4F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>15 minutos. Con la carga inalámbrica y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 xml:space="preserve"> la transferencia 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>de energía de dispositivo a dispositivo, el usuario</w:t>
      </w:r>
      <w:r w:rsidR="005B0C3E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alarga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 xml:space="preserve">el tiempo </w:t>
      </w:r>
      <w:r w:rsidR="0014303D">
        <w:rPr>
          <w:rFonts w:ascii="Arial" w:hAnsi="Arial" w:cs="Arial"/>
          <w:bCs/>
          <w:sz w:val="20"/>
          <w:szCs w:val="20"/>
          <w:lang w:val="es-ES" w:eastAsia="ko-KR"/>
        </w:rPr>
        <w:t xml:space="preserve">de </w:t>
      </w:r>
      <w:r w:rsidR="00985E39">
        <w:rPr>
          <w:rFonts w:ascii="Arial" w:hAnsi="Arial" w:cs="Arial"/>
          <w:bCs/>
          <w:sz w:val="20"/>
          <w:szCs w:val="20"/>
          <w:lang w:val="es-ES" w:eastAsia="ko-KR"/>
        </w:rPr>
        <w:t xml:space="preserve">uso </w:t>
      </w:r>
      <w:r w:rsidR="005B0C3E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de los audífonos </w:t>
      </w:r>
      <w:r w:rsidR="00534042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desde un Galaxy S10, el nuevo smartphone de Samsung. </w:t>
      </w:r>
    </w:p>
    <w:p w14:paraId="1412D571" w14:textId="77777777" w:rsidR="0014303D" w:rsidRPr="00B30308" w:rsidRDefault="0014303D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p w14:paraId="1F63C94C" w14:textId="09F94440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  <w:r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Galaxy </w:t>
      </w:r>
      <w:proofErr w:type="spellStart"/>
      <w:r w:rsidRPr="00B30308">
        <w:rPr>
          <w:rFonts w:ascii="Arial" w:hAnsi="Arial" w:cs="Arial"/>
          <w:bCs/>
          <w:sz w:val="20"/>
          <w:szCs w:val="20"/>
          <w:lang w:val="es-ES" w:eastAsia="ko-KR"/>
        </w:rPr>
        <w:t>Buds</w:t>
      </w:r>
      <w:proofErr w:type="spellEnd"/>
      <w:r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="0014303D">
        <w:rPr>
          <w:rFonts w:ascii="Arial" w:hAnsi="Arial" w:cs="Arial"/>
          <w:bCs/>
          <w:sz w:val="20"/>
          <w:szCs w:val="20"/>
          <w:lang w:val="es-ES" w:eastAsia="ko-KR"/>
        </w:rPr>
        <w:t>tienen compatibilidad</w:t>
      </w:r>
      <w:r w:rsidR="0014303D"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  <w:r w:rsidRPr="00B30308">
        <w:rPr>
          <w:rFonts w:ascii="Arial" w:hAnsi="Arial" w:cs="Arial"/>
          <w:bCs/>
          <w:sz w:val="20"/>
          <w:szCs w:val="20"/>
          <w:lang w:val="es-ES" w:eastAsia="ko-KR"/>
        </w:rPr>
        <w:t xml:space="preserve">con </w:t>
      </w:r>
      <w:proofErr w:type="spellStart"/>
      <w:r w:rsidRPr="00B30308">
        <w:rPr>
          <w:rFonts w:ascii="Arial" w:hAnsi="Arial" w:cs="Arial"/>
          <w:bCs/>
          <w:sz w:val="20"/>
          <w:szCs w:val="20"/>
          <w:lang w:val="es-ES" w:eastAsia="ko-KR"/>
        </w:rPr>
        <w:t>Bixby</w:t>
      </w:r>
      <w:proofErr w:type="spellEnd"/>
      <w:r w:rsidRPr="00B30308">
        <w:rPr>
          <w:rFonts w:ascii="Arial" w:hAnsi="Arial" w:cs="Arial"/>
          <w:bCs/>
          <w:sz w:val="20"/>
          <w:szCs w:val="20"/>
          <w:lang w:val="es-ES" w:eastAsia="ko-KR"/>
        </w:rPr>
        <w:t>, de modo que</w:t>
      </w:r>
      <w:r w:rsidR="0014303D">
        <w:rPr>
          <w:rFonts w:ascii="Arial" w:hAnsi="Arial" w:cs="Arial"/>
          <w:bCs/>
          <w:sz w:val="20"/>
          <w:szCs w:val="20"/>
          <w:lang w:val="es-ES" w:eastAsia="ko-KR"/>
        </w:rPr>
        <w:t xml:space="preserve">, sin necesidad de tocarlos y por medio de comandos de voz, es posible activar los audífonos para </w:t>
      </w:r>
      <w:r w:rsidRPr="00B30308">
        <w:rPr>
          <w:rFonts w:ascii="Arial" w:hAnsi="Arial" w:cs="Arial"/>
          <w:bCs/>
          <w:sz w:val="20"/>
          <w:szCs w:val="20"/>
          <w:lang w:val="es-ES" w:eastAsia="ko-KR"/>
        </w:rPr>
        <w:t>hacer llamadas, enviar mensajes de texto o verificar la duración de la batería.</w:t>
      </w: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</w:t>
      </w:r>
    </w:p>
    <w:p w14:paraId="522E1AA9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p w14:paraId="4DC1AC1F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Para obtener más información sobre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Watch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Active,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Fit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/Galaxy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Fit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e y Galaxy </w:t>
      </w:r>
      <w:proofErr w:type="spellStart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Buds</w:t>
      </w:r>
      <w:proofErr w:type="spellEnd"/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visite: </w:t>
      </w:r>
      <w:hyperlink r:id="rId9" w:history="1">
        <w:r w:rsidRPr="00534042">
          <w:rPr>
            <w:rFonts w:ascii="Arial" w:hAnsi="Arial" w:cs="Arial"/>
            <w:bCs/>
            <w:color w:val="0563C1" w:themeColor="hyperlink"/>
            <w:sz w:val="20"/>
            <w:szCs w:val="20"/>
            <w:u w:val="single"/>
            <w:lang w:val="es-ES" w:eastAsia="ko-KR"/>
          </w:rPr>
          <w:t>https://www.samsungmobilepress.com/galaxy-wearables</w:t>
        </w:r>
      </w:hyperlink>
      <w:r w:rsidRPr="00534042">
        <w:rPr>
          <w:rFonts w:ascii="Arial" w:hAnsi="Arial" w:cs="Arial"/>
          <w:bCs/>
          <w:sz w:val="20"/>
          <w:szCs w:val="20"/>
          <w:lang w:val="es-ES" w:eastAsia="ko-KR"/>
        </w:rPr>
        <w:t xml:space="preserve"> o </w:t>
      </w:r>
      <w:hyperlink r:id="rId10" w:tgtFrame="_blank" w:tooltip="samsung.com" w:history="1">
        <w:r w:rsidRPr="00534042">
          <w:rPr>
            <w:rFonts w:ascii="Arial" w:hAnsi="Arial" w:cs="Arial"/>
            <w:color w:val="333399"/>
            <w:sz w:val="20"/>
            <w:szCs w:val="20"/>
            <w:u w:val="single"/>
            <w:bdr w:val="none" w:sz="0" w:space="0" w:color="auto" w:frame="1"/>
            <w:lang w:val="es-ES" w:eastAsia="ko-KR"/>
          </w:rPr>
          <w:t>news.samsung.com/</w:t>
        </w:r>
        <w:proofErr w:type="spellStart"/>
        <w:r w:rsidRPr="00534042">
          <w:rPr>
            <w:rFonts w:ascii="Arial" w:hAnsi="Arial" w:cs="Arial"/>
            <w:color w:val="333399"/>
            <w:sz w:val="20"/>
            <w:szCs w:val="20"/>
            <w:u w:val="single"/>
            <w:bdr w:val="none" w:sz="0" w:space="0" w:color="auto" w:frame="1"/>
            <w:lang w:val="es-ES" w:eastAsia="ko-KR"/>
          </w:rPr>
          <w:t>galaxy</w:t>
        </w:r>
        <w:proofErr w:type="spellEnd"/>
      </w:hyperlink>
      <w:r w:rsidRPr="00534042">
        <w:rPr>
          <w:rFonts w:ascii="Arial" w:hAnsi="Arial" w:cs="Arial"/>
          <w:bCs/>
          <w:sz w:val="20"/>
          <w:szCs w:val="20"/>
          <w:lang w:val="es-ES" w:eastAsia="ko-KR"/>
        </w:rPr>
        <w:t>.</w:t>
      </w:r>
    </w:p>
    <w:p w14:paraId="19F4FC3A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3"/>
        <w:gridCol w:w="6635"/>
      </w:tblGrid>
      <w:tr w:rsidR="00534042" w:rsidRPr="00534042" w14:paraId="65161AA5" w14:textId="77777777" w:rsidTr="001D083C">
        <w:trPr>
          <w:trHeight w:val="262"/>
        </w:trPr>
        <w:tc>
          <w:tcPr>
            <w:tcW w:w="9278" w:type="dxa"/>
            <w:gridSpan w:val="2"/>
            <w:shd w:val="clear" w:color="auto" w:fill="171717" w:themeFill="background2" w:themeFillShade="1A"/>
          </w:tcPr>
          <w:p w14:paraId="667D042D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 xml:space="preserve">Especificaciones del Galaxy </w:t>
            </w:r>
            <w:proofErr w:type="spellStart"/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>Watch</w:t>
            </w:r>
            <w:proofErr w:type="spellEnd"/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 xml:space="preserve"> Active</w:t>
            </w:r>
          </w:p>
        </w:tc>
      </w:tr>
      <w:tr w:rsidR="00534042" w:rsidRPr="00534042" w14:paraId="51396FAC" w14:textId="77777777" w:rsidTr="001D083C">
        <w:trPr>
          <w:trHeight w:val="262"/>
        </w:trPr>
        <w:tc>
          <w:tcPr>
            <w:tcW w:w="2245" w:type="dxa"/>
            <w:shd w:val="clear" w:color="auto" w:fill="D0CECE" w:themeFill="background2" w:themeFillShade="E6"/>
          </w:tcPr>
          <w:p w14:paraId="1C092627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  <w:t>Categoría</w:t>
            </w:r>
          </w:p>
        </w:tc>
        <w:tc>
          <w:tcPr>
            <w:tcW w:w="7033" w:type="dxa"/>
            <w:shd w:val="clear" w:color="auto" w:fill="D0CECE" w:themeFill="background2" w:themeFillShade="E6"/>
          </w:tcPr>
          <w:p w14:paraId="2609637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  <w:t>Característica</w:t>
            </w:r>
          </w:p>
        </w:tc>
      </w:tr>
      <w:tr w:rsidR="00534042" w:rsidRPr="00534042" w14:paraId="547616BE" w14:textId="77777777" w:rsidTr="001D083C">
        <w:trPr>
          <w:trHeight w:val="262"/>
        </w:trPr>
        <w:tc>
          <w:tcPr>
            <w:tcW w:w="2245" w:type="dxa"/>
          </w:tcPr>
          <w:p w14:paraId="237DF01B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Color</w:t>
            </w:r>
          </w:p>
        </w:tc>
        <w:tc>
          <w:tcPr>
            <w:tcW w:w="7033" w:type="dxa"/>
          </w:tcPr>
          <w:p w14:paraId="3170EE63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Plata, Negro, Oro Rosado, Verde Marino</w:t>
            </w:r>
          </w:p>
        </w:tc>
      </w:tr>
      <w:tr w:rsidR="00534042" w:rsidRPr="00534042" w14:paraId="03E3EFDF" w14:textId="77777777" w:rsidTr="001D083C">
        <w:trPr>
          <w:trHeight w:val="262"/>
        </w:trPr>
        <w:tc>
          <w:tcPr>
            <w:tcW w:w="2245" w:type="dxa"/>
          </w:tcPr>
          <w:p w14:paraId="51535B80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Dimensiones y peso</w:t>
            </w:r>
          </w:p>
        </w:tc>
        <w:tc>
          <w:tcPr>
            <w:tcW w:w="7033" w:type="dxa"/>
          </w:tcPr>
          <w:p w14:paraId="05EA2D9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40 mm, 39.5 x 39.5 x 10.5 mm, 25 g</w:t>
            </w:r>
          </w:p>
        </w:tc>
      </w:tr>
      <w:tr w:rsidR="00534042" w:rsidRPr="00534042" w14:paraId="32FD13C3" w14:textId="77777777" w:rsidTr="001D083C">
        <w:trPr>
          <w:trHeight w:val="262"/>
        </w:trPr>
        <w:tc>
          <w:tcPr>
            <w:tcW w:w="2245" w:type="dxa"/>
          </w:tcPr>
          <w:p w14:paraId="5A75F4B5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Pantalla</w:t>
            </w:r>
          </w:p>
        </w:tc>
        <w:tc>
          <w:tcPr>
            <w:tcW w:w="7033" w:type="dxa"/>
          </w:tcPr>
          <w:p w14:paraId="7A39B485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1.1 </w:t>
            </w: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pulg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. (28 mm), 360 x 360 AOD a todo color</w:t>
            </w:r>
          </w:p>
          <w:p w14:paraId="12CF3A52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Corning® </w:t>
            </w: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Gorilla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® </w:t>
            </w: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Glass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 3 </w:t>
            </w:r>
          </w:p>
        </w:tc>
      </w:tr>
      <w:tr w:rsidR="00534042" w:rsidRPr="00534042" w14:paraId="13FA7419" w14:textId="77777777" w:rsidTr="001D083C">
        <w:trPr>
          <w:trHeight w:val="262"/>
        </w:trPr>
        <w:tc>
          <w:tcPr>
            <w:tcW w:w="2245" w:type="dxa"/>
          </w:tcPr>
          <w:p w14:paraId="31EBED9E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Correa</w:t>
            </w:r>
          </w:p>
        </w:tc>
        <w:tc>
          <w:tcPr>
            <w:tcW w:w="7033" w:type="dxa"/>
          </w:tcPr>
          <w:p w14:paraId="43078EB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20 mm (intercambiable)</w:t>
            </w:r>
          </w:p>
        </w:tc>
      </w:tr>
      <w:tr w:rsidR="00534042" w:rsidRPr="00534042" w14:paraId="3A21CF27" w14:textId="77777777" w:rsidTr="001D083C">
        <w:trPr>
          <w:trHeight w:val="262"/>
        </w:trPr>
        <w:tc>
          <w:tcPr>
            <w:tcW w:w="2245" w:type="dxa"/>
          </w:tcPr>
          <w:p w14:paraId="0A449B5B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Batería</w:t>
            </w:r>
          </w:p>
        </w:tc>
        <w:tc>
          <w:tcPr>
            <w:tcW w:w="7033" w:type="dxa"/>
          </w:tcPr>
          <w:p w14:paraId="0508B55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230 mAh</w:t>
            </w:r>
          </w:p>
        </w:tc>
      </w:tr>
      <w:tr w:rsidR="00534042" w:rsidRPr="00534042" w14:paraId="7B2F1566" w14:textId="77777777" w:rsidTr="001D083C">
        <w:trPr>
          <w:trHeight w:val="262"/>
        </w:trPr>
        <w:tc>
          <w:tcPr>
            <w:tcW w:w="2245" w:type="dxa"/>
          </w:tcPr>
          <w:p w14:paraId="3E14F15F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PA</w:t>
            </w:r>
          </w:p>
        </w:tc>
        <w:tc>
          <w:tcPr>
            <w:tcW w:w="7033" w:type="dxa"/>
          </w:tcPr>
          <w:p w14:paraId="447C9A0F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Exynos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 9110 Dual Core 1</w:t>
            </w:r>
            <w:r w:rsidR="006F2FE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.</w:t>
            </w: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15 GHz</w:t>
            </w:r>
          </w:p>
        </w:tc>
      </w:tr>
      <w:tr w:rsidR="00534042" w:rsidRPr="00534042" w14:paraId="02296F4B" w14:textId="77777777" w:rsidTr="001D083C">
        <w:trPr>
          <w:trHeight w:val="262"/>
        </w:trPr>
        <w:tc>
          <w:tcPr>
            <w:tcW w:w="2245" w:type="dxa"/>
          </w:tcPr>
          <w:p w14:paraId="5854F618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SO</w:t>
            </w:r>
          </w:p>
        </w:tc>
        <w:tc>
          <w:tcPr>
            <w:tcW w:w="7033" w:type="dxa"/>
          </w:tcPr>
          <w:p w14:paraId="4E71E34A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Tizen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 OS 4.0</w:t>
            </w:r>
          </w:p>
        </w:tc>
      </w:tr>
      <w:tr w:rsidR="00534042" w:rsidRPr="00534042" w14:paraId="309B85B0" w14:textId="77777777" w:rsidTr="001D083C">
        <w:trPr>
          <w:trHeight w:val="262"/>
        </w:trPr>
        <w:tc>
          <w:tcPr>
            <w:tcW w:w="2245" w:type="dxa"/>
          </w:tcPr>
          <w:p w14:paraId="0A9F48D2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Memoria</w:t>
            </w:r>
          </w:p>
        </w:tc>
        <w:tc>
          <w:tcPr>
            <w:tcW w:w="7033" w:type="dxa"/>
          </w:tcPr>
          <w:p w14:paraId="1BB95917" w14:textId="66550DEF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 xml:space="preserve">768 MB de RAM + 4 GB de </w:t>
            </w: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>mem</w:t>
            </w:r>
            <w:r w:rsidR="00AD12D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>o</w:t>
            </w: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>ria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 xml:space="preserve"> interna</w:t>
            </w:r>
          </w:p>
        </w:tc>
      </w:tr>
      <w:tr w:rsidR="00534042" w:rsidRPr="00CE484F" w14:paraId="1654BA6A" w14:textId="77777777" w:rsidTr="001D083C">
        <w:trPr>
          <w:trHeight w:val="262"/>
        </w:trPr>
        <w:tc>
          <w:tcPr>
            <w:tcW w:w="2245" w:type="dxa"/>
          </w:tcPr>
          <w:p w14:paraId="59648053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Conectividad</w:t>
            </w:r>
          </w:p>
        </w:tc>
        <w:tc>
          <w:tcPr>
            <w:tcW w:w="7033" w:type="dxa"/>
          </w:tcPr>
          <w:p w14:paraId="7F9BC801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 w:eastAsia="ko-KR"/>
              </w:rPr>
              <w:t>Bluetooth® 4.2, Wi-Fi b/g/n, NFC, A-GPS/</w:t>
            </w: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 w:eastAsia="ko-KR"/>
              </w:rPr>
              <w:t>Glonass</w:t>
            </w:r>
            <w:proofErr w:type="spellEnd"/>
          </w:p>
        </w:tc>
      </w:tr>
      <w:tr w:rsidR="00534042" w:rsidRPr="00534042" w14:paraId="7A1619AB" w14:textId="77777777" w:rsidTr="001D083C">
        <w:trPr>
          <w:trHeight w:val="278"/>
        </w:trPr>
        <w:tc>
          <w:tcPr>
            <w:tcW w:w="2245" w:type="dxa"/>
          </w:tcPr>
          <w:p w14:paraId="4B80254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Sensor</w:t>
            </w:r>
          </w:p>
        </w:tc>
        <w:tc>
          <w:tcPr>
            <w:tcW w:w="7033" w:type="dxa"/>
          </w:tcPr>
          <w:p w14:paraId="0E2344E1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Acelerómetro, Giroscopio, Barómetro, Monitoreo de frecuencia cardíaca, Luz ambiental</w:t>
            </w:r>
          </w:p>
        </w:tc>
      </w:tr>
      <w:tr w:rsidR="00534042" w:rsidRPr="00534042" w14:paraId="5B44A0AB" w14:textId="77777777" w:rsidTr="001D083C">
        <w:trPr>
          <w:trHeight w:val="262"/>
        </w:trPr>
        <w:tc>
          <w:tcPr>
            <w:tcW w:w="2245" w:type="dxa"/>
          </w:tcPr>
          <w:p w14:paraId="3CE39C3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Carga</w:t>
            </w:r>
          </w:p>
        </w:tc>
        <w:tc>
          <w:tcPr>
            <w:tcW w:w="7033" w:type="dxa"/>
          </w:tcPr>
          <w:p w14:paraId="02ED0E27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Carga inalámbrica WPC </w:t>
            </w:r>
          </w:p>
        </w:tc>
      </w:tr>
      <w:tr w:rsidR="00534042" w:rsidRPr="00534042" w14:paraId="0C5EB190" w14:textId="77777777" w:rsidTr="001D083C">
        <w:trPr>
          <w:trHeight w:val="262"/>
        </w:trPr>
        <w:tc>
          <w:tcPr>
            <w:tcW w:w="2245" w:type="dxa"/>
          </w:tcPr>
          <w:p w14:paraId="72D4AA4B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Durabilidad</w:t>
            </w:r>
          </w:p>
        </w:tc>
        <w:tc>
          <w:tcPr>
            <w:tcW w:w="7033" w:type="dxa"/>
          </w:tcPr>
          <w:p w14:paraId="6395FED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5 ATM + IP68 / MIL-STD-810G</w:t>
            </w:r>
          </w:p>
        </w:tc>
      </w:tr>
      <w:tr w:rsidR="00534042" w:rsidRPr="00534042" w14:paraId="05B6B5D7" w14:textId="77777777" w:rsidTr="001D083C">
        <w:trPr>
          <w:trHeight w:val="262"/>
        </w:trPr>
        <w:tc>
          <w:tcPr>
            <w:tcW w:w="2245" w:type="dxa"/>
          </w:tcPr>
          <w:p w14:paraId="27CE95EA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Compatibilidad </w:t>
            </w:r>
          </w:p>
        </w:tc>
        <w:tc>
          <w:tcPr>
            <w:tcW w:w="7033" w:type="dxa"/>
          </w:tcPr>
          <w:p w14:paraId="3B59F91E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sz w:val="20"/>
                <w:szCs w:val="20"/>
                <w:lang w:val="es-ES" w:eastAsia="ko-KR"/>
              </w:rPr>
              <w:t>Samsung, otros dispositivos Android: Android 5.0 o posterior, RAM 1.5 GB o superior</w:t>
            </w:r>
            <w:r w:rsidRPr="00534042">
              <w:rPr>
                <w:rFonts w:ascii="Arial" w:hAnsi="Arial" w:cs="Arial"/>
                <w:sz w:val="20"/>
                <w:szCs w:val="20"/>
                <w:lang w:val="es-ES" w:eastAsia="ko-KR"/>
              </w:rPr>
              <w:br/>
              <w:t>iPhone: iPhone 5 y posteriores, iOS 9.0 o posterior</w:t>
            </w:r>
          </w:p>
        </w:tc>
      </w:tr>
    </w:tbl>
    <w:p w14:paraId="4D6AA696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lang w:val="es-ES" w:eastAsia="ko-KR"/>
        </w:rPr>
      </w:pPr>
    </w:p>
    <w:p w14:paraId="0F85AC26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vertAlign w:val="subscript"/>
          <w:lang w:val="es-ES" w:eastAsia="ko-KR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73"/>
        <w:gridCol w:w="3327"/>
        <w:gridCol w:w="3328"/>
      </w:tblGrid>
      <w:tr w:rsidR="00534042" w:rsidRPr="00534042" w14:paraId="630CF24A" w14:textId="77777777" w:rsidTr="001D083C">
        <w:trPr>
          <w:trHeight w:val="262"/>
        </w:trPr>
        <w:tc>
          <w:tcPr>
            <w:tcW w:w="9278" w:type="dxa"/>
            <w:gridSpan w:val="3"/>
            <w:shd w:val="clear" w:color="auto" w:fill="171717" w:themeFill="background2" w:themeFillShade="1A"/>
          </w:tcPr>
          <w:p w14:paraId="1629F79D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 xml:space="preserve">Especificaciones de Galaxy </w:t>
            </w:r>
            <w:proofErr w:type="spellStart"/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>Fit</w:t>
            </w:r>
            <w:proofErr w:type="spellEnd"/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 xml:space="preserve"> / Galaxy </w:t>
            </w:r>
            <w:proofErr w:type="spellStart"/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>Fit</w:t>
            </w:r>
            <w:proofErr w:type="spellEnd"/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 xml:space="preserve"> e</w:t>
            </w:r>
          </w:p>
        </w:tc>
      </w:tr>
      <w:tr w:rsidR="00534042" w:rsidRPr="00534042" w14:paraId="518C5DC8" w14:textId="77777777" w:rsidTr="001D083C">
        <w:trPr>
          <w:trHeight w:val="262"/>
        </w:trPr>
        <w:tc>
          <w:tcPr>
            <w:tcW w:w="2245" w:type="dxa"/>
            <w:shd w:val="clear" w:color="auto" w:fill="D0CECE" w:themeFill="background2" w:themeFillShade="E6"/>
          </w:tcPr>
          <w:p w14:paraId="02B7D9D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  <w:t>Categoría</w:t>
            </w:r>
          </w:p>
        </w:tc>
        <w:tc>
          <w:tcPr>
            <w:tcW w:w="3516" w:type="dxa"/>
            <w:shd w:val="clear" w:color="auto" w:fill="D0CECE" w:themeFill="background2" w:themeFillShade="E6"/>
          </w:tcPr>
          <w:p w14:paraId="622C3E6E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  <w:t xml:space="preserve">Características de Galaxy </w:t>
            </w:r>
            <w:proofErr w:type="spellStart"/>
            <w:r w:rsidRPr="00534042"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  <w:t>Fit</w:t>
            </w:r>
            <w:proofErr w:type="spellEnd"/>
          </w:p>
        </w:tc>
        <w:tc>
          <w:tcPr>
            <w:tcW w:w="3517" w:type="dxa"/>
            <w:shd w:val="clear" w:color="auto" w:fill="D0CECE" w:themeFill="background2" w:themeFillShade="E6"/>
          </w:tcPr>
          <w:p w14:paraId="5663E671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pt-BR" w:eastAsia="ko-KR"/>
              </w:rPr>
            </w:pPr>
            <w:r w:rsidRPr="00534042"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pt-BR" w:eastAsia="ko-KR"/>
              </w:rPr>
              <w:t>Características de Galaxy Fit e</w:t>
            </w:r>
          </w:p>
        </w:tc>
      </w:tr>
      <w:tr w:rsidR="00534042" w:rsidRPr="00534042" w14:paraId="3B2A60C9" w14:textId="77777777" w:rsidTr="001D083C">
        <w:trPr>
          <w:trHeight w:val="262"/>
        </w:trPr>
        <w:tc>
          <w:tcPr>
            <w:tcW w:w="2245" w:type="dxa"/>
          </w:tcPr>
          <w:p w14:paraId="10F6AE9B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Color</w:t>
            </w:r>
          </w:p>
        </w:tc>
        <w:tc>
          <w:tcPr>
            <w:tcW w:w="3516" w:type="dxa"/>
            <w:shd w:val="clear" w:color="auto" w:fill="auto"/>
          </w:tcPr>
          <w:p w14:paraId="629527D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Negro, Plata</w:t>
            </w:r>
          </w:p>
        </w:tc>
        <w:tc>
          <w:tcPr>
            <w:tcW w:w="3517" w:type="dxa"/>
            <w:shd w:val="clear" w:color="auto" w:fill="auto"/>
          </w:tcPr>
          <w:p w14:paraId="0F25E0B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Negro, Blanco, Amarillo</w:t>
            </w:r>
          </w:p>
        </w:tc>
      </w:tr>
      <w:tr w:rsidR="00534042" w:rsidRPr="00534042" w14:paraId="2F8156EB" w14:textId="77777777" w:rsidTr="001D083C">
        <w:trPr>
          <w:trHeight w:val="262"/>
        </w:trPr>
        <w:tc>
          <w:tcPr>
            <w:tcW w:w="2245" w:type="dxa"/>
          </w:tcPr>
          <w:p w14:paraId="63CFE17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Pantalla</w:t>
            </w:r>
          </w:p>
        </w:tc>
        <w:tc>
          <w:tcPr>
            <w:tcW w:w="3516" w:type="dxa"/>
            <w:shd w:val="clear" w:color="auto" w:fill="auto"/>
          </w:tcPr>
          <w:p w14:paraId="3909D2B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0.95” AMOLED a todo color </w:t>
            </w:r>
          </w:p>
          <w:p w14:paraId="48E5CF0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120 x 240</w:t>
            </w:r>
          </w:p>
        </w:tc>
        <w:tc>
          <w:tcPr>
            <w:tcW w:w="3517" w:type="dxa"/>
            <w:shd w:val="clear" w:color="auto" w:fill="auto"/>
          </w:tcPr>
          <w:p w14:paraId="33445F37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0.74” PMOLED </w:t>
            </w:r>
          </w:p>
          <w:p w14:paraId="61059DBD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64 x 128, 193 </w:t>
            </w: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ppi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.</w:t>
            </w:r>
          </w:p>
        </w:tc>
      </w:tr>
      <w:tr w:rsidR="00534042" w:rsidRPr="00534042" w14:paraId="618EB2C5" w14:textId="77777777" w:rsidTr="001D083C">
        <w:trPr>
          <w:trHeight w:val="262"/>
        </w:trPr>
        <w:tc>
          <w:tcPr>
            <w:tcW w:w="2245" w:type="dxa"/>
          </w:tcPr>
          <w:p w14:paraId="0FF0477F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PA</w:t>
            </w:r>
          </w:p>
        </w:tc>
        <w:tc>
          <w:tcPr>
            <w:tcW w:w="3516" w:type="dxa"/>
            <w:shd w:val="clear" w:color="auto" w:fill="auto"/>
          </w:tcPr>
          <w:p w14:paraId="0FF3899D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MCU </w:t>
            </w: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Cortex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 M33F 96 MHz + M0 16 MHz</w:t>
            </w:r>
          </w:p>
        </w:tc>
        <w:tc>
          <w:tcPr>
            <w:tcW w:w="3517" w:type="dxa"/>
            <w:shd w:val="clear" w:color="auto" w:fill="auto"/>
          </w:tcPr>
          <w:p w14:paraId="0CF3018A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MCU </w:t>
            </w: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Cortex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 M0 96 MHz</w:t>
            </w:r>
          </w:p>
        </w:tc>
      </w:tr>
      <w:tr w:rsidR="00534042" w:rsidRPr="00534042" w14:paraId="5EC9C3C1" w14:textId="77777777" w:rsidTr="001D083C">
        <w:trPr>
          <w:trHeight w:val="262"/>
        </w:trPr>
        <w:tc>
          <w:tcPr>
            <w:tcW w:w="2245" w:type="dxa"/>
          </w:tcPr>
          <w:p w14:paraId="3A6D0CC7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SO</w:t>
            </w:r>
          </w:p>
        </w:tc>
        <w:tc>
          <w:tcPr>
            <w:tcW w:w="3516" w:type="dxa"/>
            <w:shd w:val="clear" w:color="auto" w:fill="auto"/>
          </w:tcPr>
          <w:p w14:paraId="049006A3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OS en tiempo real</w:t>
            </w:r>
          </w:p>
        </w:tc>
        <w:tc>
          <w:tcPr>
            <w:tcW w:w="3517" w:type="dxa"/>
            <w:shd w:val="clear" w:color="auto" w:fill="auto"/>
          </w:tcPr>
          <w:p w14:paraId="245B549D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OS en tiempo real</w:t>
            </w:r>
          </w:p>
        </w:tc>
      </w:tr>
      <w:tr w:rsidR="00534042" w:rsidRPr="00534042" w14:paraId="6158EE0D" w14:textId="77777777" w:rsidTr="001D083C">
        <w:trPr>
          <w:trHeight w:val="262"/>
        </w:trPr>
        <w:tc>
          <w:tcPr>
            <w:tcW w:w="2245" w:type="dxa"/>
          </w:tcPr>
          <w:p w14:paraId="7D67B035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Tamaño</w:t>
            </w:r>
          </w:p>
        </w:tc>
        <w:tc>
          <w:tcPr>
            <w:tcW w:w="3516" w:type="dxa"/>
            <w:shd w:val="clear" w:color="auto" w:fill="auto"/>
          </w:tcPr>
          <w:p w14:paraId="0DDFCD1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18.3 x 44.6 x 11.2</w:t>
            </w:r>
          </w:p>
          <w:p w14:paraId="5DCB3A6D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lastRenderedPageBreak/>
              <w:t>24 g (sin correa)</w:t>
            </w:r>
          </w:p>
        </w:tc>
        <w:tc>
          <w:tcPr>
            <w:tcW w:w="3517" w:type="dxa"/>
            <w:shd w:val="clear" w:color="auto" w:fill="auto"/>
          </w:tcPr>
          <w:p w14:paraId="588D505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lastRenderedPageBreak/>
              <w:t xml:space="preserve">16.0 x 40.2 x 10.9 </w:t>
            </w:r>
          </w:p>
          <w:p w14:paraId="40503DA0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lastRenderedPageBreak/>
              <w:t>15 g (sin correa)</w:t>
            </w:r>
          </w:p>
        </w:tc>
      </w:tr>
      <w:tr w:rsidR="00534042" w:rsidRPr="00534042" w14:paraId="7D9DD1F8" w14:textId="77777777" w:rsidTr="001D083C">
        <w:trPr>
          <w:trHeight w:val="262"/>
        </w:trPr>
        <w:tc>
          <w:tcPr>
            <w:tcW w:w="2245" w:type="dxa"/>
          </w:tcPr>
          <w:p w14:paraId="2BB15B2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lastRenderedPageBreak/>
              <w:t>Memoria</w:t>
            </w:r>
          </w:p>
        </w:tc>
        <w:tc>
          <w:tcPr>
            <w:tcW w:w="3516" w:type="dxa"/>
            <w:shd w:val="clear" w:color="auto" w:fill="auto"/>
          </w:tcPr>
          <w:p w14:paraId="4E023591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 xml:space="preserve">RAM interna de 512 KB, </w:t>
            </w:r>
          </w:p>
          <w:p w14:paraId="45CDCC13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>RAM externa de 2048 KB,</w:t>
            </w:r>
          </w:p>
          <w:p w14:paraId="031ACAED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ROM externa de 32 MB</w:t>
            </w:r>
          </w:p>
        </w:tc>
        <w:tc>
          <w:tcPr>
            <w:tcW w:w="3517" w:type="dxa"/>
            <w:shd w:val="clear" w:color="auto" w:fill="auto"/>
          </w:tcPr>
          <w:p w14:paraId="35E7874B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>RAM interna de 128 KB</w:t>
            </w:r>
          </w:p>
          <w:p w14:paraId="0E3E0DA3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>ROM externa de 4 MB</w:t>
            </w:r>
          </w:p>
        </w:tc>
      </w:tr>
      <w:tr w:rsidR="00534042" w:rsidRPr="00534042" w14:paraId="1AF90217" w14:textId="77777777" w:rsidTr="001D083C">
        <w:trPr>
          <w:trHeight w:val="262"/>
        </w:trPr>
        <w:tc>
          <w:tcPr>
            <w:tcW w:w="2245" w:type="dxa"/>
          </w:tcPr>
          <w:p w14:paraId="2A8D1A4B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Conectividad</w:t>
            </w:r>
          </w:p>
        </w:tc>
        <w:tc>
          <w:tcPr>
            <w:tcW w:w="3516" w:type="dxa"/>
            <w:shd w:val="clear" w:color="auto" w:fill="auto"/>
          </w:tcPr>
          <w:p w14:paraId="02368B30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BLE</w:t>
            </w:r>
          </w:p>
        </w:tc>
        <w:tc>
          <w:tcPr>
            <w:tcW w:w="3517" w:type="dxa"/>
            <w:shd w:val="clear" w:color="auto" w:fill="auto"/>
          </w:tcPr>
          <w:p w14:paraId="01865F0C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BLE</w:t>
            </w:r>
          </w:p>
        </w:tc>
      </w:tr>
      <w:tr w:rsidR="00534042" w:rsidRPr="00534042" w14:paraId="41A676D2" w14:textId="77777777" w:rsidTr="001D083C">
        <w:trPr>
          <w:trHeight w:val="262"/>
        </w:trPr>
        <w:tc>
          <w:tcPr>
            <w:tcW w:w="2245" w:type="dxa"/>
          </w:tcPr>
          <w:p w14:paraId="5DD1F5B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Sensor</w:t>
            </w:r>
          </w:p>
        </w:tc>
        <w:tc>
          <w:tcPr>
            <w:tcW w:w="3516" w:type="dxa"/>
            <w:shd w:val="clear" w:color="auto" w:fill="auto"/>
          </w:tcPr>
          <w:p w14:paraId="5ACBE0C7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HRM, Acelerómetro, Giroscopio</w:t>
            </w:r>
          </w:p>
        </w:tc>
        <w:tc>
          <w:tcPr>
            <w:tcW w:w="3517" w:type="dxa"/>
            <w:shd w:val="clear" w:color="auto" w:fill="auto"/>
          </w:tcPr>
          <w:p w14:paraId="5A7B277B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HRM, Acelerómetro</w:t>
            </w:r>
          </w:p>
        </w:tc>
      </w:tr>
      <w:tr w:rsidR="00534042" w:rsidRPr="00534042" w14:paraId="19188D56" w14:textId="77777777" w:rsidTr="001D083C">
        <w:trPr>
          <w:trHeight w:val="262"/>
        </w:trPr>
        <w:tc>
          <w:tcPr>
            <w:tcW w:w="2245" w:type="dxa"/>
          </w:tcPr>
          <w:p w14:paraId="2A2927AA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Batería</w:t>
            </w:r>
          </w:p>
        </w:tc>
        <w:tc>
          <w:tcPr>
            <w:tcW w:w="3516" w:type="dxa"/>
            <w:shd w:val="clear" w:color="auto" w:fill="auto"/>
          </w:tcPr>
          <w:p w14:paraId="07E36247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120 mAh</w:t>
            </w:r>
          </w:p>
        </w:tc>
        <w:tc>
          <w:tcPr>
            <w:tcW w:w="3517" w:type="dxa"/>
            <w:shd w:val="clear" w:color="auto" w:fill="auto"/>
          </w:tcPr>
          <w:p w14:paraId="393DF62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70 mAh</w:t>
            </w:r>
          </w:p>
        </w:tc>
      </w:tr>
      <w:tr w:rsidR="00534042" w:rsidRPr="00534042" w14:paraId="3CBFFACD" w14:textId="77777777" w:rsidTr="001D083C">
        <w:trPr>
          <w:trHeight w:val="262"/>
        </w:trPr>
        <w:tc>
          <w:tcPr>
            <w:tcW w:w="2245" w:type="dxa"/>
          </w:tcPr>
          <w:p w14:paraId="5DF2CFF1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Carga</w:t>
            </w:r>
          </w:p>
        </w:tc>
        <w:tc>
          <w:tcPr>
            <w:tcW w:w="3516" w:type="dxa"/>
            <w:shd w:val="clear" w:color="auto" w:fill="auto"/>
          </w:tcPr>
          <w:p w14:paraId="47203721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NFC inalámbrico</w:t>
            </w:r>
          </w:p>
        </w:tc>
        <w:tc>
          <w:tcPr>
            <w:tcW w:w="3517" w:type="dxa"/>
            <w:shd w:val="clear" w:color="auto" w:fill="auto"/>
          </w:tcPr>
          <w:p w14:paraId="39EFBA0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Pogo</w:t>
            </w:r>
          </w:p>
        </w:tc>
      </w:tr>
      <w:tr w:rsidR="00534042" w:rsidRPr="00534042" w14:paraId="537E66F2" w14:textId="77777777" w:rsidTr="001D083C">
        <w:trPr>
          <w:trHeight w:val="262"/>
        </w:trPr>
        <w:tc>
          <w:tcPr>
            <w:tcW w:w="2245" w:type="dxa"/>
          </w:tcPr>
          <w:p w14:paraId="2C05720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Durabilidad</w:t>
            </w:r>
          </w:p>
        </w:tc>
        <w:tc>
          <w:tcPr>
            <w:tcW w:w="3516" w:type="dxa"/>
            <w:shd w:val="clear" w:color="auto" w:fill="auto"/>
          </w:tcPr>
          <w:p w14:paraId="67F42B11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Resistente al agua 5 ATM</w:t>
            </w:r>
          </w:p>
          <w:p w14:paraId="1D2511AE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MIL STD 810G  </w:t>
            </w:r>
          </w:p>
        </w:tc>
        <w:tc>
          <w:tcPr>
            <w:tcW w:w="3517" w:type="dxa"/>
            <w:shd w:val="clear" w:color="auto" w:fill="auto"/>
          </w:tcPr>
          <w:p w14:paraId="32240645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Resistente al agua</w:t>
            </w:r>
            <w:r w:rsidR="006F2FE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 de</w:t>
            </w: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 5 ATM</w:t>
            </w:r>
          </w:p>
          <w:p w14:paraId="2B11588A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MIL STD 810G  </w:t>
            </w:r>
          </w:p>
        </w:tc>
      </w:tr>
      <w:tr w:rsidR="00534042" w:rsidRPr="00534042" w14:paraId="244A9FBE" w14:textId="77777777" w:rsidTr="001D083C">
        <w:trPr>
          <w:trHeight w:val="262"/>
        </w:trPr>
        <w:tc>
          <w:tcPr>
            <w:tcW w:w="2245" w:type="dxa"/>
          </w:tcPr>
          <w:p w14:paraId="33403053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Compatibilidad</w:t>
            </w:r>
          </w:p>
        </w:tc>
        <w:tc>
          <w:tcPr>
            <w:tcW w:w="7033" w:type="dxa"/>
            <w:gridSpan w:val="2"/>
            <w:shd w:val="clear" w:color="auto" w:fill="auto"/>
          </w:tcPr>
          <w:p w14:paraId="408AB4E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sz w:val="20"/>
                <w:szCs w:val="20"/>
                <w:lang w:val="es-ES" w:eastAsia="ko-KR"/>
              </w:rPr>
              <w:t>Samsung, otros dispositivos Android: Android 5.0 o posterior, RAM 1.5 GB o superior</w:t>
            </w:r>
            <w:r w:rsidRPr="00534042">
              <w:rPr>
                <w:rFonts w:ascii="Arial" w:hAnsi="Arial" w:cs="Arial"/>
                <w:sz w:val="20"/>
                <w:szCs w:val="20"/>
                <w:lang w:val="es-ES" w:eastAsia="ko-KR"/>
              </w:rPr>
              <w:br/>
              <w:t>iPhone: iPhone 5 y posteriores, iOS 9.0 o posterior</w:t>
            </w:r>
          </w:p>
        </w:tc>
      </w:tr>
    </w:tbl>
    <w:p w14:paraId="5DDEFABD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vertAlign w:val="subscript"/>
          <w:lang w:val="es-ES" w:eastAsia="ko-KR"/>
        </w:rPr>
      </w:pPr>
    </w:p>
    <w:tbl>
      <w:tblPr>
        <w:tblStyle w:val="Tablaconcuadrcula"/>
        <w:tblpPr w:leftFromText="180" w:rightFromText="180" w:vertAnchor="text" w:horzAnchor="margin" w:tblpY="197"/>
        <w:tblW w:w="9351" w:type="dxa"/>
        <w:tblLook w:val="04A0" w:firstRow="1" w:lastRow="0" w:firstColumn="1" w:lastColumn="0" w:noHBand="0" w:noVBand="1"/>
      </w:tblPr>
      <w:tblGrid>
        <w:gridCol w:w="1770"/>
        <w:gridCol w:w="7581"/>
      </w:tblGrid>
      <w:tr w:rsidR="00534042" w:rsidRPr="00534042" w14:paraId="6E7223F9" w14:textId="77777777" w:rsidTr="001D083C">
        <w:trPr>
          <w:trHeight w:val="285"/>
        </w:trPr>
        <w:tc>
          <w:tcPr>
            <w:tcW w:w="9351" w:type="dxa"/>
            <w:gridSpan w:val="2"/>
            <w:shd w:val="clear" w:color="auto" w:fill="171717" w:themeFill="background2" w:themeFillShade="1A"/>
          </w:tcPr>
          <w:p w14:paraId="4E45FFC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 xml:space="preserve">Especificaciones de Galaxy </w:t>
            </w:r>
            <w:proofErr w:type="spellStart"/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>Buds</w:t>
            </w:r>
            <w:proofErr w:type="spellEnd"/>
          </w:p>
        </w:tc>
      </w:tr>
      <w:tr w:rsidR="00534042" w:rsidRPr="00534042" w14:paraId="3192A237" w14:textId="77777777" w:rsidTr="001D083C">
        <w:trPr>
          <w:trHeight w:val="285"/>
        </w:trPr>
        <w:tc>
          <w:tcPr>
            <w:tcW w:w="1770" w:type="dxa"/>
            <w:shd w:val="clear" w:color="auto" w:fill="auto"/>
          </w:tcPr>
          <w:p w14:paraId="2BDAE78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Categoría</w:t>
            </w:r>
          </w:p>
        </w:tc>
        <w:tc>
          <w:tcPr>
            <w:tcW w:w="7581" w:type="dxa"/>
            <w:shd w:val="clear" w:color="auto" w:fill="auto"/>
          </w:tcPr>
          <w:p w14:paraId="07F087B3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Característica</w:t>
            </w:r>
          </w:p>
        </w:tc>
      </w:tr>
      <w:tr w:rsidR="00534042" w:rsidRPr="00534042" w14:paraId="2883B857" w14:textId="77777777" w:rsidTr="001D083C">
        <w:trPr>
          <w:trHeight w:val="285"/>
        </w:trPr>
        <w:tc>
          <w:tcPr>
            <w:tcW w:w="1770" w:type="dxa"/>
          </w:tcPr>
          <w:p w14:paraId="6165D6B2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Color</w:t>
            </w:r>
          </w:p>
        </w:tc>
        <w:tc>
          <w:tcPr>
            <w:tcW w:w="7581" w:type="dxa"/>
            <w:shd w:val="clear" w:color="auto" w:fill="auto"/>
          </w:tcPr>
          <w:p w14:paraId="1AEA45C8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Negro, Blanco, Amarillo neón</w:t>
            </w:r>
          </w:p>
        </w:tc>
      </w:tr>
      <w:tr w:rsidR="00534042" w:rsidRPr="00534042" w14:paraId="3474704A" w14:textId="77777777" w:rsidTr="001D083C">
        <w:trPr>
          <w:trHeight w:val="285"/>
        </w:trPr>
        <w:tc>
          <w:tcPr>
            <w:tcW w:w="1770" w:type="dxa"/>
          </w:tcPr>
          <w:p w14:paraId="60439B4C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Tamaño</w:t>
            </w:r>
          </w:p>
        </w:tc>
        <w:tc>
          <w:tcPr>
            <w:tcW w:w="7581" w:type="dxa"/>
            <w:shd w:val="clear" w:color="auto" w:fill="auto"/>
          </w:tcPr>
          <w:p w14:paraId="1CA9AD92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Audífono: 1.5 x 19.4 x 22.3 mm / Estuche: 38.8 x 70 x 26.5 mm</w:t>
            </w:r>
          </w:p>
        </w:tc>
      </w:tr>
      <w:tr w:rsidR="00534042" w:rsidRPr="00534042" w14:paraId="3FD616D5" w14:textId="77777777" w:rsidTr="001D083C">
        <w:trPr>
          <w:trHeight w:val="285"/>
        </w:trPr>
        <w:tc>
          <w:tcPr>
            <w:tcW w:w="1770" w:type="dxa"/>
          </w:tcPr>
          <w:p w14:paraId="72048DD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Peso</w:t>
            </w:r>
          </w:p>
        </w:tc>
        <w:tc>
          <w:tcPr>
            <w:tcW w:w="7581" w:type="dxa"/>
            <w:shd w:val="clear" w:color="auto" w:fill="auto"/>
          </w:tcPr>
          <w:p w14:paraId="33C24B78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Audífono: 4.9 g cada uno / Estuche: 39.6 g</w:t>
            </w:r>
          </w:p>
        </w:tc>
      </w:tr>
      <w:tr w:rsidR="00534042" w:rsidRPr="00534042" w14:paraId="4A596042" w14:textId="77777777" w:rsidTr="001D083C">
        <w:trPr>
          <w:trHeight w:val="285"/>
        </w:trPr>
        <w:tc>
          <w:tcPr>
            <w:tcW w:w="1770" w:type="dxa"/>
          </w:tcPr>
          <w:p w14:paraId="1336B3DC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Conectividad</w:t>
            </w:r>
          </w:p>
        </w:tc>
        <w:tc>
          <w:tcPr>
            <w:tcW w:w="7581" w:type="dxa"/>
            <w:shd w:val="clear" w:color="auto" w:fill="auto"/>
          </w:tcPr>
          <w:p w14:paraId="349EC787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Bluetooth 5.0</w:t>
            </w:r>
          </w:p>
        </w:tc>
      </w:tr>
      <w:tr w:rsidR="00534042" w:rsidRPr="00534042" w14:paraId="4C983C07" w14:textId="77777777" w:rsidTr="001D083C">
        <w:trPr>
          <w:trHeight w:val="285"/>
        </w:trPr>
        <w:tc>
          <w:tcPr>
            <w:tcW w:w="1770" w:type="dxa"/>
          </w:tcPr>
          <w:p w14:paraId="61CE9220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Sensor</w:t>
            </w:r>
          </w:p>
        </w:tc>
        <w:tc>
          <w:tcPr>
            <w:tcW w:w="7581" w:type="dxa"/>
            <w:shd w:val="clear" w:color="auto" w:fill="auto"/>
          </w:tcPr>
          <w:p w14:paraId="4CC8C0C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Acelerómetro, Proximidad, Hall, Toque, Detección de encendido / apagado en el oído</w:t>
            </w:r>
          </w:p>
        </w:tc>
      </w:tr>
      <w:tr w:rsidR="00534042" w:rsidRPr="00534042" w14:paraId="5C46C616" w14:textId="77777777" w:rsidTr="001D083C">
        <w:trPr>
          <w:trHeight w:val="285"/>
        </w:trPr>
        <w:tc>
          <w:tcPr>
            <w:tcW w:w="1770" w:type="dxa"/>
          </w:tcPr>
          <w:p w14:paraId="0743B90E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Batería </w:t>
            </w:r>
          </w:p>
        </w:tc>
        <w:tc>
          <w:tcPr>
            <w:tcW w:w="7581" w:type="dxa"/>
            <w:shd w:val="clear" w:color="auto" w:fill="auto"/>
          </w:tcPr>
          <w:p w14:paraId="4C1EFFC3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Audífono: 58 mAh / Estuche de carga: 252 mAh</w:t>
            </w:r>
          </w:p>
        </w:tc>
      </w:tr>
      <w:tr w:rsidR="00534042" w:rsidRPr="00534042" w14:paraId="1A315468" w14:textId="77777777" w:rsidTr="001D083C">
        <w:trPr>
          <w:trHeight w:val="285"/>
        </w:trPr>
        <w:tc>
          <w:tcPr>
            <w:tcW w:w="1770" w:type="dxa"/>
          </w:tcPr>
          <w:p w14:paraId="222A2990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USB</w:t>
            </w:r>
          </w:p>
        </w:tc>
        <w:tc>
          <w:tcPr>
            <w:tcW w:w="7581" w:type="dxa"/>
            <w:shd w:val="clear" w:color="auto" w:fill="auto"/>
          </w:tcPr>
          <w:p w14:paraId="46893E8C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Tipo C</w:t>
            </w:r>
          </w:p>
        </w:tc>
      </w:tr>
      <w:tr w:rsidR="00534042" w:rsidRPr="00534042" w14:paraId="787E8823" w14:textId="77777777" w:rsidTr="001D083C">
        <w:trPr>
          <w:trHeight w:val="297"/>
        </w:trPr>
        <w:tc>
          <w:tcPr>
            <w:tcW w:w="1770" w:type="dxa"/>
          </w:tcPr>
          <w:p w14:paraId="717FE18F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Altavoces</w:t>
            </w:r>
          </w:p>
        </w:tc>
        <w:tc>
          <w:tcPr>
            <w:tcW w:w="7581" w:type="dxa"/>
            <w:shd w:val="clear" w:color="auto" w:fill="auto"/>
          </w:tcPr>
          <w:p w14:paraId="51FD2B9A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Control Dinámico 5.8 pi</w:t>
            </w:r>
          </w:p>
        </w:tc>
      </w:tr>
      <w:tr w:rsidR="00534042" w:rsidRPr="00534042" w14:paraId="37D296F5" w14:textId="77777777" w:rsidTr="001D083C">
        <w:trPr>
          <w:trHeight w:val="285"/>
        </w:trPr>
        <w:tc>
          <w:tcPr>
            <w:tcW w:w="1770" w:type="dxa"/>
          </w:tcPr>
          <w:p w14:paraId="293994B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Compatibilidad</w:t>
            </w:r>
          </w:p>
        </w:tc>
        <w:tc>
          <w:tcPr>
            <w:tcW w:w="7581" w:type="dxa"/>
            <w:shd w:val="clear" w:color="auto" w:fill="auto"/>
          </w:tcPr>
          <w:p w14:paraId="210AD67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>Android 5.0 o posterior, RAM 1.5 GB o superior</w:t>
            </w:r>
          </w:p>
        </w:tc>
      </w:tr>
      <w:tr w:rsidR="00534042" w:rsidRPr="00534042" w14:paraId="43F88E4C" w14:textId="77777777" w:rsidTr="001D083C">
        <w:trPr>
          <w:trHeight w:val="285"/>
        </w:trPr>
        <w:tc>
          <w:tcPr>
            <w:tcW w:w="1770" w:type="dxa"/>
          </w:tcPr>
          <w:p w14:paraId="24F5F4EB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Audio</w:t>
            </w:r>
          </w:p>
        </w:tc>
        <w:tc>
          <w:tcPr>
            <w:tcW w:w="7581" w:type="dxa"/>
            <w:shd w:val="clear" w:color="auto" w:fill="auto"/>
          </w:tcPr>
          <w:p w14:paraId="0AC1B2E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Códec de audio: SBC, AAC, </w:t>
            </w:r>
            <w:r w:rsidR="006F2FE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es</w:t>
            </w: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calable (propiedad de Samsung)</w:t>
            </w:r>
          </w:p>
        </w:tc>
      </w:tr>
    </w:tbl>
    <w:p w14:paraId="3177DFAA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/>
          <w:bCs/>
          <w:sz w:val="20"/>
          <w:szCs w:val="20"/>
          <w:lang w:val="es-ES" w:eastAsia="ko-KR"/>
        </w:rPr>
      </w:pPr>
    </w:p>
    <w:p w14:paraId="5ECC3F5E" w14:textId="77777777" w:rsidR="00534042" w:rsidRPr="00534042" w:rsidRDefault="00534042" w:rsidP="00534042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534042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534042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5CA7E558" w14:textId="77777777" w:rsidR="00534042" w:rsidRPr="00534042" w:rsidRDefault="00534042" w:rsidP="00534042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val="es-ES" w:eastAsia="es-ES" w:bidi="es-ES"/>
        </w:rPr>
      </w:pPr>
      <w:r w:rsidRPr="00534042">
        <w:rPr>
          <w:rFonts w:ascii="Arial" w:hAnsi="Arial" w:cs="Arial"/>
          <w:bCs/>
          <w:color w:val="000000"/>
          <w:sz w:val="20"/>
          <w:szCs w:val="20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534042">
        <w:rPr>
          <w:rFonts w:ascii="Arial" w:hAnsi="Arial" w:cs="Arial"/>
          <w:bCs/>
          <w:color w:val="000000"/>
          <w:sz w:val="20"/>
          <w:szCs w:val="20"/>
          <w:lang w:val="es-ES" w:eastAsia="es-ES" w:bidi="es-ES"/>
        </w:rPr>
        <w:t>TVs</w:t>
      </w:r>
      <w:proofErr w:type="spellEnd"/>
      <w:r w:rsidRPr="00534042">
        <w:rPr>
          <w:rFonts w:ascii="Arial" w:hAnsi="Arial" w:cs="Arial"/>
          <w:bCs/>
          <w:color w:val="000000"/>
          <w:sz w:val="20"/>
          <w:szCs w:val="20"/>
          <w:lang w:val="es-ES" w:eastAsia="es-ES"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1" w:history="1">
        <w:r w:rsidRPr="00534042">
          <w:rPr>
            <w:rFonts w:ascii="Arial" w:hAnsi="Arial" w:cs="Arial"/>
            <w:color w:val="0000FF"/>
            <w:sz w:val="20"/>
            <w:szCs w:val="20"/>
            <w:u w:val="single"/>
            <w:lang w:val="es-ES" w:eastAsia="es-ES" w:bidi="es-ES"/>
          </w:rPr>
          <w:t>http://news.samsung.com</w:t>
        </w:r>
      </w:hyperlink>
      <w:r w:rsidRPr="00534042">
        <w:rPr>
          <w:rFonts w:ascii="Arial" w:hAnsi="Arial" w:cs="Arial"/>
          <w:sz w:val="20"/>
          <w:szCs w:val="20"/>
          <w:lang w:val="es-ES" w:eastAsia="es-ES" w:bidi="es-ES"/>
        </w:rPr>
        <w:t xml:space="preserve"> </w:t>
      </w:r>
    </w:p>
    <w:p w14:paraId="301645E6" w14:textId="77777777" w:rsidR="00534042" w:rsidRPr="00534042" w:rsidRDefault="00534042" w:rsidP="00534042">
      <w:pPr>
        <w:jc w:val="both"/>
        <w:rPr>
          <w:rFonts w:ascii="Arial" w:hAnsi="Arial" w:cs="Arial"/>
          <w:sz w:val="21"/>
          <w:szCs w:val="21"/>
          <w:lang w:val="es-ES" w:eastAsia="ko-KR"/>
        </w:rPr>
      </w:pPr>
    </w:p>
    <w:p w14:paraId="618455BB" w14:textId="77777777" w:rsidR="0062155C" w:rsidRPr="00534042" w:rsidRDefault="0062155C">
      <w:pPr>
        <w:rPr>
          <w:lang w:val="es-ES"/>
        </w:rPr>
      </w:pPr>
    </w:p>
    <w:sectPr w:rsidR="0062155C" w:rsidRPr="00534042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0A02BC" w14:textId="77777777" w:rsidR="00F85099" w:rsidRDefault="00F85099" w:rsidP="00534042">
      <w:pPr>
        <w:spacing w:after="0" w:line="240" w:lineRule="auto"/>
      </w:pPr>
      <w:r>
        <w:separator/>
      </w:r>
    </w:p>
  </w:endnote>
  <w:endnote w:type="continuationSeparator" w:id="0">
    <w:p w14:paraId="34BF2798" w14:textId="77777777" w:rsidR="00F85099" w:rsidRDefault="00F85099" w:rsidP="00534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70DAB" w14:textId="77777777" w:rsidR="00F85099" w:rsidRDefault="00F85099" w:rsidP="00534042">
      <w:pPr>
        <w:spacing w:after="0" w:line="240" w:lineRule="auto"/>
      </w:pPr>
      <w:r>
        <w:separator/>
      </w:r>
    </w:p>
  </w:footnote>
  <w:footnote w:type="continuationSeparator" w:id="0">
    <w:p w14:paraId="4F6CC985" w14:textId="77777777" w:rsidR="00F85099" w:rsidRDefault="00F85099" w:rsidP="00534042">
      <w:pPr>
        <w:spacing w:after="0" w:line="240" w:lineRule="auto"/>
      </w:pPr>
      <w:r>
        <w:continuationSeparator/>
      </w:r>
    </w:p>
  </w:footnote>
  <w:footnote w:id="1">
    <w:p w14:paraId="4496829F" w14:textId="77777777" w:rsidR="00534042" w:rsidRPr="00371D23" w:rsidRDefault="00534042" w:rsidP="00534042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371D23">
        <w:rPr>
          <w:rStyle w:val="Refdenotaalpie"/>
          <w:rFonts w:ascii="Arial" w:hAnsi="Arial" w:cs="Arial"/>
          <w:sz w:val="18"/>
          <w:szCs w:val="18"/>
        </w:rPr>
        <w:footnoteRef/>
      </w:r>
      <w:r w:rsidRPr="00371D23">
        <w:rPr>
          <w:rFonts w:ascii="Arial" w:hAnsi="Arial" w:cs="Arial"/>
          <w:sz w:val="18"/>
          <w:szCs w:val="18"/>
        </w:rPr>
        <w:t xml:space="preserve"> Disponible en 5 países: EE. UU., Reino Unido, Canadá, Singapur, Australia y Alemania.</w:t>
      </w:r>
    </w:p>
  </w:footnote>
  <w:footnote w:id="2">
    <w:p w14:paraId="5D1DF037" w14:textId="77777777" w:rsidR="00534042" w:rsidRPr="008E1050" w:rsidRDefault="00534042" w:rsidP="00534042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8E1050">
        <w:rPr>
          <w:rStyle w:val="Refdenotaalpie"/>
          <w:rFonts w:ascii="Arial" w:hAnsi="Arial" w:cs="Arial"/>
          <w:sz w:val="18"/>
          <w:szCs w:val="18"/>
        </w:rPr>
        <w:footnoteRef/>
      </w:r>
      <w:r w:rsidRPr="008E1050">
        <w:rPr>
          <w:rFonts w:ascii="Arial" w:hAnsi="Arial" w:cs="Arial"/>
          <w:sz w:val="18"/>
          <w:szCs w:val="18"/>
        </w:rPr>
        <w:t xml:space="preserve"> La función de seguimiento automático para la </w:t>
      </w:r>
      <w:r w:rsidRPr="008E1050">
        <w:rPr>
          <w:rFonts w:ascii="Arial" w:hAnsi="Arial" w:cs="Arial"/>
          <w:bCs/>
          <w:sz w:val="18"/>
          <w:szCs w:val="18"/>
        </w:rPr>
        <w:t xml:space="preserve">máquina de remo y </w:t>
      </w:r>
      <w:r w:rsidR="00A5057D">
        <w:rPr>
          <w:rFonts w:ascii="Arial" w:hAnsi="Arial" w:cs="Arial"/>
          <w:bCs/>
          <w:sz w:val="18"/>
          <w:szCs w:val="18"/>
        </w:rPr>
        <w:t xml:space="preserve">la </w:t>
      </w:r>
      <w:r w:rsidRPr="008E1050">
        <w:rPr>
          <w:rFonts w:ascii="Arial" w:hAnsi="Arial" w:cs="Arial"/>
          <w:bCs/>
          <w:sz w:val="18"/>
          <w:szCs w:val="18"/>
        </w:rPr>
        <w:t>elíptic</w:t>
      </w:r>
      <w:r w:rsidR="00A5057D">
        <w:rPr>
          <w:rFonts w:ascii="Arial" w:hAnsi="Arial" w:cs="Arial"/>
          <w:bCs/>
          <w:sz w:val="18"/>
          <w:szCs w:val="18"/>
        </w:rPr>
        <w:t>a</w:t>
      </w:r>
      <w:r w:rsidRPr="008E1050">
        <w:rPr>
          <w:rFonts w:ascii="Arial" w:hAnsi="Arial" w:cs="Arial"/>
          <w:bCs/>
          <w:sz w:val="18"/>
          <w:szCs w:val="18"/>
        </w:rPr>
        <w:t xml:space="preserve"> está disponible</w:t>
      </w:r>
      <w:r w:rsidR="00A5057D">
        <w:rPr>
          <w:rFonts w:ascii="Arial" w:hAnsi="Arial" w:cs="Arial"/>
          <w:bCs/>
          <w:sz w:val="18"/>
          <w:szCs w:val="18"/>
        </w:rPr>
        <w:t xml:space="preserve"> únicamente</w:t>
      </w:r>
      <w:r w:rsidRPr="008E1050">
        <w:rPr>
          <w:rFonts w:ascii="Arial" w:hAnsi="Arial" w:cs="Arial"/>
          <w:bCs/>
          <w:sz w:val="18"/>
          <w:szCs w:val="18"/>
        </w:rPr>
        <w:t xml:space="preserve"> en GALAXY FIT</w:t>
      </w:r>
      <w:r w:rsidR="00A5057D">
        <w:rPr>
          <w:rFonts w:ascii="Arial" w:hAnsi="Arial" w:cs="Arial"/>
          <w:bCs/>
          <w:sz w:val="18"/>
          <w:szCs w:val="18"/>
        </w:rPr>
        <w:t>.</w:t>
      </w:r>
    </w:p>
  </w:footnote>
  <w:footnote w:id="3">
    <w:p w14:paraId="609561BE" w14:textId="77777777" w:rsidR="00534042" w:rsidRPr="008E1050" w:rsidRDefault="00534042" w:rsidP="00534042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8E1050">
        <w:rPr>
          <w:rStyle w:val="Refdenotaalpie"/>
          <w:rFonts w:ascii="Arial" w:hAnsi="Arial" w:cs="Arial"/>
          <w:sz w:val="18"/>
          <w:szCs w:val="18"/>
        </w:rPr>
        <w:footnoteRef/>
      </w:r>
      <w:r w:rsidRPr="008E1050">
        <w:rPr>
          <w:rFonts w:ascii="Arial" w:hAnsi="Arial" w:cs="Arial"/>
          <w:sz w:val="18"/>
          <w:szCs w:val="18"/>
        </w:rPr>
        <w:t xml:space="preserve"> Galaxy </w:t>
      </w:r>
      <w:proofErr w:type="spellStart"/>
      <w:r w:rsidRPr="008E1050">
        <w:rPr>
          <w:rFonts w:ascii="Arial" w:hAnsi="Arial" w:cs="Arial"/>
          <w:sz w:val="18"/>
          <w:szCs w:val="18"/>
        </w:rPr>
        <w:t>Watch</w:t>
      </w:r>
      <w:proofErr w:type="spellEnd"/>
      <w:r w:rsidRPr="008E1050">
        <w:rPr>
          <w:rFonts w:ascii="Arial" w:hAnsi="Arial" w:cs="Arial"/>
          <w:sz w:val="18"/>
          <w:szCs w:val="18"/>
        </w:rPr>
        <w:t xml:space="preserve"> Active / Galaxy </w:t>
      </w:r>
      <w:proofErr w:type="spellStart"/>
      <w:r w:rsidRPr="008E1050">
        <w:rPr>
          <w:rFonts w:ascii="Arial" w:hAnsi="Arial" w:cs="Arial"/>
          <w:sz w:val="18"/>
          <w:szCs w:val="18"/>
        </w:rPr>
        <w:t>Fit</w:t>
      </w:r>
      <w:proofErr w:type="spellEnd"/>
      <w:r w:rsidRPr="008E1050">
        <w:rPr>
          <w:rFonts w:ascii="Arial" w:hAnsi="Arial" w:cs="Arial"/>
          <w:sz w:val="18"/>
          <w:szCs w:val="18"/>
        </w:rPr>
        <w:t xml:space="preserve">/ Galaxy </w:t>
      </w:r>
      <w:proofErr w:type="spellStart"/>
      <w:r w:rsidRPr="008E1050">
        <w:rPr>
          <w:rFonts w:ascii="Arial" w:hAnsi="Arial" w:cs="Arial"/>
          <w:sz w:val="18"/>
          <w:szCs w:val="18"/>
        </w:rPr>
        <w:t>Fit</w:t>
      </w:r>
      <w:proofErr w:type="spellEnd"/>
      <w:r w:rsidRPr="008E1050">
        <w:rPr>
          <w:rFonts w:ascii="Arial" w:hAnsi="Arial" w:cs="Arial"/>
          <w:sz w:val="18"/>
          <w:szCs w:val="18"/>
        </w:rPr>
        <w:t xml:space="preserve"> e tienen una certificación ISO 22810:2010 para relojes de pulsera con una clasificación de 5 ATM de 50 metros (165 pies) en condiciones definidas de presión, tiempo, velocidad y temperatura. Estos dispositivos pueden usarse con seguridad mientras </w:t>
      </w:r>
      <w:r w:rsidR="00A5057D">
        <w:rPr>
          <w:rFonts w:ascii="Arial" w:hAnsi="Arial" w:cs="Arial"/>
          <w:sz w:val="18"/>
          <w:szCs w:val="18"/>
        </w:rPr>
        <w:t xml:space="preserve">se </w:t>
      </w:r>
      <w:r w:rsidRPr="008E1050">
        <w:rPr>
          <w:rFonts w:ascii="Arial" w:hAnsi="Arial" w:cs="Arial"/>
          <w:sz w:val="18"/>
          <w:szCs w:val="18"/>
        </w:rPr>
        <w:t xml:space="preserve">camina bajo la lluvia o cuando se </w:t>
      </w:r>
      <w:r w:rsidR="00A5057D">
        <w:rPr>
          <w:rFonts w:ascii="Arial" w:hAnsi="Arial" w:cs="Arial"/>
          <w:sz w:val="18"/>
          <w:szCs w:val="18"/>
        </w:rPr>
        <w:t>toma una ducha</w:t>
      </w:r>
      <w:r w:rsidRPr="008E1050">
        <w:rPr>
          <w:rFonts w:ascii="Arial" w:hAnsi="Arial" w:cs="Arial"/>
          <w:sz w:val="18"/>
          <w:szCs w:val="18"/>
        </w:rPr>
        <w:t xml:space="preserve">, y pueden usarse en actividades </w:t>
      </w:r>
      <w:r w:rsidR="00A5057D">
        <w:rPr>
          <w:rFonts w:ascii="Arial" w:hAnsi="Arial" w:cs="Arial"/>
          <w:sz w:val="18"/>
          <w:szCs w:val="18"/>
        </w:rPr>
        <w:t>de</w:t>
      </w:r>
      <w:r w:rsidRPr="008E1050">
        <w:rPr>
          <w:rFonts w:ascii="Arial" w:hAnsi="Arial" w:cs="Arial"/>
          <w:sz w:val="18"/>
          <w:szCs w:val="18"/>
        </w:rPr>
        <w:t xml:space="preserve"> aguas poco profundas, como nadar en una </w:t>
      </w:r>
      <w:r w:rsidR="00A5057D">
        <w:rPr>
          <w:rFonts w:ascii="Arial" w:hAnsi="Arial" w:cs="Arial"/>
          <w:sz w:val="18"/>
          <w:szCs w:val="18"/>
        </w:rPr>
        <w:t>albera</w:t>
      </w:r>
      <w:r w:rsidRPr="008E1050">
        <w:rPr>
          <w:rFonts w:ascii="Arial" w:hAnsi="Arial" w:cs="Arial"/>
          <w:sz w:val="18"/>
          <w:szCs w:val="18"/>
        </w:rPr>
        <w:t xml:space="preserve"> o en el mar. Sin embargo, Galaxy </w:t>
      </w:r>
      <w:proofErr w:type="spellStart"/>
      <w:r w:rsidRPr="008E1050">
        <w:rPr>
          <w:rFonts w:ascii="Arial" w:hAnsi="Arial" w:cs="Arial"/>
          <w:sz w:val="18"/>
          <w:szCs w:val="18"/>
        </w:rPr>
        <w:t>Watch</w:t>
      </w:r>
      <w:proofErr w:type="spellEnd"/>
      <w:r w:rsidRPr="008E1050">
        <w:rPr>
          <w:rFonts w:ascii="Arial" w:hAnsi="Arial" w:cs="Arial"/>
          <w:sz w:val="18"/>
          <w:szCs w:val="18"/>
        </w:rPr>
        <w:t xml:space="preserve"> Active/Galaxy </w:t>
      </w:r>
      <w:proofErr w:type="spellStart"/>
      <w:r w:rsidRPr="008E1050">
        <w:rPr>
          <w:rFonts w:ascii="Arial" w:hAnsi="Arial" w:cs="Arial"/>
          <w:sz w:val="18"/>
          <w:szCs w:val="18"/>
        </w:rPr>
        <w:t>Fit</w:t>
      </w:r>
      <w:proofErr w:type="spellEnd"/>
      <w:r w:rsidRPr="008E1050">
        <w:rPr>
          <w:rFonts w:ascii="Arial" w:hAnsi="Arial" w:cs="Arial"/>
          <w:sz w:val="18"/>
          <w:szCs w:val="18"/>
        </w:rPr>
        <w:t xml:space="preserve">/Galaxy </w:t>
      </w:r>
      <w:proofErr w:type="spellStart"/>
      <w:r w:rsidRPr="008E1050">
        <w:rPr>
          <w:rFonts w:ascii="Arial" w:hAnsi="Arial" w:cs="Arial"/>
          <w:sz w:val="18"/>
          <w:szCs w:val="18"/>
        </w:rPr>
        <w:t>Fit</w:t>
      </w:r>
      <w:proofErr w:type="spellEnd"/>
      <w:r w:rsidRPr="008E1050">
        <w:rPr>
          <w:rFonts w:ascii="Arial" w:hAnsi="Arial" w:cs="Arial"/>
          <w:sz w:val="18"/>
          <w:szCs w:val="18"/>
        </w:rPr>
        <w:t xml:space="preserve"> e no deben utilizarse para buceo, esquí acuático u otras actividades que impliquen cambios repentinos de temperatura, actividades acuáticas de alta velocidad o inmersión a mayor profundidad. Enjuag</w:t>
      </w:r>
      <w:r w:rsidR="00A5057D">
        <w:rPr>
          <w:rFonts w:ascii="Arial" w:hAnsi="Arial" w:cs="Arial"/>
          <w:sz w:val="18"/>
          <w:szCs w:val="18"/>
        </w:rPr>
        <w:t xml:space="preserve">ar </w:t>
      </w:r>
      <w:r w:rsidRPr="008E1050">
        <w:rPr>
          <w:rFonts w:ascii="Arial" w:hAnsi="Arial" w:cs="Arial"/>
          <w:sz w:val="18"/>
          <w:szCs w:val="18"/>
        </w:rPr>
        <w:t xml:space="preserve">con agua dulce y </w:t>
      </w:r>
      <w:r w:rsidR="00A5057D">
        <w:rPr>
          <w:rFonts w:ascii="Arial" w:hAnsi="Arial" w:cs="Arial"/>
          <w:sz w:val="18"/>
          <w:szCs w:val="18"/>
        </w:rPr>
        <w:t>secar</w:t>
      </w:r>
      <w:r w:rsidRPr="008E1050">
        <w:rPr>
          <w:rFonts w:ascii="Arial" w:hAnsi="Arial" w:cs="Arial"/>
          <w:sz w:val="18"/>
          <w:szCs w:val="18"/>
        </w:rPr>
        <w:t xml:space="preserve"> después del uso en agua del mar.</w:t>
      </w:r>
    </w:p>
  </w:footnote>
  <w:footnote w:id="4">
    <w:p w14:paraId="5DD3A836" w14:textId="77777777" w:rsidR="00534042" w:rsidRPr="008E1050" w:rsidRDefault="00534042" w:rsidP="00534042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8E1050">
        <w:rPr>
          <w:rStyle w:val="Refdenotaalpie"/>
          <w:rFonts w:ascii="Arial" w:hAnsi="Arial" w:cs="Arial"/>
          <w:sz w:val="18"/>
          <w:szCs w:val="18"/>
        </w:rPr>
        <w:footnoteRef/>
      </w:r>
      <w:r w:rsidRPr="008E1050">
        <w:rPr>
          <w:rFonts w:ascii="Arial" w:hAnsi="Arial" w:cs="Arial"/>
          <w:sz w:val="18"/>
          <w:szCs w:val="18"/>
        </w:rPr>
        <w:t xml:space="preserve"> El estuche de carga aumenta el tiempo de reproducción de música a 13 horas y el tiempo de conversación a 11 horas.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B9EF8" w14:textId="77777777" w:rsidR="005C6F2C" w:rsidRDefault="00F85099" w:rsidP="005C6F2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5F660D"/>
    <w:multiLevelType w:val="hybridMultilevel"/>
    <w:tmpl w:val="A508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042"/>
    <w:rsid w:val="00045710"/>
    <w:rsid w:val="000870E4"/>
    <w:rsid w:val="0014303D"/>
    <w:rsid w:val="00293B07"/>
    <w:rsid w:val="002A76BC"/>
    <w:rsid w:val="003154A1"/>
    <w:rsid w:val="00371D23"/>
    <w:rsid w:val="00437CCD"/>
    <w:rsid w:val="004F7154"/>
    <w:rsid w:val="00534042"/>
    <w:rsid w:val="005444CC"/>
    <w:rsid w:val="00566CF4"/>
    <w:rsid w:val="00595249"/>
    <w:rsid w:val="005B0C3E"/>
    <w:rsid w:val="005E726C"/>
    <w:rsid w:val="0062155C"/>
    <w:rsid w:val="006F2FEC"/>
    <w:rsid w:val="00725815"/>
    <w:rsid w:val="007E248B"/>
    <w:rsid w:val="00857B4F"/>
    <w:rsid w:val="008E1050"/>
    <w:rsid w:val="009051EB"/>
    <w:rsid w:val="00985E39"/>
    <w:rsid w:val="009D2A5E"/>
    <w:rsid w:val="00A5057D"/>
    <w:rsid w:val="00AD12D3"/>
    <w:rsid w:val="00B30308"/>
    <w:rsid w:val="00B52D96"/>
    <w:rsid w:val="00B95942"/>
    <w:rsid w:val="00CC6879"/>
    <w:rsid w:val="00CE484F"/>
    <w:rsid w:val="00D502FD"/>
    <w:rsid w:val="00DD13A2"/>
    <w:rsid w:val="00DE23F5"/>
    <w:rsid w:val="00E362F8"/>
    <w:rsid w:val="00E91123"/>
    <w:rsid w:val="00EA77C0"/>
    <w:rsid w:val="00EB44A9"/>
    <w:rsid w:val="00F3422A"/>
    <w:rsid w:val="00F85099"/>
    <w:rsid w:val="00FA7DD2"/>
    <w:rsid w:val="00FB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8EDBF"/>
  <w15:chartTrackingRefBased/>
  <w15:docId w15:val="{E3690E35-F2D2-47FB-927A-02F09EFED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3404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34042"/>
    <w:rPr>
      <w:sz w:val="20"/>
      <w:szCs w:val="20"/>
    </w:rPr>
  </w:style>
  <w:style w:type="table" w:styleId="Tablaconcuadrcula">
    <w:name w:val="Table Grid"/>
    <w:basedOn w:val="Tablanormal"/>
    <w:uiPriority w:val="39"/>
    <w:rsid w:val="00534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340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4042"/>
  </w:style>
  <w:style w:type="character" w:styleId="Refdecomentario">
    <w:name w:val="annotation reference"/>
    <w:basedOn w:val="Fuentedeprrafopredeter"/>
    <w:uiPriority w:val="99"/>
    <w:semiHidden/>
    <w:unhideWhenUsed/>
    <w:rsid w:val="00534042"/>
    <w:rPr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unhideWhenUsed/>
    <w:rsid w:val="00534042"/>
    <w:pPr>
      <w:spacing w:after="0" w:line="240" w:lineRule="auto"/>
    </w:pPr>
    <w:rPr>
      <w:sz w:val="20"/>
      <w:szCs w:val="20"/>
      <w:lang w:val="es-ES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34042"/>
    <w:rPr>
      <w:sz w:val="20"/>
      <w:szCs w:val="20"/>
      <w:lang w:val="es-ES" w:eastAsia="en-US"/>
    </w:rPr>
  </w:style>
  <w:style w:type="character" w:styleId="Refdenotaalpie">
    <w:name w:val="footnote reference"/>
    <w:basedOn w:val="Fuentedeprrafopredeter"/>
    <w:uiPriority w:val="99"/>
    <w:unhideWhenUsed/>
    <w:rsid w:val="00534042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40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4042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2F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2F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ews.samsung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news.samsung.com/galax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msungmobilepress.com/galaxy-wearabl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1550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3</cp:revision>
  <dcterms:created xsi:type="dcterms:W3CDTF">2019-02-20T20:27:00Z</dcterms:created>
  <dcterms:modified xsi:type="dcterms:W3CDTF">2019-02-20T20:27:00Z</dcterms:modified>
</cp:coreProperties>
</file>