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27CF3" w14:textId="77777777" w:rsidR="00D14068" w:rsidRPr="00067864" w:rsidRDefault="00D14068" w:rsidP="00D14068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067864">
        <w:rPr>
          <w:rFonts w:ascii="Arial" w:eastAsia="Malgun Gothic" w:hAnsi="Arial" w:cs="Arial"/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3EA325A6" wp14:editId="13E82C0C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7864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17A061CD" w14:textId="77777777" w:rsidR="00D14068" w:rsidRPr="00067864" w:rsidRDefault="00D14068" w:rsidP="00D1406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7ED4C21F" w14:textId="77777777" w:rsidR="00D14068" w:rsidRPr="00067864" w:rsidRDefault="00D14068" w:rsidP="00D1406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4328187F" w14:textId="77777777" w:rsidR="00D14068" w:rsidRPr="00067864" w:rsidRDefault="00484D6C" w:rsidP="00D1406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5" w:history="1">
        <w:r w:rsidR="00D14068" w:rsidRPr="00067864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74409614" w14:textId="77777777" w:rsidR="00D14068" w:rsidRPr="00067864" w:rsidRDefault="00D14068" w:rsidP="00D1406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067864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6CCA6437" w14:textId="77777777" w:rsidR="00D14068" w:rsidRPr="00067864" w:rsidRDefault="00D14068" w:rsidP="00D1406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067864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14:paraId="2B738200" w14:textId="77777777" w:rsidR="00D14068" w:rsidRPr="00067864" w:rsidRDefault="00D14068" w:rsidP="00D1406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094F02C2" w14:textId="77777777" w:rsidR="00D14068" w:rsidRPr="00067864" w:rsidRDefault="00D14068" w:rsidP="00D1406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>Tel. 5281-1121 ext. 111</w:t>
      </w:r>
    </w:p>
    <w:p w14:paraId="37298E44" w14:textId="77777777" w:rsidR="00D14068" w:rsidRPr="000214B8" w:rsidRDefault="00D14068" w:rsidP="00D14068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067864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mvazquez@jeffreygroup.com</w:t>
      </w:r>
      <w:r w:rsidRPr="00067864">
        <w:rPr>
          <w:rFonts w:ascii="Arial" w:eastAsia="Malgun Gothic" w:hAnsi="Arial" w:cs="Arial"/>
          <w:color w:val="0000FF"/>
          <w:kern w:val="2"/>
          <w:u w:val="single"/>
          <w:lang w:val="es-ES" w:eastAsia="es-ES" w:bidi="es-ES"/>
        </w:rPr>
        <w:t xml:space="preserve"> </w:t>
      </w:r>
    </w:p>
    <w:p w14:paraId="50438C9C" w14:textId="77777777" w:rsidR="00D14068" w:rsidRPr="00067864" w:rsidRDefault="00D14068" w:rsidP="00D14068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right="110"/>
        <w:jc w:val="right"/>
        <w:rPr>
          <w:rFonts w:ascii="Arial" w:eastAsia="Malgun Gothic" w:hAnsi="Arial" w:cs="Arial"/>
          <w:kern w:val="2"/>
          <w:lang w:val="es-ES" w:eastAsia="es-ES" w:bidi="es-ES"/>
        </w:rPr>
      </w:pPr>
    </w:p>
    <w:p w14:paraId="31FF3218" w14:textId="104D86C0" w:rsidR="00D14068" w:rsidRPr="00FD78D7" w:rsidRDefault="003D2233" w:rsidP="00D14068">
      <w:pPr>
        <w:spacing w:after="0" w:line="240" w:lineRule="auto"/>
        <w:jc w:val="center"/>
        <w:rPr>
          <w:rFonts w:ascii="Arial" w:eastAsia="Malgun Gothic" w:hAnsi="Arial" w:cs="Arial"/>
          <w:b/>
          <w:sz w:val="28"/>
          <w:szCs w:val="28"/>
          <w:lang w:eastAsia="es-ES" w:bidi="es-ES"/>
        </w:rPr>
      </w:pPr>
      <w:r w:rsidRPr="00FD78D7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 xml:space="preserve">Samsung y Cinemex </w:t>
      </w:r>
      <w:r w:rsidR="00003CC6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 xml:space="preserve">presentan </w:t>
      </w:r>
      <w:r w:rsidR="00FD78D7" w:rsidRPr="00FD78D7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>promoción</w:t>
      </w:r>
      <w:r w:rsidR="00003CC6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 xml:space="preserve"> para sus clientes</w:t>
      </w:r>
    </w:p>
    <w:p w14:paraId="2631A062" w14:textId="77777777" w:rsidR="00D14068" w:rsidRPr="000A1CF4" w:rsidRDefault="00D14068" w:rsidP="00D14068">
      <w:pPr>
        <w:spacing w:after="0" w:line="240" w:lineRule="auto"/>
        <w:jc w:val="center"/>
        <w:rPr>
          <w:rFonts w:ascii="Arial" w:eastAsia="Malgun Gothic" w:hAnsi="Arial" w:cs="Arial"/>
          <w:b/>
          <w:sz w:val="28"/>
          <w:szCs w:val="28"/>
          <w:highlight w:val="magenta"/>
          <w:lang w:eastAsia="es-ES" w:bidi="es-ES"/>
        </w:rPr>
      </w:pPr>
    </w:p>
    <w:p w14:paraId="58E28506" w14:textId="254FFD94" w:rsidR="00D14068" w:rsidRPr="00F5466E" w:rsidRDefault="006F12AE" w:rsidP="00D14068">
      <w:pPr>
        <w:spacing w:after="0" w:line="240" w:lineRule="auto"/>
        <w:jc w:val="center"/>
        <w:rPr>
          <w:rFonts w:ascii="Arial" w:eastAsia="Malgun Gothic" w:hAnsi="Arial" w:cs="Arial"/>
          <w:i/>
          <w:lang w:val="es-ES" w:eastAsia="es-ES" w:bidi="es-ES"/>
        </w:rPr>
      </w:pPr>
      <w:r>
        <w:rPr>
          <w:rFonts w:ascii="Arial" w:eastAsia="Malgun Gothic" w:hAnsi="Arial" w:cs="Arial"/>
          <w:i/>
          <w:lang w:val="es-ES" w:eastAsia="es-ES" w:bidi="es-ES"/>
        </w:rPr>
        <w:t xml:space="preserve">En la compra de productos Samsung, los </w:t>
      </w:r>
      <w:r w:rsidR="00003CC6">
        <w:rPr>
          <w:rFonts w:ascii="Arial" w:eastAsia="Malgun Gothic" w:hAnsi="Arial" w:cs="Arial"/>
          <w:i/>
          <w:lang w:val="es-ES" w:eastAsia="es-ES" w:bidi="es-ES"/>
        </w:rPr>
        <w:t>usuarios</w:t>
      </w:r>
      <w:r>
        <w:rPr>
          <w:rFonts w:ascii="Arial" w:eastAsia="Malgun Gothic" w:hAnsi="Arial" w:cs="Arial"/>
          <w:i/>
          <w:lang w:val="es-ES" w:eastAsia="es-ES" w:bidi="es-ES"/>
        </w:rPr>
        <w:t xml:space="preserve"> pueden ganar hasta 20 boletos para funciones en Cinemex</w:t>
      </w:r>
    </w:p>
    <w:p w14:paraId="05162494" w14:textId="77777777" w:rsidR="00D14068" w:rsidRPr="00F5466E" w:rsidRDefault="00D14068" w:rsidP="00D14068">
      <w:pPr>
        <w:spacing w:after="0" w:line="240" w:lineRule="auto"/>
        <w:rPr>
          <w:rFonts w:ascii="Arial" w:eastAsia="Malgun Gothic" w:hAnsi="Arial" w:cs="Arial"/>
          <w:b/>
          <w:i/>
          <w:lang w:val="es-ES" w:eastAsia="es-ES" w:bidi="es-ES"/>
        </w:rPr>
      </w:pPr>
    </w:p>
    <w:p w14:paraId="3D85FCBC" w14:textId="51855B8B" w:rsidR="00D14068" w:rsidRPr="00F5466E" w:rsidRDefault="00D14068" w:rsidP="00D14068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  <w:r w:rsidRPr="00F5466E">
        <w:rPr>
          <w:rFonts w:ascii="Arial" w:eastAsia="Malgun Gothic" w:hAnsi="Arial" w:cs="Arial"/>
          <w:b/>
          <w:szCs w:val="24"/>
          <w:lang w:val="es-ES" w:eastAsia="es-ES" w:bidi="es-ES"/>
        </w:rPr>
        <w:t>CDMX, 13 de septiembre de 2018</w:t>
      </w:r>
      <w:r w:rsidRPr="00F5466E">
        <w:rPr>
          <w:rFonts w:ascii="Arial" w:eastAsia="Malgun Gothic" w:hAnsi="Arial" w:cs="Arial"/>
          <w:sz w:val="24"/>
          <w:szCs w:val="24"/>
          <w:lang w:val="es-ES" w:eastAsia="es-ES" w:bidi="es-ES"/>
        </w:rPr>
        <w:t xml:space="preserve"> </w:t>
      </w:r>
      <w:r w:rsidRPr="00F5466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– Samsung </w:t>
      </w:r>
      <w:proofErr w:type="spellStart"/>
      <w:r w:rsidRPr="00F5466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Electronics</w:t>
      </w:r>
      <w:proofErr w:type="spellEnd"/>
      <w:r w:rsidRPr="00F5466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México </w:t>
      </w:r>
      <w:r w:rsidR="00DD4100" w:rsidRPr="00F5466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anuncia el inicio de</w:t>
      </w:r>
      <w:r w:rsidRPr="00F5466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una nueva promoción </w:t>
      </w:r>
      <w:r w:rsidR="00DD4100" w:rsidRPr="00F5466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en conjunto con Cinemex para ganar boletos de</w:t>
      </w:r>
      <w:r w:rsidRPr="00F5466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ci</w:t>
      </w:r>
      <w:r w:rsidRPr="006F12A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ne</w:t>
      </w:r>
      <w:r w:rsidR="001356DC" w:rsidRPr="00F5466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.</w:t>
      </w:r>
    </w:p>
    <w:p w14:paraId="583D9043" w14:textId="77777777" w:rsidR="00D14068" w:rsidRPr="00F5466E" w:rsidRDefault="00D14068" w:rsidP="00D14068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</w:p>
    <w:p w14:paraId="4CD43D9F" w14:textId="6BC42540" w:rsidR="00D14068" w:rsidRPr="00F5466E" w:rsidRDefault="00D14068" w:rsidP="00D14068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  <w:r w:rsidRPr="00F5466E">
        <w:rPr>
          <w:rFonts w:ascii="Arial" w:eastAsia="Malgun Gothic" w:hAnsi="Arial" w:cs="Arial"/>
          <w:lang w:val="es-ES" w:eastAsia="es-ES" w:bidi="es-ES"/>
        </w:rPr>
        <w:t xml:space="preserve">A partir del 13 de septiembre y hasta el 14 de octubre, </w:t>
      </w:r>
      <w:r w:rsidR="00216299" w:rsidRPr="00F5466E">
        <w:rPr>
          <w:rFonts w:ascii="Arial" w:eastAsia="Malgun Gothic" w:hAnsi="Arial" w:cs="Arial"/>
          <w:lang w:val="es-ES" w:eastAsia="es-ES" w:bidi="es-ES"/>
        </w:rPr>
        <w:t>las personas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que compren productos Samsung tales como: </w:t>
      </w:r>
      <w:r w:rsidR="00216299" w:rsidRPr="00F5466E">
        <w:rPr>
          <w:rFonts w:ascii="Arial" w:eastAsia="Malgun Gothic" w:hAnsi="Arial" w:cs="Arial"/>
          <w:lang w:val="es-ES" w:eastAsia="es-ES" w:bidi="es-ES"/>
        </w:rPr>
        <w:t>pantallas</w:t>
      </w:r>
      <w:r w:rsidRPr="00F5466E">
        <w:rPr>
          <w:rFonts w:ascii="Arial" w:eastAsia="Malgun Gothic" w:hAnsi="Arial" w:cs="Arial"/>
          <w:lang w:val="es-ES" w:eastAsia="es-ES" w:bidi="es-ES"/>
        </w:rPr>
        <w:t>, lavadoras, refrigeradores,</w:t>
      </w:r>
      <w:r w:rsidR="00216299" w:rsidRPr="00F5466E">
        <w:rPr>
          <w:rFonts w:ascii="Arial" w:eastAsia="Malgun Gothic" w:hAnsi="Arial" w:cs="Arial"/>
          <w:lang w:val="es-ES" w:eastAsia="es-ES" w:bidi="es-ES"/>
        </w:rPr>
        <w:t xml:space="preserve"> tabletas</w:t>
      </w:r>
      <w:r w:rsidR="00BB2DA0">
        <w:rPr>
          <w:rFonts w:ascii="Arial" w:eastAsia="Malgun Gothic" w:hAnsi="Arial" w:cs="Arial"/>
          <w:lang w:val="es-ES" w:eastAsia="es-ES" w:bidi="es-ES"/>
        </w:rPr>
        <w:t xml:space="preserve"> o </w:t>
      </w:r>
      <w:r w:rsidR="00060A0E" w:rsidRPr="00F5466E">
        <w:rPr>
          <w:rFonts w:ascii="Arial" w:eastAsia="Malgun Gothic" w:hAnsi="Arial" w:cs="Arial"/>
          <w:lang w:val="es-ES" w:eastAsia="es-ES" w:bidi="es-ES"/>
        </w:rPr>
        <w:t>smartwatches</w:t>
      </w:r>
      <w:r w:rsidR="007D4BFB" w:rsidRPr="00F5466E">
        <w:rPr>
          <w:rFonts w:ascii="Arial" w:eastAsia="Malgun Gothic" w:hAnsi="Arial" w:cs="Arial"/>
          <w:lang w:val="es-ES" w:eastAsia="es-ES" w:bidi="es-ES"/>
        </w:rPr>
        <w:t xml:space="preserve">, 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obtendrán desde </w:t>
      </w:r>
      <w:r w:rsidR="007F50D2" w:rsidRPr="00F5466E">
        <w:rPr>
          <w:rFonts w:ascii="Arial" w:eastAsia="Malgun Gothic" w:hAnsi="Arial" w:cs="Arial"/>
          <w:lang w:val="es-ES" w:eastAsia="es-ES" w:bidi="es-ES"/>
        </w:rPr>
        <w:t>1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0 </w:t>
      </w:r>
      <w:r w:rsidR="00DD4100" w:rsidRPr="00F5466E">
        <w:rPr>
          <w:rFonts w:ascii="Arial" w:eastAsia="Malgun Gothic" w:hAnsi="Arial" w:cs="Arial"/>
          <w:lang w:val="es-ES" w:eastAsia="es-ES" w:bidi="es-ES"/>
        </w:rPr>
        <w:t xml:space="preserve">y 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hasta </w:t>
      </w:r>
      <w:r w:rsidR="007F50D2" w:rsidRPr="00F5466E">
        <w:rPr>
          <w:rFonts w:ascii="Arial" w:eastAsia="Malgun Gothic" w:hAnsi="Arial" w:cs="Arial"/>
          <w:lang w:val="es-ES" w:eastAsia="es-ES" w:bidi="es-ES"/>
        </w:rPr>
        <w:t>2</w:t>
      </w:r>
      <w:r w:rsidRPr="00F5466E">
        <w:rPr>
          <w:rFonts w:ascii="Arial" w:eastAsia="Malgun Gothic" w:hAnsi="Arial" w:cs="Arial"/>
          <w:lang w:val="es-ES" w:eastAsia="es-ES" w:bidi="es-ES"/>
        </w:rPr>
        <w:t>0 boletos</w:t>
      </w:r>
      <w:r w:rsidR="007F50D2"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para funciones en </w:t>
      </w:r>
      <w:r w:rsidR="00060A0E" w:rsidRPr="00F5466E">
        <w:rPr>
          <w:rFonts w:ascii="Arial" w:eastAsia="Malgun Gothic" w:hAnsi="Arial" w:cs="Arial"/>
          <w:lang w:val="es-ES" w:eastAsia="es-ES" w:bidi="es-ES"/>
        </w:rPr>
        <w:t>complejos Cinemex</w:t>
      </w:r>
      <w:r w:rsidR="00003CC6">
        <w:rPr>
          <w:rFonts w:ascii="Arial" w:eastAsia="Malgun Gothic" w:hAnsi="Arial" w:cs="Arial"/>
          <w:lang w:val="es-ES" w:eastAsia="es-ES" w:bidi="es-ES"/>
        </w:rPr>
        <w:t xml:space="preserve"> de la República Mexicana</w:t>
      </w:r>
      <w:r w:rsidR="00060A0E" w:rsidRPr="00F5466E">
        <w:rPr>
          <w:rFonts w:ascii="Arial" w:eastAsia="Malgun Gothic" w:hAnsi="Arial" w:cs="Arial"/>
          <w:lang w:val="es-ES" w:eastAsia="es-ES" w:bidi="es-ES"/>
        </w:rPr>
        <w:t>.</w:t>
      </w:r>
      <w:r w:rsidR="001356DC" w:rsidRPr="00F5466E">
        <w:rPr>
          <w:rFonts w:ascii="Arial" w:eastAsia="Malgun Gothic" w:hAnsi="Arial" w:cs="Arial"/>
          <w:lang w:val="es-ES" w:eastAsia="es-ES" w:bidi="es-ES"/>
        </w:rPr>
        <w:t xml:space="preserve"> </w:t>
      </w:r>
    </w:p>
    <w:p w14:paraId="054CCA17" w14:textId="77777777" w:rsidR="00D14068" w:rsidRPr="00F5466E" w:rsidRDefault="00D14068" w:rsidP="00D14068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</w:p>
    <w:p w14:paraId="77F01628" w14:textId="19A2A0BB" w:rsidR="007D4BFB" w:rsidRPr="00F5466E" w:rsidRDefault="00D14068" w:rsidP="00D14068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  <w:r w:rsidRPr="00F5466E">
        <w:rPr>
          <w:rFonts w:ascii="Arial" w:eastAsia="Malgun Gothic" w:hAnsi="Arial" w:cs="Arial"/>
          <w:lang w:val="es-ES" w:eastAsia="es-ES" w:bidi="es-ES"/>
        </w:rPr>
        <w:t xml:space="preserve">Por ejemplo, en la compra </w:t>
      </w:r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de una </w:t>
      </w:r>
      <w:bookmarkStart w:id="0" w:name="_GoBack"/>
      <w:r w:rsidRPr="00F5466E">
        <w:rPr>
          <w:rFonts w:ascii="Arial" w:eastAsia="Malgun Gothic" w:hAnsi="Arial" w:cs="Arial"/>
          <w:lang w:val="es-ES" w:eastAsia="es-ES" w:bidi="es-ES"/>
        </w:rPr>
        <w:t>QLED</w:t>
      </w:r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 TV</w:t>
      </w:r>
      <w:r w:rsidR="00BF5C9B"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bookmarkEnd w:id="0"/>
      <w:r w:rsidR="00DD1F40" w:rsidRPr="00F5466E">
        <w:rPr>
          <w:rFonts w:ascii="Arial" w:eastAsia="Malgun Gothic" w:hAnsi="Arial" w:cs="Arial"/>
          <w:lang w:val="es-ES" w:eastAsia="es-ES" w:bidi="es-ES"/>
        </w:rPr>
        <w:t>o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cualquier </w:t>
      </w:r>
      <w:r w:rsidR="00E320E1" w:rsidRPr="00F5466E">
        <w:rPr>
          <w:rFonts w:ascii="Arial" w:eastAsia="Malgun Gothic" w:hAnsi="Arial" w:cs="Arial"/>
          <w:lang w:val="es-ES" w:eastAsia="es-ES" w:bidi="es-ES"/>
        </w:rPr>
        <w:t>p</w:t>
      </w:r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antalla Premium UHD O </w:t>
      </w:r>
      <w:r w:rsidR="003C2CD1" w:rsidRPr="00F5466E">
        <w:rPr>
          <w:rFonts w:ascii="Arial" w:eastAsia="Malgun Gothic" w:hAnsi="Arial" w:cs="Arial"/>
          <w:lang w:val="es-ES" w:eastAsia="es-ES" w:bidi="es-ES"/>
        </w:rPr>
        <w:t>UHD de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65 pulgadas</w:t>
      </w:r>
      <w:r w:rsidR="00E320E1"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r w:rsidR="000D5087" w:rsidRPr="00F5466E">
        <w:rPr>
          <w:rFonts w:ascii="Arial" w:eastAsia="Malgun Gothic" w:hAnsi="Arial" w:cs="Arial"/>
          <w:lang w:val="es-ES" w:eastAsia="es-ES" w:bidi="es-ES"/>
        </w:rPr>
        <w:t>en adelante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, </w:t>
      </w:r>
      <w:r w:rsidR="00DD1F40" w:rsidRPr="00F5466E">
        <w:rPr>
          <w:rFonts w:ascii="Arial" w:eastAsia="Malgun Gothic" w:hAnsi="Arial" w:cs="Arial"/>
          <w:lang w:val="es-ES" w:eastAsia="es-ES" w:bidi="es-ES"/>
        </w:rPr>
        <w:t>o</w:t>
      </w:r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 un </w:t>
      </w:r>
      <w:r w:rsidRPr="00F5466E">
        <w:rPr>
          <w:rFonts w:ascii="Arial" w:eastAsia="Malgun Gothic" w:hAnsi="Arial" w:cs="Arial"/>
          <w:lang w:val="es-ES" w:eastAsia="es-ES" w:bidi="es-ES"/>
        </w:rPr>
        <w:t>r</w:t>
      </w:r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efrigerador </w:t>
      </w:r>
      <w:proofErr w:type="spellStart"/>
      <w:r w:rsidR="000D5087" w:rsidRPr="00F5466E">
        <w:rPr>
          <w:rFonts w:ascii="Arial" w:eastAsia="Malgun Gothic" w:hAnsi="Arial" w:cs="Arial"/>
          <w:lang w:val="es-ES" w:eastAsia="es-ES" w:bidi="es-ES"/>
        </w:rPr>
        <w:t>Side</w:t>
      </w:r>
      <w:proofErr w:type="spellEnd"/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proofErr w:type="spellStart"/>
      <w:r w:rsidR="000D5087" w:rsidRPr="00F5466E">
        <w:rPr>
          <w:rFonts w:ascii="Arial" w:eastAsia="Malgun Gothic" w:hAnsi="Arial" w:cs="Arial"/>
          <w:lang w:val="es-ES" w:eastAsia="es-ES" w:bidi="es-ES"/>
        </w:rPr>
        <w:t>by</w:t>
      </w:r>
      <w:proofErr w:type="spellEnd"/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proofErr w:type="spellStart"/>
      <w:r w:rsidR="000D5087" w:rsidRPr="00F5466E">
        <w:rPr>
          <w:rFonts w:ascii="Arial" w:eastAsia="Malgun Gothic" w:hAnsi="Arial" w:cs="Arial"/>
          <w:lang w:val="es-ES" w:eastAsia="es-ES" w:bidi="es-ES"/>
        </w:rPr>
        <w:t>Side</w:t>
      </w:r>
      <w:proofErr w:type="spellEnd"/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r w:rsidR="001356DC" w:rsidRPr="00F5466E">
        <w:rPr>
          <w:rFonts w:ascii="Arial" w:eastAsia="Malgun Gothic" w:hAnsi="Arial" w:cs="Arial"/>
          <w:lang w:val="es-ES" w:eastAsia="es-ES" w:bidi="es-ES"/>
        </w:rPr>
        <w:t>o</w:t>
      </w:r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 French </w:t>
      </w:r>
      <w:proofErr w:type="spellStart"/>
      <w:r w:rsidR="000D5087" w:rsidRPr="00F5466E">
        <w:rPr>
          <w:rFonts w:ascii="Arial" w:eastAsia="Malgun Gothic" w:hAnsi="Arial" w:cs="Arial"/>
          <w:lang w:val="es-ES" w:eastAsia="es-ES" w:bidi="es-ES"/>
        </w:rPr>
        <w:t>Door</w:t>
      </w:r>
      <w:proofErr w:type="spellEnd"/>
      <w:r w:rsidR="000D5087" w:rsidRPr="00F5466E">
        <w:rPr>
          <w:rFonts w:ascii="Arial" w:eastAsia="Malgun Gothic" w:hAnsi="Arial" w:cs="Arial"/>
          <w:lang w:val="es-ES" w:eastAsia="es-ES" w:bidi="es-ES"/>
        </w:rPr>
        <w:t>, o una lavadora</w:t>
      </w:r>
      <w:r w:rsidR="00E320E1" w:rsidRPr="00F5466E">
        <w:rPr>
          <w:rFonts w:ascii="Arial" w:eastAsia="Malgun Gothic" w:hAnsi="Arial" w:cs="Arial"/>
          <w:lang w:val="es-ES" w:eastAsia="es-ES" w:bidi="es-ES"/>
        </w:rPr>
        <w:t xml:space="preserve"> de carga </w:t>
      </w:r>
      <w:r w:rsidR="000D5087" w:rsidRPr="00F5466E">
        <w:rPr>
          <w:rFonts w:ascii="Arial" w:eastAsia="Malgun Gothic" w:hAnsi="Arial" w:cs="Arial"/>
          <w:lang w:val="es-ES" w:eastAsia="es-ES" w:bidi="es-ES"/>
        </w:rPr>
        <w:t>frontal</w:t>
      </w:r>
      <w:r w:rsidR="00E320E1" w:rsidRPr="00F5466E">
        <w:rPr>
          <w:rFonts w:ascii="Arial" w:eastAsia="Malgun Gothic" w:hAnsi="Arial" w:cs="Arial"/>
          <w:lang w:val="es-ES" w:eastAsia="es-ES" w:bidi="es-ES"/>
        </w:rPr>
        <w:t>, así como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r w:rsidR="003D2233" w:rsidRPr="00F5466E">
        <w:rPr>
          <w:rFonts w:ascii="Arial" w:eastAsia="Malgun Gothic" w:hAnsi="Arial" w:cs="Arial"/>
          <w:lang w:val="es-ES" w:eastAsia="es-ES" w:bidi="es-ES"/>
        </w:rPr>
        <w:t xml:space="preserve">tabletas 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Galaxy </w:t>
      </w:r>
      <w:proofErr w:type="spellStart"/>
      <w:r w:rsidRPr="00F5466E">
        <w:rPr>
          <w:rFonts w:ascii="Arial" w:eastAsia="Malgun Gothic" w:hAnsi="Arial" w:cs="Arial"/>
          <w:lang w:val="es-ES" w:eastAsia="es-ES" w:bidi="es-ES"/>
        </w:rPr>
        <w:t>Tab</w:t>
      </w:r>
      <w:proofErr w:type="spellEnd"/>
      <w:r w:rsidRPr="00F5466E">
        <w:rPr>
          <w:rFonts w:ascii="Arial" w:eastAsia="Malgun Gothic" w:hAnsi="Arial" w:cs="Arial"/>
          <w:lang w:val="es-ES" w:eastAsia="es-ES" w:bidi="es-ES"/>
        </w:rPr>
        <w:t xml:space="preserve"> S</w:t>
      </w:r>
      <w:r w:rsidR="003D2233" w:rsidRPr="00F5466E">
        <w:rPr>
          <w:rFonts w:ascii="Arial" w:eastAsia="Malgun Gothic" w:hAnsi="Arial" w:cs="Arial"/>
          <w:lang w:val="es-ES" w:eastAsia="es-ES" w:bidi="es-ES"/>
        </w:rPr>
        <w:t>4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o Galaxy </w:t>
      </w:r>
      <w:proofErr w:type="spellStart"/>
      <w:r w:rsidRPr="00F5466E">
        <w:rPr>
          <w:rFonts w:ascii="Arial" w:eastAsia="Malgun Gothic" w:hAnsi="Arial" w:cs="Arial"/>
          <w:lang w:val="es-ES" w:eastAsia="es-ES" w:bidi="es-ES"/>
        </w:rPr>
        <w:t>Tab</w:t>
      </w:r>
      <w:proofErr w:type="spellEnd"/>
      <w:r w:rsidRPr="00F5466E">
        <w:rPr>
          <w:rFonts w:ascii="Arial" w:eastAsia="Malgun Gothic" w:hAnsi="Arial" w:cs="Arial"/>
          <w:lang w:val="es-ES" w:eastAsia="es-ES" w:bidi="es-ES"/>
        </w:rPr>
        <w:t xml:space="preserve"> S</w:t>
      </w:r>
      <w:r w:rsidR="003D2233" w:rsidRPr="00F5466E">
        <w:rPr>
          <w:rFonts w:ascii="Arial" w:eastAsia="Malgun Gothic" w:hAnsi="Arial" w:cs="Arial"/>
          <w:lang w:val="es-ES" w:eastAsia="es-ES" w:bidi="es-ES"/>
        </w:rPr>
        <w:t>3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, </w:t>
      </w:r>
      <w:r w:rsidR="008B1C0B">
        <w:rPr>
          <w:rFonts w:ascii="Arial" w:eastAsia="Malgun Gothic" w:hAnsi="Arial" w:cs="Arial"/>
          <w:lang w:val="es-ES" w:eastAsia="es-ES" w:bidi="es-ES"/>
        </w:rPr>
        <w:t>se pueden recibir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r w:rsidR="00E320E1" w:rsidRPr="00F5466E">
        <w:rPr>
          <w:rFonts w:ascii="Arial" w:eastAsia="Malgun Gothic" w:hAnsi="Arial" w:cs="Arial"/>
          <w:lang w:val="es-ES" w:eastAsia="es-ES" w:bidi="es-ES"/>
        </w:rPr>
        <w:t xml:space="preserve">hasta 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20 </w:t>
      </w:r>
      <w:r w:rsidR="007F50D2" w:rsidRPr="00F5466E">
        <w:rPr>
          <w:rFonts w:ascii="Arial" w:eastAsia="Malgun Gothic" w:hAnsi="Arial" w:cs="Arial"/>
          <w:lang w:val="es-ES" w:eastAsia="es-ES" w:bidi="es-ES"/>
        </w:rPr>
        <w:t>boletos sencillos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de Cinemex Platin</w:t>
      </w:r>
      <w:r w:rsidR="00D036F4" w:rsidRPr="00F5466E">
        <w:rPr>
          <w:rFonts w:ascii="Arial" w:eastAsia="Malgun Gothic" w:hAnsi="Arial" w:cs="Arial"/>
          <w:lang w:val="es-ES" w:eastAsia="es-ES" w:bidi="es-ES"/>
        </w:rPr>
        <w:t>o</w:t>
      </w:r>
      <w:r w:rsidR="000A1CF4">
        <w:rPr>
          <w:rFonts w:ascii="Arial" w:eastAsia="Malgun Gothic" w:hAnsi="Arial" w:cs="Arial"/>
          <w:lang w:val="es-ES" w:eastAsia="es-ES" w:bidi="es-ES"/>
        </w:rPr>
        <w:t xml:space="preserve"> (*).</w:t>
      </w:r>
      <w:r w:rsidR="00D036F4" w:rsidRPr="00F5466E">
        <w:rPr>
          <w:rFonts w:ascii="Arial" w:eastAsia="Malgun Gothic" w:hAnsi="Arial" w:cs="Arial"/>
          <w:lang w:val="es-ES" w:eastAsia="es-ES" w:bidi="es-ES"/>
        </w:rPr>
        <w:t xml:space="preserve"> </w:t>
      </w:r>
    </w:p>
    <w:p w14:paraId="688FAA0C" w14:textId="77777777" w:rsidR="00D14068" w:rsidRPr="00F5466E" w:rsidRDefault="00D14068" w:rsidP="00D14068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</w:p>
    <w:p w14:paraId="31E406FD" w14:textId="0EFCF057" w:rsidR="007D4BFB" w:rsidRDefault="00D14068" w:rsidP="00D14068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  <w:r w:rsidRPr="00F5466E">
        <w:rPr>
          <w:rFonts w:ascii="Arial" w:eastAsia="Malgun Gothic" w:hAnsi="Arial" w:cs="Arial"/>
          <w:lang w:val="es-ES" w:eastAsia="es-ES" w:bidi="es-ES"/>
        </w:rPr>
        <w:t>A su vez, en la compra de</w:t>
      </w:r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 una pantalla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Premium </w:t>
      </w:r>
      <w:r w:rsidR="00E320E1" w:rsidRPr="00F5466E">
        <w:rPr>
          <w:rFonts w:ascii="Arial" w:eastAsia="Malgun Gothic" w:hAnsi="Arial" w:cs="Arial"/>
          <w:lang w:val="es-ES" w:eastAsia="es-ES" w:bidi="es-ES"/>
        </w:rPr>
        <w:t xml:space="preserve">UHD </w:t>
      </w:r>
      <w:r w:rsidR="00DD1F40" w:rsidRPr="00F5466E">
        <w:rPr>
          <w:rFonts w:ascii="Arial" w:eastAsia="Malgun Gothic" w:hAnsi="Arial" w:cs="Arial"/>
          <w:lang w:val="es-ES" w:eastAsia="es-ES" w:bidi="es-ES"/>
        </w:rPr>
        <w:t>o</w:t>
      </w:r>
      <w:r w:rsidR="00E320E1" w:rsidRPr="00F5466E">
        <w:rPr>
          <w:rFonts w:ascii="Arial" w:eastAsia="Malgun Gothic" w:hAnsi="Arial" w:cs="Arial"/>
          <w:lang w:val="es-ES" w:eastAsia="es-ES" w:bidi="es-ES"/>
        </w:rPr>
        <w:t xml:space="preserve"> UHD </w:t>
      </w:r>
      <w:r w:rsidRPr="00F5466E">
        <w:rPr>
          <w:rFonts w:ascii="Arial" w:eastAsia="Malgun Gothic" w:hAnsi="Arial" w:cs="Arial"/>
          <w:lang w:val="es-ES" w:eastAsia="es-ES" w:bidi="es-ES"/>
        </w:rPr>
        <w:t>de</w:t>
      </w:r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 entre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43 </w:t>
      </w:r>
      <w:r w:rsidR="000D5087" w:rsidRPr="00F5466E">
        <w:rPr>
          <w:rFonts w:ascii="Arial" w:eastAsia="Malgun Gothic" w:hAnsi="Arial" w:cs="Arial"/>
          <w:lang w:val="es-ES" w:eastAsia="es-ES" w:bidi="es-ES"/>
        </w:rPr>
        <w:t>y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58 pulgadas, </w:t>
      </w:r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o un 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refrigerador </w:t>
      </w:r>
      <w:r w:rsidR="00E320E1" w:rsidRPr="00F5466E">
        <w:rPr>
          <w:rFonts w:ascii="Arial" w:eastAsia="Malgun Gothic" w:hAnsi="Arial" w:cs="Arial"/>
          <w:lang w:val="es-ES" w:eastAsia="es-ES" w:bidi="es-ES"/>
        </w:rPr>
        <w:t>-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Top Mount </w:t>
      </w:r>
      <w:r w:rsidR="00DD1F40" w:rsidRPr="00F5466E">
        <w:rPr>
          <w:rFonts w:ascii="Arial" w:eastAsia="Malgun Gothic" w:hAnsi="Arial" w:cs="Arial"/>
          <w:lang w:val="es-ES" w:eastAsia="es-ES" w:bidi="es-ES"/>
        </w:rPr>
        <w:t>o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proofErr w:type="spellStart"/>
      <w:r w:rsidRPr="00F5466E">
        <w:rPr>
          <w:rFonts w:ascii="Arial" w:eastAsia="Malgun Gothic" w:hAnsi="Arial" w:cs="Arial"/>
          <w:lang w:val="es-ES" w:eastAsia="es-ES" w:bidi="es-ES"/>
        </w:rPr>
        <w:t>Bottom</w:t>
      </w:r>
      <w:proofErr w:type="spellEnd"/>
      <w:r w:rsidRPr="00F5466E">
        <w:rPr>
          <w:rFonts w:ascii="Arial" w:eastAsia="Malgun Gothic" w:hAnsi="Arial" w:cs="Arial"/>
          <w:lang w:val="es-ES" w:eastAsia="es-ES" w:bidi="es-ES"/>
        </w:rPr>
        <w:t xml:space="preserve"> Mount</w:t>
      </w:r>
      <w:r w:rsidR="00E320E1" w:rsidRPr="00F5466E">
        <w:rPr>
          <w:rFonts w:ascii="Arial" w:eastAsia="Malgun Gothic" w:hAnsi="Arial" w:cs="Arial"/>
          <w:lang w:val="es-ES" w:eastAsia="es-ES" w:bidi="es-ES"/>
        </w:rPr>
        <w:t>-,</w:t>
      </w:r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 una lavadora de carga superior, </w:t>
      </w:r>
      <w:r w:rsidR="00DD1F40" w:rsidRPr="00F5466E">
        <w:rPr>
          <w:rFonts w:ascii="Arial" w:eastAsia="Malgun Gothic" w:hAnsi="Arial" w:cs="Arial"/>
          <w:lang w:val="es-ES" w:eastAsia="es-ES" w:bidi="es-ES"/>
        </w:rPr>
        <w:t>o</w:t>
      </w:r>
      <w:r w:rsidR="000D5087" w:rsidRPr="00F5466E">
        <w:rPr>
          <w:rFonts w:ascii="Arial" w:eastAsia="Malgun Gothic" w:hAnsi="Arial" w:cs="Arial"/>
          <w:lang w:val="es-ES" w:eastAsia="es-ES" w:bidi="es-ES"/>
        </w:rPr>
        <w:t xml:space="preserve"> alguna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tablet</w:t>
      </w:r>
      <w:r w:rsidR="00DD1F40" w:rsidRPr="00F5466E">
        <w:rPr>
          <w:rFonts w:ascii="Arial" w:eastAsia="Malgun Gothic" w:hAnsi="Arial" w:cs="Arial"/>
          <w:lang w:val="es-ES" w:eastAsia="es-ES" w:bidi="es-ES"/>
        </w:rPr>
        <w:t>a</w:t>
      </w:r>
      <w:r w:rsidR="00060A0E"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r w:rsidR="00EE592A" w:rsidRPr="00F5466E">
        <w:rPr>
          <w:rFonts w:ascii="Arial" w:eastAsia="Malgun Gothic" w:hAnsi="Arial" w:cs="Arial"/>
          <w:lang w:val="es-ES" w:eastAsia="es-ES" w:bidi="es-ES"/>
        </w:rPr>
        <w:t>Galaxy Book</w:t>
      </w:r>
      <w:r w:rsidR="00EE592A">
        <w:rPr>
          <w:rFonts w:ascii="Arial" w:eastAsia="Malgun Gothic" w:hAnsi="Arial" w:cs="Arial"/>
          <w:lang w:val="es-ES" w:eastAsia="es-ES" w:bidi="es-ES"/>
        </w:rPr>
        <w:t xml:space="preserve">, Galaxy </w:t>
      </w:r>
      <w:proofErr w:type="spellStart"/>
      <w:r w:rsidR="00EE592A">
        <w:rPr>
          <w:rFonts w:ascii="Arial" w:eastAsia="Malgun Gothic" w:hAnsi="Arial" w:cs="Arial"/>
          <w:lang w:val="es-ES" w:eastAsia="es-ES" w:bidi="es-ES"/>
        </w:rPr>
        <w:t>Tab</w:t>
      </w:r>
      <w:proofErr w:type="spellEnd"/>
      <w:r w:rsidR="00EE592A">
        <w:rPr>
          <w:rFonts w:ascii="Arial" w:eastAsia="Malgun Gothic" w:hAnsi="Arial" w:cs="Arial"/>
          <w:lang w:val="es-ES" w:eastAsia="es-ES" w:bidi="es-ES"/>
        </w:rPr>
        <w:t xml:space="preserve"> A o</w:t>
      </w:r>
      <w:r w:rsidR="001356DC"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r w:rsidR="00D036F4" w:rsidRPr="00F5466E">
        <w:rPr>
          <w:rFonts w:ascii="Arial" w:eastAsia="Malgun Gothic" w:hAnsi="Arial" w:cs="Arial"/>
          <w:lang w:val="es-ES" w:eastAsia="es-ES" w:bidi="es-ES"/>
        </w:rPr>
        <w:t xml:space="preserve">Galaxy </w:t>
      </w:r>
      <w:proofErr w:type="spellStart"/>
      <w:r w:rsidR="00D036F4" w:rsidRPr="00F5466E">
        <w:rPr>
          <w:rFonts w:ascii="Arial" w:eastAsia="Malgun Gothic" w:hAnsi="Arial" w:cs="Arial"/>
          <w:lang w:val="es-ES" w:eastAsia="es-ES" w:bidi="es-ES"/>
        </w:rPr>
        <w:t>Tab</w:t>
      </w:r>
      <w:proofErr w:type="spellEnd"/>
      <w:r w:rsidR="00D036F4" w:rsidRPr="00F5466E">
        <w:rPr>
          <w:rFonts w:ascii="Arial" w:eastAsia="Malgun Gothic" w:hAnsi="Arial" w:cs="Arial"/>
          <w:lang w:val="es-ES" w:eastAsia="es-ES" w:bidi="es-ES"/>
        </w:rPr>
        <w:t xml:space="preserve"> E</w:t>
      </w:r>
      <w:r w:rsidR="00003CC6">
        <w:rPr>
          <w:rFonts w:ascii="Arial" w:eastAsia="Malgun Gothic" w:hAnsi="Arial" w:cs="Arial"/>
          <w:lang w:val="es-ES" w:eastAsia="es-ES" w:bidi="es-ES"/>
        </w:rPr>
        <w:t xml:space="preserve"> o</w:t>
      </w:r>
      <w:r w:rsidR="00060A0E" w:rsidRPr="00F5466E">
        <w:rPr>
          <w:rFonts w:ascii="Arial" w:eastAsia="Malgun Gothic" w:hAnsi="Arial" w:cs="Arial"/>
          <w:lang w:val="es-ES" w:eastAsia="es-ES" w:bidi="es-ES"/>
        </w:rPr>
        <w:t>,</w:t>
      </w:r>
      <w:r w:rsidR="00D036F4"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r w:rsidR="00003CC6">
        <w:rPr>
          <w:rFonts w:ascii="Arial" w:eastAsia="Malgun Gothic" w:hAnsi="Arial" w:cs="Arial"/>
          <w:lang w:val="es-ES" w:eastAsia="es-ES" w:bidi="es-ES"/>
        </w:rPr>
        <w:t>así como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r w:rsidR="000D5087" w:rsidRPr="00F5466E">
        <w:rPr>
          <w:rFonts w:ascii="Arial" w:eastAsia="Malgun Gothic" w:hAnsi="Arial" w:cs="Arial"/>
          <w:lang w:val="es-ES" w:eastAsia="es-ES" w:bidi="es-ES"/>
        </w:rPr>
        <w:t>uno</w:t>
      </w:r>
      <w:r w:rsidR="00E320E1"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de los diferentes </w:t>
      </w:r>
      <w:r w:rsidR="00D036F4" w:rsidRPr="00F5466E">
        <w:rPr>
          <w:rFonts w:ascii="Arial" w:eastAsia="Malgun Gothic" w:hAnsi="Arial" w:cs="Arial"/>
          <w:lang w:val="es-ES" w:eastAsia="es-ES" w:bidi="es-ES"/>
        </w:rPr>
        <w:t>smartwatches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, </w:t>
      </w:r>
      <w:r w:rsidRPr="00FD78D7">
        <w:rPr>
          <w:rFonts w:ascii="Arial" w:eastAsia="Malgun Gothic" w:hAnsi="Arial" w:cs="Arial"/>
          <w:lang w:val="es-ES" w:eastAsia="es-ES" w:bidi="es-ES"/>
        </w:rPr>
        <w:t xml:space="preserve">los </w:t>
      </w:r>
      <w:r w:rsidR="00F5466E" w:rsidRPr="00F5466E">
        <w:rPr>
          <w:rFonts w:ascii="Arial" w:eastAsia="Malgun Gothic" w:hAnsi="Arial" w:cs="Arial"/>
          <w:lang w:val="es-ES" w:eastAsia="es-ES" w:bidi="es-ES"/>
        </w:rPr>
        <w:t>usuarios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r w:rsidR="000D5087" w:rsidRPr="00F5466E">
        <w:rPr>
          <w:rFonts w:ascii="Arial" w:eastAsia="Malgun Gothic" w:hAnsi="Arial" w:cs="Arial"/>
          <w:lang w:val="es-ES" w:eastAsia="es-ES" w:bidi="es-ES"/>
        </w:rPr>
        <w:t>obtienen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r w:rsidR="00E320E1" w:rsidRPr="00F5466E">
        <w:rPr>
          <w:rFonts w:ascii="Arial" w:eastAsia="Malgun Gothic" w:hAnsi="Arial" w:cs="Arial"/>
          <w:lang w:val="es-ES" w:eastAsia="es-ES" w:bidi="es-ES"/>
        </w:rPr>
        <w:t xml:space="preserve">hasta 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10 </w:t>
      </w:r>
      <w:r w:rsidR="007F50D2" w:rsidRPr="00F5466E">
        <w:rPr>
          <w:rFonts w:ascii="Arial" w:eastAsia="Malgun Gothic" w:hAnsi="Arial" w:cs="Arial"/>
          <w:lang w:val="es-ES" w:eastAsia="es-ES" w:bidi="es-ES"/>
        </w:rPr>
        <w:t>boletos</w:t>
      </w:r>
      <w:r w:rsidR="00E320E1" w:rsidRPr="00F5466E">
        <w:rPr>
          <w:rFonts w:ascii="Arial" w:eastAsia="Malgun Gothic" w:hAnsi="Arial" w:cs="Arial"/>
          <w:lang w:val="es-ES" w:eastAsia="es-ES" w:bidi="es-ES"/>
        </w:rPr>
        <w:t xml:space="preserve"> sencillos</w:t>
      </w:r>
      <w:r w:rsidRPr="00F5466E">
        <w:rPr>
          <w:rFonts w:ascii="Arial" w:eastAsia="Malgun Gothic" w:hAnsi="Arial" w:cs="Arial"/>
          <w:lang w:val="es-ES" w:eastAsia="es-ES" w:bidi="es-ES"/>
        </w:rPr>
        <w:t xml:space="preserve"> </w:t>
      </w:r>
      <w:r w:rsidR="00E5162A" w:rsidRPr="00F5466E">
        <w:rPr>
          <w:rFonts w:ascii="Arial" w:eastAsia="Malgun Gothic" w:hAnsi="Arial" w:cs="Arial"/>
          <w:lang w:val="es-ES" w:eastAsia="es-ES" w:bidi="es-ES"/>
        </w:rPr>
        <w:t>de Cinemex Platino</w:t>
      </w:r>
      <w:r w:rsidR="000A1CF4">
        <w:rPr>
          <w:rFonts w:ascii="Arial" w:eastAsia="Malgun Gothic" w:hAnsi="Arial" w:cs="Arial"/>
          <w:lang w:val="es-ES" w:eastAsia="es-ES" w:bidi="es-ES"/>
        </w:rPr>
        <w:t xml:space="preserve"> (*).</w:t>
      </w:r>
    </w:p>
    <w:p w14:paraId="0A286289" w14:textId="77777777" w:rsidR="007D4BFB" w:rsidRPr="00067864" w:rsidRDefault="007D4BFB" w:rsidP="00D14068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</w:p>
    <w:p w14:paraId="4B9AE7FB" w14:textId="07AC6BE4" w:rsidR="00D14068" w:rsidRDefault="00D14068" w:rsidP="00D14068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  <w:r>
        <w:rPr>
          <w:rFonts w:ascii="Arial" w:eastAsia="Malgun Gothic" w:hAnsi="Arial" w:cs="Arial"/>
          <w:lang w:val="es-ES" w:eastAsia="es-ES" w:bidi="es-ES"/>
        </w:rPr>
        <w:t xml:space="preserve">Para </w:t>
      </w:r>
      <w:r w:rsidR="00060A0E">
        <w:rPr>
          <w:rFonts w:ascii="Arial" w:eastAsia="Malgun Gothic" w:hAnsi="Arial" w:cs="Arial"/>
          <w:lang w:val="es-ES" w:eastAsia="es-ES" w:bidi="es-ES"/>
        </w:rPr>
        <w:t>redimir</w:t>
      </w:r>
      <w:r>
        <w:rPr>
          <w:rFonts w:ascii="Arial" w:eastAsia="Malgun Gothic" w:hAnsi="Arial" w:cs="Arial"/>
          <w:lang w:val="es-ES" w:eastAsia="es-ES" w:bidi="es-ES"/>
        </w:rPr>
        <w:t xml:space="preserve"> los boletos y descuentos correspondientes, es necesario </w:t>
      </w:r>
      <w:r w:rsidR="00F5466E">
        <w:rPr>
          <w:rFonts w:ascii="Arial" w:eastAsia="Malgun Gothic" w:hAnsi="Arial" w:cs="Arial"/>
          <w:lang w:val="es-ES" w:eastAsia="es-ES" w:bidi="es-ES"/>
        </w:rPr>
        <w:t>validar</w:t>
      </w:r>
      <w:r>
        <w:rPr>
          <w:rFonts w:ascii="Arial" w:eastAsia="Malgun Gothic" w:hAnsi="Arial" w:cs="Arial"/>
          <w:lang w:val="es-ES" w:eastAsia="es-ES" w:bidi="es-ES"/>
        </w:rPr>
        <w:t xml:space="preserve"> </w:t>
      </w:r>
      <w:r w:rsidR="00F5466E">
        <w:rPr>
          <w:rFonts w:ascii="Arial" w:eastAsia="Malgun Gothic" w:hAnsi="Arial" w:cs="Arial"/>
          <w:lang w:val="es-ES" w:eastAsia="es-ES" w:bidi="es-ES"/>
        </w:rPr>
        <w:t xml:space="preserve">el </w:t>
      </w:r>
      <w:r>
        <w:rPr>
          <w:rFonts w:ascii="Arial" w:eastAsia="Malgun Gothic" w:hAnsi="Arial" w:cs="Arial"/>
          <w:lang w:val="es-ES" w:eastAsia="es-ES" w:bidi="es-ES"/>
        </w:rPr>
        <w:t xml:space="preserve">ticket de compra en </w:t>
      </w:r>
      <w:r w:rsidR="00DD1F40">
        <w:rPr>
          <w:rFonts w:ascii="Arial" w:eastAsia="Malgun Gothic" w:hAnsi="Arial" w:cs="Arial"/>
          <w:lang w:val="es-ES" w:eastAsia="es-ES" w:bidi="es-ES"/>
        </w:rPr>
        <w:t>la página:</w:t>
      </w:r>
      <w:r>
        <w:rPr>
          <w:rFonts w:ascii="Arial" w:eastAsia="Malgun Gothic" w:hAnsi="Arial" w:cs="Arial"/>
          <w:lang w:val="es-ES" w:eastAsia="es-ES" w:bidi="es-ES"/>
        </w:rPr>
        <w:t xml:space="preserve"> </w:t>
      </w:r>
      <w:r w:rsidR="003D2233" w:rsidRPr="003D2233">
        <w:rPr>
          <w:rFonts w:ascii="Arial" w:eastAsia="Malgun Gothic" w:hAnsi="Arial" w:cs="Arial"/>
          <w:b/>
          <w:lang w:val="es-ES" w:eastAsia="es-ES" w:bidi="es-ES"/>
        </w:rPr>
        <w:t>www.</w:t>
      </w:r>
      <w:r w:rsidRPr="003D2233">
        <w:rPr>
          <w:rFonts w:ascii="Arial" w:eastAsia="Malgun Gothic" w:hAnsi="Arial" w:cs="Arial"/>
          <w:b/>
          <w:lang w:val="es-ES" w:eastAsia="es-ES" w:bidi="es-ES"/>
        </w:rPr>
        <w:t>teinvitamosalcine</w:t>
      </w:r>
      <w:r w:rsidRPr="00A15565">
        <w:rPr>
          <w:rFonts w:ascii="Arial" w:eastAsia="Malgun Gothic" w:hAnsi="Arial" w:cs="Arial"/>
          <w:b/>
          <w:lang w:val="es-ES" w:eastAsia="es-ES" w:bidi="es-ES"/>
        </w:rPr>
        <w:t>.com.mx</w:t>
      </w:r>
      <w:r>
        <w:rPr>
          <w:rFonts w:ascii="Arial" w:eastAsia="Malgun Gothic" w:hAnsi="Arial" w:cs="Arial"/>
          <w:lang w:val="es-ES" w:eastAsia="es-ES" w:bidi="es-ES"/>
        </w:rPr>
        <w:t xml:space="preserve"> con el cual recibir</w:t>
      </w:r>
      <w:r w:rsidR="003E6821">
        <w:rPr>
          <w:rFonts w:ascii="Arial" w:eastAsia="Malgun Gothic" w:hAnsi="Arial" w:cs="Arial"/>
          <w:lang w:val="es-ES" w:eastAsia="es-ES" w:bidi="es-ES"/>
        </w:rPr>
        <w:t>á un correo de confirmación y los</w:t>
      </w:r>
      <w:r>
        <w:rPr>
          <w:rFonts w:ascii="Arial" w:eastAsia="Malgun Gothic" w:hAnsi="Arial" w:cs="Arial"/>
          <w:lang w:val="es-ES" w:eastAsia="es-ES" w:bidi="es-ES"/>
        </w:rPr>
        <w:t xml:space="preserve"> código</w:t>
      </w:r>
      <w:r w:rsidR="003E6821">
        <w:rPr>
          <w:rFonts w:ascii="Arial" w:eastAsia="Malgun Gothic" w:hAnsi="Arial" w:cs="Arial"/>
          <w:lang w:val="es-ES" w:eastAsia="es-ES" w:bidi="es-ES"/>
        </w:rPr>
        <w:t>s</w:t>
      </w:r>
      <w:r>
        <w:rPr>
          <w:rFonts w:ascii="Arial" w:eastAsia="Malgun Gothic" w:hAnsi="Arial" w:cs="Arial"/>
          <w:lang w:val="es-ES" w:eastAsia="es-ES" w:bidi="es-ES"/>
        </w:rPr>
        <w:t xml:space="preserve"> que debe</w:t>
      </w:r>
      <w:r w:rsidR="003E6821">
        <w:rPr>
          <w:rFonts w:ascii="Arial" w:eastAsia="Malgun Gothic" w:hAnsi="Arial" w:cs="Arial"/>
          <w:lang w:val="es-ES" w:eastAsia="es-ES" w:bidi="es-ES"/>
        </w:rPr>
        <w:t>n</w:t>
      </w:r>
      <w:r>
        <w:rPr>
          <w:rFonts w:ascii="Arial" w:eastAsia="Malgun Gothic" w:hAnsi="Arial" w:cs="Arial"/>
          <w:lang w:val="es-ES" w:eastAsia="es-ES" w:bidi="es-ES"/>
        </w:rPr>
        <w:t xml:space="preserve"> presentarse en la taquilla de Cinemex. </w:t>
      </w:r>
      <w:r w:rsidR="00252D39" w:rsidRPr="00DD1F40">
        <w:rPr>
          <w:rFonts w:ascii="Arial" w:eastAsia="Malgun Gothic" w:hAnsi="Arial" w:cs="Arial"/>
          <w:lang w:val="es-ES" w:eastAsia="es-ES" w:bidi="es-ES"/>
        </w:rPr>
        <w:t>Todas las entradas del cine son válidas hasta el 31 de diciembre del presente año.</w:t>
      </w:r>
    </w:p>
    <w:p w14:paraId="10C263E6" w14:textId="77777777" w:rsidR="00D14068" w:rsidRDefault="00D14068" w:rsidP="00D14068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</w:p>
    <w:p w14:paraId="0C7F2E9F" w14:textId="02882C6A" w:rsidR="00D14068" w:rsidRDefault="00D14068" w:rsidP="00D14068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  <w:r>
        <w:rPr>
          <w:rFonts w:ascii="Arial" w:eastAsia="Malgun Gothic" w:hAnsi="Arial" w:cs="Arial"/>
          <w:lang w:val="es-ES" w:eastAsia="es-ES" w:bidi="es-ES"/>
        </w:rPr>
        <w:t xml:space="preserve">Esta promoción </w:t>
      </w:r>
      <w:r w:rsidR="000A1CF4">
        <w:rPr>
          <w:rFonts w:ascii="Arial" w:eastAsia="Malgun Gothic" w:hAnsi="Arial" w:cs="Arial"/>
          <w:lang w:val="es-ES" w:eastAsia="es-ES" w:bidi="es-ES"/>
        </w:rPr>
        <w:t>estará vigente</w:t>
      </w:r>
      <w:r>
        <w:rPr>
          <w:rFonts w:ascii="Arial" w:eastAsia="Malgun Gothic" w:hAnsi="Arial" w:cs="Arial"/>
          <w:lang w:val="es-ES" w:eastAsia="es-ES" w:bidi="es-ES"/>
        </w:rPr>
        <w:t xml:space="preserve"> </w:t>
      </w:r>
      <w:r w:rsidRPr="00DD1F40">
        <w:rPr>
          <w:rFonts w:ascii="Arial" w:eastAsia="Malgun Gothic" w:hAnsi="Arial" w:cs="Arial"/>
          <w:lang w:val="es-ES" w:eastAsia="es-ES" w:bidi="es-ES"/>
        </w:rPr>
        <w:t>hasta el 14 de octubre</w:t>
      </w:r>
      <w:r>
        <w:rPr>
          <w:rFonts w:ascii="Arial" w:eastAsia="Malgun Gothic" w:hAnsi="Arial" w:cs="Arial"/>
          <w:b/>
          <w:lang w:val="es-ES" w:eastAsia="es-ES" w:bidi="es-ES"/>
        </w:rPr>
        <w:t xml:space="preserve"> </w:t>
      </w:r>
      <w:r w:rsidRPr="00060A0E">
        <w:rPr>
          <w:rFonts w:ascii="Arial" w:eastAsia="Malgun Gothic" w:hAnsi="Arial" w:cs="Arial"/>
          <w:lang w:val="es-ES" w:eastAsia="es-ES" w:bidi="es-ES"/>
        </w:rPr>
        <w:t>en</w:t>
      </w:r>
      <w:r w:rsidR="00F061BE">
        <w:rPr>
          <w:rFonts w:ascii="Arial" w:eastAsia="Malgun Gothic" w:hAnsi="Arial" w:cs="Arial"/>
          <w:lang w:val="es-ES" w:eastAsia="es-ES" w:bidi="es-ES"/>
        </w:rPr>
        <w:t xml:space="preserve"> Samsung </w:t>
      </w:r>
      <w:proofErr w:type="spellStart"/>
      <w:r w:rsidR="00F061BE">
        <w:rPr>
          <w:rFonts w:ascii="Arial" w:eastAsia="Malgun Gothic" w:hAnsi="Arial" w:cs="Arial"/>
          <w:lang w:val="es-ES" w:eastAsia="es-ES" w:bidi="es-ES"/>
        </w:rPr>
        <w:t>Experience</w:t>
      </w:r>
      <w:proofErr w:type="spellEnd"/>
      <w:r w:rsidR="00F061BE">
        <w:rPr>
          <w:rFonts w:ascii="Arial" w:eastAsia="Malgun Gothic" w:hAnsi="Arial" w:cs="Arial"/>
          <w:lang w:val="es-ES" w:eastAsia="es-ES" w:bidi="es-ES"/>
        </w:rPr>
        <w:t xml:space="preserve"> </w:t>
      </w:r>
      <w:proofErr w:type="spellStart"/>
      <w:r w:rsidR="00F061BE">
        <w:rPr>
          <w:rFonts w:ascii="Arial" w:eastAsia="Malgun Gothic" w:hAnsi="Arial" w:cs="Arial"/>
          <w:lang w:val="es-ES" w:eastAsia="es-ES" w:bidi="es-ES"/>
        </w:rPr>
        <w:t>Stores</w:t>
      </w:r>
      <w:proofErr w:type="spellEnd"/>
      <w:r w:rsidR="00F061BE">
        <w:rPr>
          <w:rFonts w:ascii="Arial" w:eastAsia="Malgun Gothic" w:hAnsi="Arial" w:cs="Arial"/>
          <w:lang w:val="es-ES" w:eastAsia="es-ES" w:bidi="es-ES"/>
        </w:rPr>
        <w:t xml:space="preserve"> (Santa Fe, Querétaro, Puebla y Guadalajara), </w:t>
      </w:r>
      <w:proofErr w:type="spellStart"/>
      <w:r w:rsidR="00D036F4" w:rsidRPr="00060A0E">
        <w:rPr>
          <w:rFonts w:ascii="Arial" w:eastAsia="Malgun Gothic" w:hAnsi="Arial" w:cs="Arial"/>
          <w:lang w:val="es-ES" w:eastAsia="es-ES" w:bidi="es-ES"/>
        </w:rPr>
        <w:t>B</w:t>
      </w:r>
      <w:r w:rsidR="00D036F4">
        <w:rPr>
          <w:rFonts w:ascii="Arial" w:eastAsia="Malgun Gothic" w:hAnsi="Arial" w:cs="Arial"/>
          <w:lang w:val="es-ES" w:eastAsia="es-ES" w:bidi="es-ES"/>
        </w:rPr>
        <w:t>est</w:t>
      </w:r>
      <w:proofErr w:type="spellEnd"/>
      <w:r w:rsidR="00D036F4">
        <w:rPr>
          <w:rFonts w:ascii="Arial" w:eastAsia="Malgun Gothic" w:hAnsi="Arial" w:cs="Arial"/>
          <w:lang w:val="es-ES" w:eastAsia="es-ES" w:bidi="es-ES"/>
        </w:rPr>
        <w:t xml:space="preserve"> </w:t>
      </w:r>
      <w:proofErr w:type="spellStart"/>
      <w:r w:rsidR="00D036F4">
        <w:rPr>
          <w:rFonts w:ascii="Arial" w:eastAsia="Malgun Gothic" w:hAnsi="Arial" w:cs="Arial"/>
          <w:lang w:val="es-ES" w:eastAsia="es-ES" w:bidi="es-ES"/>
        </w:rPr>
        <w:t>Buy</w:t>
      </w:r>
      <w:proofErr w:type="spellEnd"/>
      <w:r w:rsidR="00D036F4">
        <w:rPr>
          <w:rFonts w:ascii="Arial" w:eastAsia="Malgun Gothic" w:hAnsi="Arial" w:cs="Arial"/>
          <w:lang w:val="es-ES" w:eastAsia="es-ES" w:bidi="es-ES"/>
        </w:rPr>
        <w:t xml:space="preserve">, El Palacio de Hierro, Liverpool, </w:t>
      </w:r>
      <w:proofErr w:type="spellStart"/>
      <w:r w:rsidR="00F5466E" w:rsidRPr="00F5466E">
        <w:rPr>
          <w:rFonts w:ascii="Arial" w:eastAsia="Malgun Gothic" w:hAnsi="Arial" w:cs="Arial"/>
          <w:lang w:eastAsia="es-ES" w:bidi="es-ES"/>
        </w:rPr>
        <w:t>Sam’s</w:t>
      </w:r>
      <w:proofErr w:type="spellEnd"/>
      <w:r w:rsidR="00F5466E" w:rsidRPr="00F5466E">
        <w:rPr>
          <w:rFonts w:ascii="Arial" w:eastAsia="Malgun Gothic" w:hAnsi="Arial" w:cs="Arial"/>
          <w:lang w:eastAsia="es-ES" w:bidi="es-ES"/>
        </w:rPr>
        <w:t xml:space="preserve"> Club</w:t>
      </w:r>
      <w:r w:rsidR="00D036F4">
        <w:rPr>
          <w:rFonts w:ascii="Arial" w:eastAsia="Malgun Gothic" w:hAnsi="Arial" w:cs="Arial"/>
          <w:lang w:val="es-ES" w:eastAsia="es-ES" w:bidi="es-ES"/>
        </w:rPr>
        <w:t>,</w:t>
      </w:r>
      <w:r w:rsidR="00F63B97">
        <w:rPr>
          <w:rFonts w:ascii="Arial" w:eastAsia="Malgun Gothic" w:hAnsi="Arial" w:cs="Arial"/>
          <w:lang w:val="es-ES" w:eastAsia="es-ES" w:bidi="es-ES"/>
        </w:rPr>
        <w:t xml:space="preserve"> Chedraui, Comercial Mexicana, www.a</w:t>
      </w:r>
      <w:r w:rsidR="00D036F4">
        <w:rPr>
          <w:rFonts w:ascii="Arial" w:eastAsia="Malgun Gothic" w:hAnsi="Arial" w:cs="Arial"/>
          <w:lang w:val="es-ES" w:eastAsia="es-ES" w:bidi="es-ES"/>
        </w:rPr>
        <w:t>mazon.com</w:t>
      </w:r>
      <w:r w:rsidR="00F63B97">
        <w:rPr>
          <w:rFonts w:ascii="Arial" w:eastAsia="Malgun Gothic" w:hAnsi="Arial" w:cs="Arial"/>
          <w:lang w:val="es-ES" w:eastAsia="es-ES" w:bidi="es-ES"/>
        </w:rPr>
        <w:t>.mx</w:t>
      </w:r>
      <w:r w:rsidR="00D036F4">
        <w:rPr>
          <w:rFonts w:ascii="Arial" w:eastAsia="Malgun Gothic" w:hAnsi="Arial" w:cs="Arial"/>
          <w:lang w:val="es-ES" w:eastAsia="es-ES" w:bidi="es-ES"/>
        </w:rPr>
        <w:t xml:space="preserve">, Elektra, </w:t>
      </w:r>
      <w:hyperlink r:id="rId6" w:history="1">
        <w:r w:rsidR="000A1CF4" w:rsidRPr="008B1C0B">
          <w:rPr>
            <w:rStyle w:val="Hipervnculo"/>
            <w:rFonts w:ascii="Arial" w:eastAsia="Malgun Gothic" w:hAnsi="Arial" w:cs="Arial"/>
            <w:lang w:val="es-ES" w:eastAsia="es-ES" w:bidi="es-ES"/>
          </w:rPr>
          <w:t>shop.samsungstore.mx</w:t>
        </w:r>
      </w:hyperlink>
      <w:r w:rsidR="000A1CF4">
        <w:rPr>
          <w:rFonts w:ascii="Arial" w:eastAsia="Malgun Gothic" w:hAnsi="Arial" w:cs="Arial"/>
          <w:lang w:val="es-ES" w:eastAsia="es-ES" w:bidi="es-ES"/>
        </w:rPr>
        <w:t>,</w:t>
      </w:r>
      <w:r w:rsidR="000A1CF4" w:rsidRPr="00060A0E">
        <w:rPr>
          <w:rFonts w:ascii="Arial" w:eastAsia="Malgun Gothic" w:hAnsi="Arial" w:cs="Arial"/>
          <w:lang w:val="es-ES" w:eastAsia="es-ES" w:bidi="es-ES"/>
        </w:rPr>
        <w:t xml:space="preserve"> </w:t>
      </w:r>
      <w:r w:rsidR="00D036F4">
        <w:rPr>
          <w:rFonts w:ascii="Arial" w:eastAsia="Malgun Gothic" w:hAnsi="Arial" w:cs="Arial"/>
          <w:lang w:val="es-ES" w:eastAsia="es-ES" w:bidi="es-ES"/>
        </w:rPr>
        <w:t xml:space="preserve">entre otras. </w:t>
      </w:r>
    </w:p>
    <w:p w14:paraId="189CFB3F" w14:textId="77777777" w:rsidR="000A1CF4" w:rsidRDefault="000A1CF4" w:rsidP="00D14068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</w:p>
    <w:p w14:paraId="3B2CA103" w14:textId="51421ACD" w:rsidR="00D036F4" w:rsidRDefault="00D14068" w:rsidP="00D14068">
      <w:pPr>
        <w:shd w:val="clear" w:color="auto" w:fill="FFFFFF"/>
        <w:spacing w:after="0" w:line="240" w:lineRule="auto"/>
        <w:jc w:val="both"/>
        <w:rPr>
          <w:rStyle w:val="Hipervnculo"/>
          <w:rFonts w:ascii="Arial" w:eastAsia="Malgun Gothic" w:hAnsi="Arial" w:cs="Arial"/>
          <w:spacing w:val="2"/>
          <w:lang w:val="es-ES" w:eastAsia="es-ES" w:bidi="es-ES"/>
        </w:rPr>
      </w:pPr>
      <w:r w:rsidRPr="00060A0E">
        <w:rPr>
          <w:rFonts w:ascii="Arial" w:eastAsia="Malgun Gothic" w:hAnsi="Arial" w:cs="Arial"/>
          <w:spacing w:val="2"/>
          <w:lang w:val="es-ES" w:eastAsia="es-ES" w:bidi="es-ES"/>
        </w:rPr>
        <w:t xml:space="preserve">Para más información sobre esta promoción, consultar términos y condiciones en </w:t>
      </w:r>
      <w:hyperlink r:id="rId7" w:history="1">
        <w:r w:rsidR="00D036F4" w:rsidRPr="00060A0E">
          <w:rPr>
            <w:rStyle w:val="Hipervnculo"/>
            <w:rFonts w:ascii="Arial" w:eastAsia="Malgun Gothic" w:hAnsi="Arial" w:cs="Arial"/>
            <w:spacing w:val="2"/>
            <w:lang w:val="es-ES" w:eastAsia="es-ES" w:bidi="es-ES"/>
          </w:rPr>
          <w:t>www.teinvitamosalcine.com.mx</w:t>
        </w:r>
      </w:hyperlink>
    </w:p>
    <w:p w14:paraId="595F57DB" w14:textId="77777777" w:rsidR="000A1CF4" w:rsidRDefault="000A1CF4" w:rsidP="00D14068">
      <w:pPr>
        <w:shd w:val="clear" w:color="auto" w:fill="FFFFFF"/>
        <w:spacing w:after="0" w:line="240" w:lineRule="auto"/>
        <w:jc w:val="both"/>
        <w:rPr>
          <w:rStyle w:val="Hipervnculo"/>
          <w:rFonts w:ascii="Arial" w:eastAsia="Malgun Gothic" w:hAnsi="Arial" w:cs="Arial"/>
          <w:spacing w:val="2"/>
          <w:lang w:val="es-ES" w:eastAsia="es-ES" w:bidi="es-ES"/>
        </w:rPr>
      </w:pPr>
    </w:p>
    <w:p w14:paraId="39BA60B3" w14:textId="056F85C9" w:rsidR="000A1CF4" w:rsidRDefault="000A1CF4" w:rsidP="00D14068">
      <w:pPr>
        <w:shd w:val="clear" w:color="auto" w:fill="FFFFFF"/>
        <w:spacing w:after="0" w:line="240" w:lineRule="auto"/>
        <w:jc w:val="both"/>
        <w:rPr>
          <w:rStyle w:val="Hipervnculo"/>
          <w:rFonts w:ascii="Arial" w:eastAsia="Malgun Gothic" w:hAnsi="Arial" w:cs="Arial"/>
          <w:spacing w:val="2"/>
          <w:lang w:val="es-ES" w:eastAsia="es-ES" w:bidi="es-ES"/>
        </w:rPr>
      </w:pPr>
      <w:r>
        <w:rPr>
          <w:rFonts w:ascii="Arial" w:eastAsia="Malgun Gothic" w:hAnsi="Arial" w:cs="Arial"/>
          <w:lang w:val="es-ES" w:eastAsia="es-ES" w:bidi="es-ES"/>
        </w:rPr>
        <w:t xml:space="preserve">(*) Redimibles en </w:t>
      </w:r>
      <w:r w:rsidRPr="00F5466E">
        <w:rPr>
          <w:rFonts w:ascii="Arial" w:eastAsia="Malgun Gothic" w:hAnsi="Arial" w:cs="Arial"/>
          <w:lang w:val="es-ES" w:eastAsia="es-ES" w:bidi="es-ES"/>
        </w:rPr>
        <w:t>cualquier complejo C</w:t>
      </w:r>
      <w:r>
        <w:rPr>
          <w:rFonts w:ascii="Arial" w:eastAsia="Malgun Gothic" w:hAnsi="Arial" w:cs="Arial"/>
          <w:lang w:val="es-ES" w:eastAsia="es-ES" w:bidi="es-ES"/>
        </w:rPr>
        <w:t>inemex en la República Mexicana.</w:t>
      </w:r>
    </w:p>
    <w:p w14:paraId="0C06068F" w14:textId="5E365E2F" w:rsidR="00F5466E" w:rsidRPr="000D54A7" w:rsidRDefault="00F5466E" w:rsidP="00D14068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</w:p>
    <w:p w14:paraId="595DA538" w14:textId="77777777" w:rsidR="00D14068" w:rsidRPr="00067864" w:rsidRDefault="00D14068" w:rsidP="00D14068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b/>
          <w:spacing w:val="2"/>
          <w:u w:val="single"/>
          <w:lang w:val="en-US" w:eastAsia="es-ES" w:bidi="es-ES"/>
        </w:rPr>
      </w:pPr>
      <w:proofErr w:type="spellStart"/>
      <w:r w:rsidRPr="00067864">
        <w:rPr>
          <w:rFonts w:ascii="Arial" w:eastAsia="Malgun Gothic" w:hAnsi="Arial" w:cs="Arial"/>
          <w:b/>
          <w:spacing w:val="2"/>
          <w:u w:val="single"/>
          <w:lang w:val="en-US" w:eastAsia="es-ES" w:bidi="es-ES"/>
        </w:rPr>
        <w:t>Sobre</w:t>
      </w:r>
      <w:proofErr w:type="spellEnd"/>
      <w:r w:rsidRPr="00067864">
        <w:rPr>
          <w:rFonts w:ascii="Arial" w:eastAsia="Malgun Gothic" w:hAnsi="Arial" w:cs="Arial"/>
          <w:b/>
          <w:spacing w:val="2"/>
          <w:u w:val="single"/>
          <w:lang w:val="en-US" w:eastAsia="es-ES" w:bidi="es-ES"/>
        </w:rPr>
        <w:t xml:space="preserve"> Samsung Electronics Co., Ltd.</w:t>
      </w:r>
    </w:p>
    <w:p w14:paraId="78983EC4" w14:textId="6F5419A4" w:rsidR="00573771" w:rsidRDefault="00D14068" w:rsidP="00D14068">
      <w:pPr>
        <w:jc w:val="both"/>
      </w:pPr>
      <w:r w:rsidRPr="00067864">
        <w:rPr>
          <w:rFonts w:ascii="Arial" w:eastAsia="Malgun Gothic" w:hAnsi="Arial" w:cs="Arial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067864">
        <w:rPr>
          <w:rFonts w:ascii="Arial" w:eastAsia="Malgun Gothic" w:hAnsi="Arial" w:cs="Arial"/>
          <w:lang w:val="es-ES" w:eastAsia="es-ES" w:bidi="es-ES"/>
        </w:rPr>
        <w:t>TVs</w:t>
      </w:r>
      <w:proofErr w:type="spellEnd"/>
      <w:r w:rsidRPr="00067864">
        <w:rPr>
          <w:rFonts w:ascii="Arial" w:eastAsia="Malgun Gothic" w:hAnsi="Arial" w:cs="Arial"/>
          <w:lang w:val="es-ES" w:eastAsia="es-ES" w:bidi="es-ES"/>
        </w:rPr>
        <w:t xml:space="preserve">, smartphones, wearables, tabletas, electrodomésticos, sistemas de conexión y memoria, sistema LSI y soluciones LED. Para </w:t>
      </w:r>
      <w:r w:rsidRPr="00067864">
        <w:rPr>
          <w:rFonts w:ascii="Arial" w:eastAsia="Malgun Gothic" w:hAnsi="Arial" w:cs="Arial"/>
          <w:lang w:val="es-ES" w:eastAsia="es-ES" w:bidi="es-ES"/>
        </w:rPr>
        <w:lastRenderedPageBreak/>
        <w:t>conocer las últimas noticias, por favor visite la Sala de Prensa de Samsung en</w:t>
      </w:r>
      <w:r w:rsidRPr="00067864" w:rsidDel="00CA28F8">
        <w:rPr>
          <w:rFonts w:ascii="Arial" w:eastAsia="Malgun Gothic" w:hAnsi="Arial" w:cs="Arial"/>
          <w:spacing w:val="2"/>
          <w:lang w:val="es-ES" w:eastAsia="es-ES" w:bidi="es-ES"/>
        </w:rPr>
        <w:t xml:space="preserve"> </w:t>
      </w:r>
      <w:hyperlink r:id="rId8" w:history="1">
        <w:r w:rsidRPr="00067864">
          <w:rPr>
            <w:rFonts w:ascii="Arial" w:eastAsia="Malgun Gothic" w:hAnsi="Arial" w:cs="Arial"/>
            <w:color w:val="0000FF"/>
            <w:spacing w:val="2"/>
            <w:u w:val="single"/>
            <w:lang w:val="es-ES" w:eastAsia="es-ES" w:bidi="es-ES"/>
          </w:rPr>
          <w:t>https://news.samsung.com/mx</w:t>
        </w:r>
      </w:hyperlink>
    </w:p>
    <w:sectPr w:rsidR="005737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068"/>
    <w:rsid w:val="00003CC6"/>
    <w:rsid w:val="00060A0E"/>
    <w:rsid w:val="000A1CF4"/>
    <w:rsid w:val="000D5087"/>
    <w:rsid w:val="001356DC"/>
    <w:rsid w:val="00216299"/>
    <w:rsid w:val="00252D39"/>
    <w:rsid w:val="002A0E34"/>
    <w:rsid w:val="002E6892"/>
    <w:rsid w:val="003972DB"/>
    <w:rsid w:val="003C1BFC"/>
    <w:rsid w:val="003C2CD1"/>
    <w:rsid w:val="003D2233"/>
    <w:rsid w:val="003E6821"/>
    <w:rsid w:val="00484D6C"/>
    <w:rsid w:val="004B6CE8"/>
    <w:rsid w:val="004D11BD"/>
    <w:rsid w:val="005C7FCD"/>
    <w:rsid w:val="005F7766"/>
    <w:rsid w:val="006F12AE"/>
    <w:rsid w:val="007354A9"/>
    <w:rsid w:val="007741C1"/>
    <w:rsid w:val="007D4BFB"/>
    <w:rsid w:val="007F50D2"/>
    <w:rsid w:val="00890545"/>
    <w:rsid w:val="008B1C0B"/>
    <w:rsid w:val="00BB2DA0"/>
    <w:rsid w:val="00BF5C9B"/>
    <w:rsid w:val="00C2612E"/>
    <w:rsid w:val="00D036F4"/>
    <w:rsid w:val="00D14068"/>
    <w:rsid w:val="00D804B7"/>
    <w:rsid w:val="00DD1F40"/>
    <w:rsid w:val="00DD4100"/>
    <w:rsid w:val="00E320E1"/>
    <w:rsid w:val="00E5162A"/>
    <w:rsid w:val="00EE592A"/>
    <w:rsid w:val="00F061BE"/>
    <w:rsid w:val="00F5466E"/>
    <w:rsid w:val="00F63B97"/>
    <w:rsid w:val="00FD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83D85"/>
  <w15:docId w15:val="{952D6966-CF15-42DF-9D21-6FC044DE7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406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14068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4068"/>
    <w:pPr>
      <w:spacing w:after="0" w:line="240" w:lineRule="auto"/>
    </w:pPr>
    <w:rPr>
      <w:rFonts w:ascii="Times New Roman" w:eastAsia="Malgun Gothic" w:hAnsi="Times New Roman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4068"/>
    <w:rPr>
      <w:rFonts w:ascii="Times New Roman" w:eastAsia="Malgun Gothic" w:hAnsi="Times New Roman"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14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406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0D5087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F7766"/>
    <w:pPr>
      <w:spacing w:after="160"/>
    </w:pPr>
    <w:rPr>
      <w:rFonts w:asciiTheme="minorHAnsi" w:eastAsiaTheme="minorHAnsi" w:hAnsiTheme="minorHAnsi"/>
      <w:b/>
      <w:bCs/>
      <w:lang w:val="es-MX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F7766"/>
    <w:rPr>
      <w:rFonts w:ascii="Times New Roman" w:eastAsia="Malgun Gothic" w:hAnsi="Times New Roman"/>
      <w:b/>
      <w:bCs/>
      <w:sz w:val="20"/>
      <w:szCs w:val="20"/>
      <w:lang w:val="es-ES" w:eastAsia="es-ES" w:bidi="es-ES"/>
    </w:rPr>
  </w:style>
  <w:style w:type="paragraph" w:styleId="Revisin">
    <w:name w:val="Revision"/>
    <w:hidden/>
    <w:uiPriority w:val="99"/>
    <w:semiHidden/>
    <w:rsid w:val="005F7766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/>
    <w:unhideWhenUsed/>
    <w:rsid w:val="00D036F4"/>
    <w:rPr>
      <w:color w:val="954F72" w:themeColor="followed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B1C0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19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m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einvitamosalcine.com.m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op.samsungstore.mx/" TargetMode="External"/><Relationship Id="rId5" Type="http://schemas.openxmlformats.org/officeDocument/2006/relationships/hyperlink" Target="mailto:fer.gonzalez@samsung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2376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2</cp:revision>
  <dcterms:created xsi:type="dcterms:W3CDTF">2018-09-13T18:08:00Z</dcterms:created>
  <dcterms:modified xsi:type="dcterms:W3CDTF">2018-09-13T18:08:00Z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Files\Content.Outlook\229TLWIE\0911 - Samsung y Cinemex traen diversión y promociones para sus clientes.docx</vt:lpwstr>
  </property>
</Properties>
</file>