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DB49C" w14:textId="77777777"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F4BDD5" wp14:editId="0C235AE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6286900C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5F511238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4434E3D5" w14:textId="77777777" w:rsidR="00A05BF5" w:rsidRPr="00A05BF5" w:rsidRDefault="00AA574C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3C15350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4A00E6F" w14:textId="2D299E4F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Antonio Domínguez</w:t>
      </w:r>
    </w:p>
    <w:p w14:paraId="5B567756" w14:textId="77777777"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5250C9B1" w14:textId="77777777" w:rsidR="00C7311E" w:rsidRDefault="00A05BF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Tel. 5281-1121 ext. 1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47</w:t>
      </w:r>
    </w:p>
    <w:p w14:paraId="4DB86DA5" w14:textId="17668032" w:rsidR="00C7311E" w:rsidRPr="00C7311E" w:rsidRDefault="00A05BF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adominguez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14:paraId="3753443C" w14:textId="77777777" w:rsidR="00C7311E" w:rsidRPr="00C7311E" w:rsidRDefault="00C7311E" w:rsidP="00E85C30">
      <w:pPr>
        <w:shd w:val="clear" w:color="auto" w:fill="FFFFFF"/>
        <w:spacing w:after="0" w:line="240" w:lineRule="auto"/>
        <w:contextualSpacing/>
        <w:jc w:val="center"/>
        <w:rPr>
          <w:rFonts w:ascii="Calibri" w:eastAsia="Malgun Gothic" w:hAnsi="Calibri" w:cs="Calibri"/>
          <w:b/>
          <w:bCs/>
          <w:sz w:val="28"/>
          <w:szCs w:val="28"/>
        </w:rPr>
      </w:pPr>
    </w:p>
    <w:p w14:paraId="106D7DDA" w14:textId="225B1878" w:rsidR="00C7311E" w:rsidRPr="00C7311E" w:rsidRDefault="00C7311E" w:rsidP="00E85C30">
      <w:pPr>
        <w:shd w:val="clear" w:color="auto" w:fill="FFFFFF"/>
        <w:spacing w:after="0" w:line="240" w:lineRule="auto"/>
        <w:contextualSpacing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C7311E">
        <w:rPr>
          <w:rFonts w:ascii="Arial" w:hAnsi="Arial" w:cs="Arial"/>
          <w:b/>
          <w:bCs/>
          <w:sz w:val="28"/>
          <w:szCs w:val="28"/>
        </w:rPr>
        <w:t>Samsung</w:t>
      </w:r>
      <w:r w:rsidR="00BB5A84">
        <w:rPr>
          <w:rFonts w:ascii="Arial" w:hAnsi="Arial" w:cs="Arial"/>
          <w:b/>
          <w:bCs/>
          <w:sz w:val="28"/>
          <w:szCs w:val="28"/>
        </w:rPr>
        <w:t xml:space="preserve"> </w:t>
      </w:r>
      <w:r w:rsidR="00377FB5">
        <w:rPr>
          <w:rFonts w:ascii="Arial" w:hAnsi="Arial" w:cs="Arial"/>
          <w:b/>
          <w:bCs/>
          <w:sz w:val="28"/>
          <w:szCs w:val="28"/>
        </w:rPr>
        <w:t>anuncia la disponibilidad de</w:t>
      </w:r>
      <w:r w:rsidR="00BB5A84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7311E">
        <w:rPr>
          <w:rFonts w:ascii="Arial" w:hAnsi="Arial" w:cs="Arial"/>
          <w:b/>
          <w:bCs/>
          <w:sz w:val="28"/>
          <w:szCs w:val="28"/>
        </w:rPr>
        <w:t>Bixby</w:t>
      </w:r>
      <w:proofErr w:type="spellEnd"/>
      <w:r w:rsidRPr="00C7311E">
        <w:rPr>
          <w:rFonts w:ascii="Arial" w:hAnsi="Arial" w:cs="Arial"/>
          <w:b/>
          <w:bCs/>
          <w:sz w:val="28"/>
          <w:szCs w:val="28"/>
        </w:rPr>
        <w:t xml:space="preserve"> </w:t>
      </w:r>
      <w:r w:rsidR="00F817D5">
        <w:rPr>
          <w:rFonts w:ascii="Arial" w:hAnsi="Arial" w:cs="Arial"/>
          <w:b/>
          <w:bCs/>
          <w:sz w:val="28"/>
          <w:szCs w:val="28"/>
        </w:rPr>
        <w:t>en</w:t>
      </w:r>
      <w:r w:rsidR="00377FB5">
        <w:rPr>
          <w:rFonts w:ascii="Arial" w:hAnsi="Arial" w:cs="Arial"/>
          <w:b/>
          <w:bCs/>
          <w:sz w:val="28"/>
          <w:szCs w:val="28"/>
        </w:rPr>
        <w:t xml:space="preserve"> </w:t>
      </w:r>
      <w:r w:rsidR="00F817D5">
        <w:rPr>
          <w:rFonts w:ascii="Arial" w:hAnsi="Arial" w:cs="Arial"/>
          <w:b/>
          <w:bCs/>
          <w:sz w:val="28"/>
          <w:szCs w:val="28"/>
        </w:rPr>
        <w:t>español</w:t>
      </w:r>
    </w:p>
    <w:p w14:paraId="5381D5AF" w14:textId="71BE71C6" w:rsidR="00C7311E" w:rsidRPr="00C7311E" w:rsidRDefault="00C7311E" w:rsidP="00B02199">
      <w:pPr>
        <w:shd w:val="clear" w:color="auto" w:fill="FFFFFF"/>
        <w:spacing w:after="0" w:line="240" w:lineRule="auto"/>
        <w:contextualSpacing/>
        <w:rPr>
          <w:rFonts w:ascii="Arial" w:eastAsia="Malgun Gothic" w:hAnsi="Arial" w:cs="Arial"/>
          <w:bCs/>
          <w:i/>
          <w:sz w:val="21"/>
          <w:szCs w:val="21"/>
        </w:rPr>
      </w:pPr>
    </w:p>
    <w:p w14:paraId="36EF6AF9" w14:textId="77777777" w:rsidR="00C7311E" w:rsidRPr="00C7311E" w:rsidRDefault="00C7311E" w:rsidP="00E85C30">
      <w:pPr>
        <w:jc w:val="both"/>
        <w:rPr>
          <w:rFonts w:ascii="Arial" w:hAnsi="Arial" w:cs="Arial"/>
          <w:sz w:val="21"/>
          <w:szCs w:val="21"/>
        </w:rPr>
      </w:pPr>
    </w:p>
    <w:p w14:paraId="19E7A87A" w14:textId="4B1D820B" w:rsidR="00C7311E" w:rsidRPr="00C7311E" w:rsidRDefault="00C7311E" w:rsidP="00E85C30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</w:rPr>
      </w:pPr>
      <w:r w:rsidRPr="00C7311E">
        <w:rPr>
          <w:rFonts w:ascii="Arial" w:hAnsi="Arial" w:cs="Arial"/>
          <w:b/>
          <w:bCs/>
          <w:sz w:val="21"/>
          <w:szCs w:val="21"/>
        </w:rPr>
        <w:t xml:space="preserve">SEÚL / LONDRES / SAN FRANCISCO </w:t>
      </w:r>
      <w:r w:rsidRPr="00C7311E">
        <w:rPr>
          <w:rFonts w:ascii="Arial" w:hAnsi="Arial" w:cs="Arial"/>
          <w:b/>
          <w:bCs/>
          <w:sz w:val="21"/>
          <w:szCs w:val="21"/>
          <w:shd w:val="clear" w:color="auto" w:fill="FFFFFF"/>
        </w:rPr>
        <w:t>- 20 de febrero de 2019</w:t>
      </w:r>
      <w:r w:rsidRPr="00C7311E">
        <w:rPr>
          <w:rFonts w:ascii="Arial" w:hAnsi="Arial" w:cs="Arial"/>
          <w:sz w:val="21"/>
          <w:szCs w:val="21"/>
        </w:rPr>
        <w:t xml:space="preserve"> </w:t>
      </w:r>
      <w:r w:rsidRPr="00C7311E">
        <w:rPr>
          <w:rFonts w:ascii="Arial" w:hAnsi="Arial" w:cs="Arial"/>
          <w:b/>
          <w:bCs/>
          <w:sz w:val="21"/>
          <w:szCs w:val="21"/>
        </w:rPr>
        <w:t xml:space="preserve">- Samsung </w:t>
      </w:r>
      <w:proofErr w:type="spellStart"/>
      <w:r w:rsidRPr="00C7311E">
        <w:rPr>
          <w:rFonts w:ascii="Arial" w:hAnsi="Arial" w:cs="Arial"/>
          <w:b/>
          <w:bCs/>
          <w:sz w:val="21"/>
          <w:szCs w:val="21"/>
        </w:rPr>
        <w:t>Electronics</w:t>
      </w:r>
      <w:proofErr w:type="spellEnd"/>
      <w:r w:rsidRPr="00C7311E">
        <w:rPr>
          <w:rFonts w:ascii="Arial" w:hAnsi="Arial" w:cs="Arial"/>
          <w:b/>
          <w:bCs/>
          <w:sz w:val="21"/>
          <w:szCs w:val="21"/>
        </w:rPr>
        <w:t xml:space="preserve"> Co., Ltd.</w:t>
      </w:r>
      <w:r w:rsidRPr="00C7311E">
        <w:rPr>
          <w:rFonts w:ascii="Arial" w:hAnsi="Arial" w:cs="Arial"/>
          <w:bCs/>
          <w:sz w:val="21"/>
          <w:szCs w:val="21"/>
        </w:rPr>
        <w:t xml:space="preserve"> anunció que </w:t>
      </w:r>
      <w:proofErr w:type="spellStart"/>
      <w:r w:rsidRPr="00C7311E">
        <w:rPr>
          <w:rFonts w:ascii="Arial" w:hAnsi="Arial" w:cs="Arial"/>
          <w:bCs/>
          <w:sz w:val="21"/>
          <w:szCs w:val="21"/>
        </w:rPr>
        <w:t>Bixby</w:t>
      </w:r>
      <w:proofErr w:type="spellEnd"/>
      <w:r w:rsidRPr="00C7311E">
        <w:rPr>
          <w:rFonts w:ascii="Arial" w:hAnsi="Arial" w:cs="Arial"/>
          <w:bCs/>
          <w:sz w:val="21"/>
          <w:szCs w:val="21"/>
        </w:rPr>
        <w:t>, su plataforma</w:t>
      </w:r>
      <w:r w:rsidR="00F817D5">
        <w:rPr>
          <w:rFonts w:ascii="Arial" w:hAnsi="Arial" w:cs="Arial"/>
          <w:bCs/>
          <w:sz w:val="21"/>
          <w:szCs w:val="21"/>
        </w:rPr>
        <w:t xml:space="preserve"> </w:t>
      </w:r>
      <w:r w:rsidRPr="00C7311E">
        <w:rPr>
          <w:rFonts w:ascii="Arial" w:hAnsi="Arial" w:cs="Arial"/>
          <w:bCs/>
          <w:sz w:val="21"/>
          <w:szCs w:val="21"/>
        </w:rPr>
        <w:t>de I</w:t>
      </w:r>
      <w:r w:rsidR="00F817D5">
        <w:rPr>
          <w:rFonts w:ascii="Arial" w:hAnsi="Arial" w:cs="Arial"/>
          <w:bCs/>
          <w:sz w:val="21"/>
          <w:szCs w:val="21"/>
        </w:rPr>
        <w:t xml:space="preserve">nteligencia </w:t>
      </w:r>
      <w:r w:rsidR="00F817D5" w:rsidRPr="00C7311E">
        <w:rPr>
          <w:rFonts w:ascii="Arial" w:hAnsi="Arial" w:cs="Arial"/>
          <w:bCs/>
          <w:sz w:val="21"/>
          <w:szCs w:val="21"/>
        </w:rPr>
        <w:t>A</w:t>
      </w:r>
      <w:r w:rsidR="00F817D5">
        <w:rPr>
          <w:rFonts w:ascii="Arial" w:hAnsi="Arial" w:cs="Arial"/>
          <w:bCs/>
          <w:sz w:val="21"/>
          <w:szCs w:val="21"/>
        </w:rPr>
        <w:t>rtificial</w:t>
      </w:r>
      <w:r w:rsidRPr="00C7311E">
        <w:rPr>
          <w:rFonts w:ascii="Arial" w:hAnsi="Arial" w:cs="Arial"/>
          <w:bCs/>
          <w:sz w:val="21"/>
          <w:szCs w:val="21"/>
        </w:rPr>
        <w:t xml:space="preserve"> está oficialmente disponible en español de España, inglés británico, alemán e italiano</w:t>
      </w:r>
      <w:r w:rsidR="002060B2">
        <w:rPr>
          <w:rFonts w:ascii="Arial" w:hAnsi="Arial" w:cs="Arial"/>
          <w:bCs/>
          <w:sz w:val="21"/>
          <w:szCs w:val="21"/>
        </w:rPr>
        <w:t xml:space="preserve"> (*)</w:t>
      </w:r>
      <w:r w:rsidR="006C2E47">
        <w:rPr>
          <w:rFonts w:ascii="Arial" w:hAnsi="Arial" w:cs="Arial"/>
          <w:bCs/>
          <w:sz w:val="21"/>
          <w:szCs w:val="21"/>
        </w:rPr>
        <w:t>, los cuales</w:t>
      </w:r>
      <w:r w:rsidRPr="00C7311E">
        <w:rPr>
          <w:rFonts w:ascii="Arial" w:hAnsi="Arial" w:cs="Arial"/>
          <w:bCs/>
          <w:sz w:val="21"/>
          <w:szCs w:val="21"/>
        </w:rPr>
        <w:t xml:space="preserve"> se unen al inglés estadounidense, coreano y chino mandarín </w:t>
      </w:r>
      <w:r w:rsidR="00D23B0A">
        <w:rPr>
          <w:rFonts w:ascii="Arial" w:hAnsi="Arial" w:cs="Arial"/>
          <w:bCs/>
          <w:sz w:val="21"/>
          <w:szCs w:val="21"/>
        </w:rPr>
        <w:t xml:space="preserve">que ya </w:t>
      </w:r>
      <w:r w:rsidR="00901E49">
        <w:rPr>
          <w:rFonts w:ascii="Arial" w:hAnsi="Arial" w:cs="Arial"/>
          <w:bCs/>
          <w:sz w:val="21"/>
          <w:szCs w:val="21"/>
        </w:rPr>
        <w:t>habían sido liberados</w:t>
      </w:r>
      <w:r w:rsidR="00D23B0A">
        <w:rPr>
          <w:rFonts w:ascii="Arial" w:hAnsi="Arial" w:cs="Arial"/>
          <w:bCs/>
          <w:sz w:val="21"/>
          <w:szCs w:val="21"/>
        </w:rPr>
        <w:t xml:space="preserve"> </w:t>
      </w:r>
      <w:r w:rsidRPr="00C7311E">
        <w:rPr>
          <w:rFonts w:ascii="Arial" w:hAnsi="Arial" w:cs="Arial"/>
          <w:bCs/>
          <w:sz w:val="21"/>
          <w:szCs w:val="21"/>
        </w:rPr>
        <w:t xml:space="preserve">en todo el mundo, tras una prueba beta </w:t>
      </w:r>
      <w:r w:rsidR="00E85C30">
        <w:rPr>
          <w:rFonts w:ascii="Arial" w:hAnsi="Arial" w:cs="Arial"/>
          <w:bCs/>
          <w:sz w:val="21"/>
          <w:szCs w:val="21"/>
        </w:rPr>
        <w:t xml:space="preserve">en </w:t>
      </w:r>
      <w:r w:rsidRPr="00C7311E">
        <w:rPr>
          <w:rFonts w:ascii="Arial" w:hAnsi="Arial" w:cs="Arial"/>
          <w:bCs/>
          <w:sz w:val="21"/>
          <w:szCs w:val="21"/>
        </w:rPr>
        <w:t>curso.</w:t>
      </w:r>
    </w:p>
    <w:p w14:paraId="673717E0" w14:textId="77777777" w:rsidR="00C7311E" w:rsidRPr="00C7311E" w:rsidRDefault="00C7311E" w:rsidP="00E85C30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</w:rPr>
      </w:pPr>
    </w:p>
    <w:p w14:paraId="479BD81F" w14:textId="75F604E0" w:rsidR="00C7311E" w:rsidRPr="00850757" w:rsidRDefault="00C7311E" w:rsidP="00E85C30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</w:rPr>
      </w:pPr>
      <w:proofErr w:type="spellStart"/>
      <w:r w:rsidRPr="00850757">
        <w:rPr>
          <w:rFonts w:ascii="Arial" w:hAnsi="Arial" w:cs="Arial"/>
          <w:bCs/>
          <w:sz w:val="21"/>
          <w:szCs w:val="21"/>
        </w:rPr>
        <w:t>Bixby</w:t>
      </w:r>
      <w:proofErr w:type="spellEnd"/>
      <w:r w:rsidRPr="00850757">
        <w:rPr>
          <w:rFonts w:ascii="Arial" w:hAnsi="Arial" w:cs="Arial"/>
          <w:bCs/>
          <w:sz w:val="21"/>
          <w:szCs w:val="21"/>
        </w:rPr>
        <w:t xml:space="preserve"> es la plataforma escalable de IA de Samsung, creada para</w:t>
      </w:r>
      <w:r w:rsidR="00184DDF" w:rsidRPr="00850757">
        <w:rPr>
          <w:rFonts w:ascii="Arial" w:hAnsi="Arial" w:cs="Arial"/>
          <w:bCs/>
          <w:sz w:val="21"/>
          <w:szCs w:val="21"/>
        </w:rPr>
        <w:t xml:space="preserve"> </w:t>
      </w:r>
      <w:r w:rsidR="007B507F" w:rsidRPr="00850757">
        <w:rPr>
          <w:rFonts w:ascii="Arial" w:hAnsi="Arial" w:cs="Arial"/>
          <w:bCs/>
          <w:sz w:val="21"/>
          <w:szCs w:val="21"/>
        </w:rPr>
        <w:t xml:space="preserve">ser compatible con </w:t>
      </w:r>
      <w:r w:rsidR="00184DDF" w:rsidRPr="00850757">
        <w:rPr>
          <w:rFonts w:ascii="Arial" w:hAnsi="Arial" w:cs="Arial"/>
          <w:bCs/>
          <w:sz w:val="21"/>
          <w:szCs w:val="21"/>
        </w:rPr>
        <w:t>diferentes</w:t>
      </w:r>
      <w:r w:rsidRPr="00850757">
        <w:rPr>
          <w:rFonts w:ascii="Arial" w:hAnsi="Arial" w:cs="Arial"/>
          <w:bCs/>
          <w:sz w:val="21"/>
          <w:szCs w:val="21"/>
        </w:rPr>
        <w:t xml:space="preserve"> dispositivos </w:t>
      </w:r>
      <w:r w:rsidR="00184DDF" w:rsidRPr="00850757">
        <w:rPr>
          <w:rFonts w:ascii="Arial" w:hAnsi="Arial" w:cs="Arial"/>
          <w:bCs/>
          <w:sz w:val="21"/>
          <w:szCs w:val="21"/>
        </w:rPr>
        <w:t xml:space="preserve">y </w:t>
      </w:r>
      <w:r w:rsidR="007B507F" w:rsidRPr="00850757">
        <w:rPr>
          <w:rFonts w:ascii="Arial" w:hAnsi="Arial" w:cs="Arial"/>
          <w:bCs/>
          <w:sz w:val="21"/>
          <w:szCs w:val="21"/>
        </w:rPr>
        <w:t>ofrecer una</w:t>
      </w:r>
      <w:r w:rsidR="00184DDF" w:rsidRPr="00850757">
        <w:rPr>
          <w:rFonts w:ascii="Arial" w:hAnsi="Arial" w:cs="Arial"/>
          <w:bCs/>
          <w:sz w:val="21"/>
          <w:szCs w:val="21"/>
        </w:rPr>
        <w:t xml:space="preserve"> experiencia </w:t>
      </w:r>
      <w:r w:rsidR="007B507F" w:rsidRPr="00850757">
        <w:rPr>
          <w:rFonts w:ascii="Arial" w:hAnsi="Arial" w:cs="Arial"/>
          <w:bCs/>
          <w:sz w:val="21"/>
          <w:szCs w:val="21"/>
        </w:rPr>
        <w:t xml:space="preserve">personalizada </w:t>
      </w:r>
      <w:r w:rsidRPr="00850757">
        <w:rPr>
          <w:rFonts w:ascii="Arial" w:hAnsi="Arial" w:cs="Arial"/>
          <w:bCs/>
          <w:sz w:val="21"/>
          <w:szCs w:val="21"/>
        </w:rPr>
        <w:t>y</w:t>
      </w:r>
      <w:r w:rsidR="00184DDF" w:rsidRPr="00850757">
        <w:rPr>
          <w:rFonts w:ascii="Arial" w:hAnsi="Arial" w:cs="Arial"/>
          <w:bCs/>
          <w:sz w:val="21"/>
          <w:szCs w:val="21"/>
        </w:rPr>
        <w:t xml:space="preserve"> </w:t>
      </w:r>
      <w:r w:rsidRPr="00850757">
        <w:rPr>
          <w:rFonts w:ascii="Arial" w:hAnsi="Arial" w:cs="Arial"/>
          <w:bCs/>
          <w:sz w:val="21"/>
          <w:szCs w:val="21"/>
        </w:rPr>
        <w:t>útil</w:t>
      </w:r>
      <w:r w:rsidR="00D23B0A" w:rsidRPr="00850757">
        <w:rPr>
          <w:rFonts w:ascii="Arial" w:hAnsi="Arial" w:cs="Arial"/>
          <w:bCs/>
          <w:sz w:val="21"/>
          <w:szCs w:val="21"/>
        </w:rPr>
        <w:t>,</w:t>
      </w:r>
      <w:r w:rsidR="00E85C30" w:rsidRPr="00850757">
        <w:rPr>
          <w:rFonts w:ascii="Arial" w:hAnsi="Arial" w:cs="Arial"/>
          <w:bCs/>
          <w:sz w:val="21"/>
          <w:szCs w:val="21"/>
        </w:rPr>
        <w:t xml:space="preserve"> </w:t>
      </w:r>
      <w:r w:rsidR="007B507F" w:rsidRPr="00850757">
        <w:rPr>
          <w:rFonts w:ascii="Arial" w:hAnsi="Arial" w:cs="Arial"/>
          <w:bCs/>
          <w:sz w:val="21"/>
          <w:szCs w:val="21"/>
        </w:rPr>
        <w:t>a nivel conversación</w:t>
      </w:r>
      <w:r w:rsidRPr="00850757">
        <w:rPr>
          <w:rFonts w:ascii="Arial" w:hAnsi="Arial" w:cs="Arial"/>
          <w:bCs/>
          <w:sz w:val="21"/>
          <w:szCs w:val="21"/>
        </w:rPr>
        <w:t xml:space="preserve">. La introducción de nuevos idiomas </w:t>
      </w:r>
      <w:r w:rsidR="00184DDF" w:rsidRPr="00850757">
        <w:rPr>
          <w:rFonts w:ascii="Arial" w:hAnsi="Arial" w:cs="Arial"/>
          <w:bCs/>
          <w:sz w:val="21"/>
          <w:szCs w:val="21"/>
        </w:rPr>
        <w:t xml:space="preserve">reitera </w:t>
      </w:r>
      <w:r w:rsidRPr="00850757">
        <w:rPr>
          <w:rFonts w:ascii="Arial" w:hAnsi="Arial" w:cs="Arial"/>
          <w:bCs/>
          <w:sz w:val="21"/>
          <w:szCs w:val="21"/>
        </w:rPr>
        <w:t xml:space="preserve">el compromiso global </w:t>
      </w:r>
      <w:r w:rsidR="00E85C30" w:rsidRPr="00850757">
        <w:rPr>
          <w:rFonts w:ascii="Arial" w:hAnsi="Arial" w:cs="Arial"/>
          <w:bCs/>
          <w:sz w:val="21"/>
          <w:szCs w:val="21"/>
        </w:rPr>
        <w:t xml:space="preserve">que </w:t>
      </w:r>
      <w:r w:rsidR="00D23B0A" w:rsidRPr="00850757">
        <w:rPr>
          <w:rFonts w:ascii="Arial" w:hAnsi="Arial" w:cs="Arial"/>
          <w:bCs/>
          <w:sz w:val="21"/>
          <w:szCs w:val="21"/>
        </w:rPr>
        <w:t xml:space="preserve">tiene </w:t>
      </w:r>
      <w:r w:rsidRPr="00850757">
        <w:rPr>
          <w:rFonts w:ascii="Arial" w:hAnsi="Arial" w:cs="Arial"/>
          <w:bCs/>
          <w:sz w:val="21"/>
          <w:szCs w:val="21"/>
        </w:rPr>
        <w:t xml:space="preserve">Samsung con </w:t>
      </w:r>
      <w:r w:rsidR="00E85C30" w:rsidRPr="00850757">
        <w:rPr>
          <w:rFonts w:ascii="Arial" w:hAnsi="Arial" w:cs="Arial"/>
          <w:bCs/>
          <w:sz w:val="21"/>
          <w:szCs w:val="21"/>
        </w:rPr>
        <w:t>el desarrollo de</w:t>
      </w:r>
      <w:r w:rsidRPr="00850757">
        <w:rPr>
          <w:rFonts w:ascii="Arial" w:hAnsi="Arial" w:cs="Arial"/>
          <w:bCs/>
          <w:sz w:val="21"/>
          <w:szCs w:val="21"/>
        </w:rPr>
        <w:t xml:space="preserve"> </w:t>
      </w:r>
      <w:r w:rsidR="00184DDF" w:rsidRPr="00850757">
        <w:rPr>
          <w:rFonts w:ascii="Arial" w:hAnsi="Arial" w:cs="Arial"/>
          <w:bCs/>
          <w:sz w:val="21"/>
          <w:szCs w:val="21"/>
        </w:rPr>
        <w:t>IA</w:t>
      </w:r>
      <w:r w:rsidRPr="00850757">
        <w:rPr>
          <w:rFonts w:ascii="Arial" w:hAnsi="Arial" w:cs="Arial"/>
          <w:bCs/>
          <w:sz w:val="21"/>
          <w:szCs w:val="21"/>
        </w:rPr>
        <w:t xml:space="preserve">, al expandir sus recursos </w:t>
      </w:r>
      <w:r w:rsidR="00D23B0A" w:rsidRPr="00850757">
        <w:rPr>
          <w:rFonts w:ascii="Arial" w:hAnsi="Arial" w:cs="Arial"/>
          <w:bCs/>
          <w:sz w:val="21"/>
          <w:szCs w:val="21"/>
        </w:rPr>
        <w:t xml:space="preserve">para </w:t>
      </w:r>
      <w:r w:rsidR="006C2E47" w:rsidRPr="00850757">
        <w:rPr>
          <w:rFonts w:ascii="Arial" w:hAnsi="Arial" w:cs="Arial"/>
          <w:bCs/>
          <w:sz w:val="21"/>
          <w:szCs w:val="21"/>
        </w:rPr>
        <w:t>fortalecerla</w:t>
      </w:r>
      <w:r w:rsidRPr="00850757">
        <w:rPr>
          <w:rFonts w:ascii="Arial" w:hAnsi="Arial" w:cs="Arial"/>
          <w:bCs/>
          <w:sz w:val="21"/>
          <w:szCs w:val="21"/>
        </w:rPr>
        <w:t>.</w:t>
      </w:r>
    </w:p>
    <w:p w14:paraId="40BEFEBE" w14:textId="77777777" w:rsidR="00C7311E" w:rsidRPr="00850757" w:rsidRDefault="00C7311E" w:rsidP="00E85C30">
      <w:pPr>
        <w:shd w:val="clear" w:color="auto" w:fill="FFFFFF" w:themeFill="background1"/>
        <w:contextualSpacing/>
        <w:jc w:val="both"/>
        <w:rPr>
          <w:rFonts w:ascii="Arial" w:hAnsi="Arial" w:cs="Arial"/>
          <w:bCs/>
          <w:sz w:val="21"/>
          <w:szCs w:val="21"/>
        </w:rPr>
      </w:pPr>
    </w:p>
    <w:p w14:paraId="7A3FA4EC" w14:textId="5F2AB869" w:rsidR="00C7311E" w:rsidRPr="00850757" w:rsidRDefault="00C7311E" w:rsidP="00E85C30">
      <w:pPr>
        <w:spacing w:after="0"/>
        <w:jc w:val="both"/>
        <w:rPr>
          <w:rFonts w:ascii="Arial" w:hAnsi="Arial" w:cs="Arial"/>
          <w:sz w:val="21"/>
          <w:szCs w:val="21"/>
        </w:rPr>
      </w:pPr>
      <w:r w:rsidRPr="00850757">
        <w:rPr>
          <w:rFonts w:ascii="Arial" w:hAnsi="Arial" w:cs="Arial"/>
          <w:sz w:val="21"/>
          <w:szCs w:val="21"/>
        </w:rPr>
        <w:t>"Tenemos un compromiso sólido con nuestro negocio de IA</w:t>
      </w:r>
      <w:r w:rsidR="00D23B0A" w:rsidRPr="00850757">
        <w:rPr>
          <w:rFonts w:ascii="Arial" w:hAnsi="Arial" w:cs="Arial"/>
          <w:sz w:val="21"/>
          <w:szCs w:val="21"/>
        </w:rPr>
        <w:t xml:space="preserve"> y ampliamos </w:t>
      </w:r>
      <w:r w:rsidRPr="00850757">
        <w:rPr>
          <w:rFonts w:ascii="Arial" w:hAnsi="Arial" w:cs="Arial"/>
          <w:sz w:val="21"/>
          <w:szCs w:val="21"/>
        </w:rPr>
        <w:t xml:space="preserve">continuamente los </w:t>
      </w:r>
      <w:r w:rsidR="00901E49" w:rsidRPr="00850757">
        <w:rPr>
          <w:rFonts w:ascii="Arial" w:hAnsi="Arial" w:cs="Arial"/>
          <w:sz w:val="21"/>
          <w:szCs w:val="21"/>
        </w:rPr>
        <w:t xml:space="preserve">esfuerzos para robustecer el desempeño </w:t>
      </w:r>
      <w:r w:rsidRPr="00850757">
        <w:rPr>
          <w:rFonts w:ascii="Arial" w:hAnsi="Arial" w:cs="Arial"/>
          <w:sz w:val="21"/>
          <w:szCs w:val="21"/>
        </w:rPr>
        <w:t xml:space="preserve">de </w:t>
      </w:r>
      <w:proofErr w:type="spellStart"/>
      <w:r w:rsidRPr="00850757">
        <w:rPr>
          <w:rFonts w:ascii="Arial" w:hAnsi="Arial" w:cs="Arial"/>
          <w:sz w:val="21"/>
          <w:szCs w:val="21"/>
        </w:rPr>
        <w:t>Bixby</w:t>
      </w:r>
      <w:proofErr w:type="spellEnd"/>
      <w:r w:rsidRPr="00850757">
        <w:rPr>
          <w:rFonts w:ascii="Arial" w:hAnsi="Arial" w:cs="Arial"/>
          <w:sz w:val="21"/>
          <w:szCs w:val="21"/>
        </w:rPr>
        <w:t xml:space="preserve"> </w:t>
      </w:r>
      <w:r w:rsidR="006C2E47" w:rsidRPr="00850757">
        <w:rPr>
          <w:rFonts w:ascii="Arial" w:hAnsi="Arial" w:cs="Arial"/>
          <w:sz w:val="21"/>
          <w:szCs w:val="21"/>
        </w:rPr>
        <w:t xml:space="preserve">a fin </w:t>
      </w:r>
      <w:r w:rsidR="00901E49" w:rsidRPr="00850757">
        <w:rPr>
          <w:rFonts w:ascii="Arial" w:hAnsi="Arial" w:cs="Arial"/>
          <w:sz w:val="21"/>
          <w:szCs w:val="21"/>
        </w:rPr>
        <w:t xml:space="preserve">de </w:t>
      </w:r>
      <w:r w:rsidRPr="00850757">
        <w:rPr>
          <w:rFonts w:ascii="Arial" w:hAnsi="Arial" w:cs="Arial"/>
          <w:sz w:val="21"/>
          <w:szCs w:val="21"/>
        </w:rPr>
        <w:t>brindar a</w:t>
      </w:r>
      <w:r w:rsidR="006C2E47" w:rsidRPr="00850757">
        <w:rPr>
          <w:rFonts w:ascii="Arial" w:hAnsi="Arial" w:cs="Arial"/>
          <w:sz w:val="21"/>
          <w:szCs w:val="21"/>
        </w:rPr>
        <w:t xml:space="preserve">l </w:t>
      </w:r>
      <w:r w:rsidRPr="00850757">
        <w:rPr>
          <w:rFonts w:ascii="Arial" w:hAnsi="Arial" w:cs="Arial"/>
          <w:sz w:val="21"/>
          <w:szCs w:val="21"/>
        </w:rPr>
        <w:t xml:space="preserve">usuario </w:t>
      </w:r>
      <w:r w:rsidR="00684897" w:rsidRPr="00850757">
        <w:rPr>
          <w:rFonts w:ascii="Arial" w:hAnsi="Arial" w:cs="Arial"/>
          <w:sz w:val="21"/>
          <w:szCs w:val="21"/>
        </w:rPr>
        <w:t xml:space="preserve">una </w:t>
      </w:r>
      <w:r w:rsidRPr="00850757">
        <w:rPr>
          <w:rFonts w:ascii="Arial" w:hAnsi="Arial" w:cs="Arial"/>
          <w:sz w:val="21"/>
          <w:szCs w:val="21"/>
        </w:rPr>
        <w:t xml:space="preserve">experiencia </w:t>
      </w:r>
      <w:r w:rsidR="00684897" w:rsidRPr="00850757">
        <w:rPr>
          <w:rFonts w:ascii="Arial" w:hAnsi="Arial" w:cs="Arial"/>
          <w:sz w:val="21"/>
          <w:szCs w:val="21"/>
        </w:rPr>
        <w:t>superior</w:t>
      </w:r>
      <w:r w:rsidRPr="00850757">
        <w:rPr>
          <w:rFonts w:ascii="Arial" w:hAnsi="Arial" w:cs="Arial"/>
          <w:sz w:val="21"/>
          <w:szCs w:val="21"/>
        </w:rPr>
        <w:t xml:space="preserve">. A lo largo de los años, hemos </w:t>
      </w:r>
      <w:r w:rsidR="00E85C30" w:rsidRPr="00850757">
        <w:rPr>
          <w:rFonts w:ascii="Arial" w:hAnsi="Arial" w:cs="Arial"/>
          <w:sz w:val="21"/>
          <w:szCs w:val="21"/>
        </w:rPr>
        <w:t xml:space="preserve">construido y desarrollado </w:t>
      </w:r>
      <w:r w:rsidR="00684897" w:rsidRPr="00850757">
        <w:rPr>
          <w:rFonts w:ascii="Arial" w:hAnsi="Arial" w:cs="Arial"/>
          <w:sz w:val="21"/>
          <w:szCs w:val="21"/>
        </w:rPr>
        <w:t xml:space="preserve">esta plataforma </w:t>
      </w:r>
      <w:r w:rsidR="00901E49" w:rsidRPr="00850757">
        <w:rPr>
          <w:rFonts w:ascii="Arial" w:hAnsi="Arial" w:cs="Arial"/>
          <w:sz w:val="21"/>
          <w:szCs w:val="21"/>
        </w:rPr>
        <w:t>para ofrecer</w:t>
      </w:r>
      <w:r w:rsidRPr="00850757">
        <w:rPr>
          <w:rFonts w:ascii="Arial" w:hAnsi="Arial" w:cs="Arial"/>
          <w:sz w:val="21"/>
          <w:szCs w:val="21"/>
        </w:rPr>
        <w:t xml:space="preserve"> </w:t>
      </w:r>
      <w:r w:rsidR="00901E49" w:rsidRPr="00850757">
        <w:rPr>
          <w:rFonts w:ascii="Arial" w:hAnsi="Arial" w:cs="Arial"/>
          <w:sz w:val="21"/>
          <w:szCs w:val="21"/>
        </w:rPr>
        <w:t>más y mejores usos</w:t>
      </w:r>
      <w:r w:rsidRPr="00850757">
        <w:rPr>
          <w:rFonts w:ascii="Arial" w:hAnsi="Arial" w:cs="Arial"/>
          <w:sz w:val="21"/>
          <w:szCs w:val="21"/>
        </w:rPr>
        <w:t xml:space="preserve">. Con el apoyo de nuestros socios, </w:t>
      </w:r>
      <w:proofErr w:type="spellStart"/>
      <w:r w:rsidRPr="00850757">
        <w:rPr>
          <w:rFonts w:ascii="Arial" w:hAnsi="Arial" w:cs="Arial"/>
          <w:sz w:val="21"/>
          <w:szCs w:val="21"/>
        </w:rPr>
        <w:t>Bixby</w:t>
      </w:r>
      <w:proofErr w:type="spellEnd"/>
      <w:r w:rsidRPr="00850757">
        <w:rPr>
          <w:rFonts w:ascii="Arial" w:hAnsi="Arial" w:cs="Arial"/>
          <w:sz w:val="21"/>
          <w:szCs w:val="21"/>
        </w:rPr>
        <w:t xml:space="preserve"> abrirá las puertas a la próxima generación de IA </w:t>
      </w:r>
      <w:r w:rsidR="00E85C30" w:rsidRPr="00850757">
        <w:rPr>
          <w:rFonts w:ascii="Arial" w:hAnsi="Arial" w:cs="Arial"/>
          <w:sz w:val="21"/>
          <w:szCs w:val="21"/>
        </w:rPr>
        <w:t>y atraer</w:t>
      </w:r>
      <w:r w:rsidR="00377FB5" w:rsidRPr="00850757">
        <w:rPr>
          <w:rFonts w:ascii="Arial" w:hAnsi="Arial" w:cs="Arial"/>
          <w:sz w:val="21"/>
          <w:szCs w:val="21"/>
        </w:rPr>
        <w:t xml:space="preserve">á </w:t>
      </w:r>
      <w:r w:rsidR="00684897" w:rsidRPr="00850757">
        <w:rPr>
          <w:rFonts w:ascii="Arial" w:hAnsi="Arial" w:cs="Arial"/>
          <w:sz w:val="21"/>
          <w:szCs w:val="21"/>
        </w:rPr>
        <w:t xml:space="preserve">mayor </w:t>
      </w:r>
      <w:r w:rsidR="00377FB5" w:rsidRPr="00850757">
        <w:rPr>
          <w:rFonts w:ascii="Arial" w:hAnsi="Arial" w:cs="Arial"/>
          <w:sz w:val="21"/>
          <w:szCs w:val="21"/>
        </w:rPr>
        <w:t xml:space="preserve">diversidad de </w:t>
      </w:r>
      <w:r w:rsidR="00530FD1" w:rsidRPr="00850757">
        <w:rPr>
          <w:rFonts w:ascii="Arial" w:hAnsi="Arial" w:cs="Arial"/>
          <w:sz w:val="21"/>
          <w:szCs w:val="21"/>
        </w:rPr>
        <w:t xml:space="preserve">equipos </w:t>
      </w:r>
      <w:r w:rsidRPr="00850757">
        <w:rPr>
          <w:rFonts w:ascii="Arial" w:hAnsi="Arial" w:cs="Arial"/>
          <w:sz w:val="21"/>
          <w:szCs w:val="21"/>
        </w:rPr>
        <w:t xml:space="preserve">y servicios", comentó </w:t>
      </w:r>
      <w:proofErr w:type="spellStart"/>
      <w:r w:rsidRPr="00850757">
        <w:rPr>
          <w:rFonts w:ascii="Arial" w:hAnsi="Arial" w:cs="Arial"/>
          <w:sz w:val="21"/>
          <w:szCs w:val="21"/>
        </w:rPr>
        <w:t>Eui-Suk</w:t>
      </w:r>
      <w:proofErr w:type="spellEnd"/>
      <w:r w:rsidRPr="00850757">
        <w:rPr>
          <w:rFonts w:ascii="Arial" w:hAnsi="Arial" w:cs="Arial"/>
          <w:sz w:val="21"/>
          <w:szCs w:val="21"/>
        </w:rPr>
        <w:t xml:space="preserve"> Chung, Vicepresidente Ejecutivo y Líder de Software e IA, en el </w:t>
      </w:r>
      <w:r w:rsidR="00E85C30" w:rsidRPr="00850757">
        <w:rPr>
          <w:rFonts w:ascii="Arial" w:hAnsi="Arial" w:cs="Arial"/>
          <w:sz w:val="21"/>
          <w:szCs w:val="21"/>
        </w:rPr>
        <w:t>N</w:t>
      </w:r>
      <w:r w:rsidRPr="00850757">
        <w:rPr>
          <w:rFonts w:ascii="Arial" w:hAnsi="Arial" w:cs="Arial"/>
          <w:sz w:val="21"/>
          <w:szCs w:val="21"/>
        </w:rPr>
        <w:t xml:space="preserve">egocio de Comunicaciones </w:t>
      </w:r>
      <w:r w:rsidR="00BB5A84" w:rsidRPr="00850757">
        <w:rPr>
          <w:rFonts w:ascii="Arial" w:hAnsi="Arial" w:cs="Arial"/>
          <w:sz w:val="21"/>
          <w:szCs w:val="21"/>
        </w:rPr>
        <w:t>M</w:t>
      </w:r>
      <w:r w:rsidRPr="00850757">
        <w:rPr>
          <w:rFonts w:ascii="Arial" w:hAnsi="Arial" w:cs="Arial"/>
          <w:sz w:val="21"/>
          <w:szCs w:val="21"/>
        </w:rPr>
        <w:t xml:space="preserve">óviles </w:t>
      </w:r>
      <w:r w:rsidR="00E85C30" w:rsidRPr="00850757">
        <w:rPr>
          <w:rFonts w:ascii="Arial" w:hAnsi="Arial" w:cs="Arial"/>
          <w:sz w:val="21"/>
          <w:szCs w:val="21"/>
        </w:rPr>
        <w:t>para</w:t>
      </w:r>
      <w:r w:rsidRPr="00850757">
        <w:rPr>
          <w:rFonts w:ascii="Arial" w:hAnsi="Arial" w:cs="Arial"/>
          <w:sz w:val="21"/>
          <w:szCs w:val="21"/>
        </w:rPr>
        <w:t xml:space="preserve"> Samsung </w:t>
      </w:r>
      <w:proofErr w:type="spellStart"/>
      <w:r w:rsidRPr="00850757">
        <w:rPr>
          <w:rFonts w:ascii="Arial" w:hAnsi="Arial" w:cs="Arial"/>
          <w:sz w:val="21"/>
          <w:szCs w:val="21"/>
        </w:rPr>
        <w:t>Electronics</w:t>
      </w:r>
      <w:proofErr w:type="spellEnd"/>
      <w:r w:rsidRPr="00850757">
        <w:rPr>
          <w:rFonts w:ascii="Arial" w:hAnsi="Arial" w:cs="Arial"/>
          <w:sz w:val="21"/>
          <w:szCs w:val="21"/>
        </w:rPr>
        <w:t>.</w:t>
      </w:r>
    </w:p>
    <w:p w14:paraId="76A6F322" w14:textId="77777777" w:rsidR="00C7311E" w:rsidRPr="00850757" w:rsidRDefault="00C7311E" w:rsidP="00E85C30">
      <w:pPr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7DCA53DD" w14:textId="47F71A4C" w:rsidR="00C7311E" w:rsidRDefault="00E85C30" w:rsidP="00E85C30">
      <w:pPr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850757">
        <w:rPr>
          <w:rFonts w:ascii="Arial" w:hAnsi="Arial" w:cs="Arial"/>
          <w:bCs/>
          <w:sz w:val="21"/>
          <w:szCs w:val="21"/>
        </w:rPr>
        <w:t xml:space="preserve">El soporte de </w:t>
      </w:r>
      <w:proofErr w:type="spellStart"/>
      <w:r w:rsidRPr="00850757">
        <w:rPr>
          <w:rFonts w:ascii="Arial" w:hAnsi="Arial" w:cs="Arial"/>
          <w:bCs/>
          <w:sz w:val="21"/>
          <w:szCs w:val="21"/>
        </w:rPr>
        <w:t>Bixby</w:t>
      </w:r>
      <w:proofErr w:type="spellEnd"/>
      <w:r w:rsidRPr="00850757">
        <w:rPr>
          <w:rFonts w:ascii="Arial" w:hAnsi="Arial" w:cs="Arial"/>
          <w:bCs/>
          <w:sz w:val="21"/>
          <w:szCs w:val="21"/>
        </w:rPr>
        <w:t xml:space="preserve"> con </w:t>
      </w:r>
      <w:r w:rsidR="00D23B0A" w:rsidRPr="00850757">
        <w:rPr>
          <w:rFonts w:ascii="Arial" w:hAnsi="Arial" w:cs="Arial"/>
          <w:bCs/>
          <w:sz w:val="21"/>
          <w:szCs w:val="21"/>
        </w:rPr>
        <w:t xml:space="preserve">la integración de </w:t>
      </w:r>
      <w:r w:rsidRPr="00850757">
        <w:rPr>
          <w:rFonts w:ascii="Arial" w:hAnsi="Arial" w:cs="Arial"/>
          <w:bCs/>
          <w:sz w:val="21"/>
          <w:szCs w:val="21"/>
        </w:rPr>
        <w:t>nuevos idiomas</w:t>
      </w:r>
      <w:r w:rsidR="00C7311E" w:rsidRPr="00850757">
        <w:rPr>
          <w:rFonts w:ascii="Arial" w:hAnsi="Arial" w:cs="Arial"/>
          <w:bCs/>
          <w:sz w:val="21"/>
          <w:szCs w:val="21"/>
        </w:rPr>
        <w:t xml:space="preserve"> estará disponible </w:t>
      </w:r>
      <w:r w:rsidR="00D23B0A" w:rsidRPr="00850757">
        <w:rPr>
          <w:rFonts w:ascii="Arial" w:hAnsi="Arial" w:cs="Arial"/>
          <w:bCs/>
          <w:sz w:val="21"/>
          <w:szCs w:val="21"/>
        </w:rPr>
        <w:t xml:space="preserve">para </w:t>
      </w:r>
      <w:r w:rsidR="00C7311E" w:rsidRPr="00850757">
        <w:rPr>
          <w:rFonts w:ascii="Arial" w:hAnsi="Arial" w:cs="Arial"/>
          <w:bCs/>
          <w:sz w:val="21"/>
          <w:szCs w:val="21"/>
        </w:rPr>
        <w:t>los principales</w:t>
      </w:r>
      <w:bookmarkStart w:id="0" w:name="_GoBack"/>
      <w:bookmarkEnd w:id="0"/>
      <w:r w:rsidR="00C7311E" w:rsidRPr="00C7311E">
        <w:rPr>
          <w:rFonts w:ascii="Arial" w:hAnsi="Arial" w:cs="Arial"/>
          <w:bCs/>
          <w:sz w:val="21"/>
          <w:szCs w:val="21"/>
        </w:rPr>
        <w:t xml:space="preserve"> dispositivos Samsung, incl</w:t>
      </w:r>
      <w:r>
        <w:rPr>
          <w:rFonts w:ascii="Arial" w:hAnsi="Arial" w:cs="Arial"/>
          <w:bCs/>
          <w:sz w:val="21"/>
          <w:szCs w:val="21"/>
        </w:rPr>
        <w:t>uyendo</w:t>
      </w:r>
      <w:r w:rsidR="00C7311E" w:rsidRPr="00C7311E">
        <w:rPr>
          <w:rFonts w:ascii="Arial" w:hAnsi="Arial" w:cs="Arial"/>
          <w:bCs/>
          <w:sz w:val="21"/>
          <w:szCs w:val="21"/>
        </w:rPr>
        <w:t xml:space="preserve"> Galaxy S10, S10e, S10+ y S10 5G, así como en </w:t>
      </w:r>
      <w:r w:rsidR="00D23B0A">
        <w:rPr>
          <w:rFonts w:ascii="Arial" w:hAnsi="Arial" w:cs="Arial"/>
          <w:bCs/>
          <w:sz w:val="21"/>
          <w:szCs w:val="21"/>
        </w:rPr>
        <w:t>equipos</w:t>
      </w:r>
      <w:r w:rsidR="00D23B0A" w:rsidRPr="00C7311E">
        <w:rPr>
          <w:rFonts w:ascii="Arial" w:hAnsi="Arial" w:cs="Arial"/>
          <w:bCs/>
          <w:sz w:val="21"/>
          <w:szCs w:val="21"/>
        </w:rPr>
        <w:t xml:space="preserve"> </w:t>
      </w:r>
      <w:r w:rsidR="00C7311E" w:rsidRPr="00C7311E">
        <w:rPr>
          <w:rFonts w:ascii="Arial" w:hAnsi="Arial" w:cs="Arial"/>
          <w:bCs/>
          <w:sz w:val="21"/>
          <w:szCs w:val="21"/>
        </w:rPr>
        <w:t>anteriores.</w:t>
      </w:r>
    </w:p>
    <w:p w14:paraId="0B17238F" w14:textId="77777777" w:rsidR="00E85C30" w:rsidRPr="00C7311E" w:rsidRDefault="00E85C30" w:rsidP="00E85C3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52F942B" w14:textId="77777777" w:rsidR="00E85C30" w:rsidRPr="00A05BF5" w:rsidRDefault="00E85C30" w:rsidP="00E85C3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2D53F4B6" w14:textId="77777777" w:rsidR="00E85C30" w:rsidRPr="00A05BF5" w:rsidRDefault="00E85C30" w:rsidP="00E85C30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9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14:paraId="1F943CFF" w14:textId="3FB2E5C0" w:rsidR="002060B2" w:rsidRDefault="002060B2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42D911E8" w14:textId="77777777" w:rsidR="002060B2" w:rsidRPr="002060B2" w:rsidRDefault="002060B2" w:rsidP="002060B2">
      <w:pPr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76B0F9C1" w14:textId="77777777" w:rsidR="002060B2" w:rsidRPr="002060B2" w:rsidRDefault="002060B2" w:rsidP="002060B2">
      <w:pPr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50ABA30A" w14:textId="035E5585" w:rsidR="002060B2" w:rsidRDefault="002060B2" w:rsidP="002060B2">
      <w:pPr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55037707" w14:textId="00FA2BBA" w:rsidR="00684897" w:rsidRDefault="00684897" w:rsidP="002060B2">
      <w:pPr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186C2C6E" w14:textId="77777777" w:rsidR="00684897" w:rsidRPr="002060B2" w:rsidRDefault="00684897" w:rsidP="002060B2">
      <w:pPr>
        <w:rPr>
          <w:rFonts w:ascii="Arial" w:eastAsia="MS Mincho" w:hAnsi="Arial" w:cs="Arial"/>
          <w:sz w:val="21"/>
          <w:szCs w:val="21"/>
          <w:lang w:eastAsia="es-ES" w:bidi="es-ES"/>
        </w:rPr>
      </w:pPr>
    </w:p>
    <w:p w14:paraId="4D24D66F" w14:textId="639A92DE" w:rsidR="002060B2" w:rsidRPr="00684897" w:rsidRDefault="002060B2" w:rsidP="00684897">
      <w:pPr>
        <w:spacing w:after="0"/>
        <w:jc w:val="both"/>
        <w:rPr>
          <w:rFonts w:ascii="Arial" w:hAnsi="Arial" w:cs="Arial"/>
          <w:bCs/>
          <w:sz w:val="21"/>
          <w:szCs w:val="21"/>
        </w:rPr>
      </w:pPr>
    </w:p>
    <w:p w14:paraId="3C013F7E" w14:textId="148A79C8" w:rsidR="00A05BF5" w:rsidRPr="00684897" w:rsidRDefault="002060B2" w:rsidP="00684897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684897">
        <w:rPr>
          <w:rFonts w:ascii="Arial" w:hAnsi="Arial" w:cs="Arial"/>
          <w:bCs/>
          <w:sz w:val="18"/>
          <w:szCs w:val="18"/>
        </w:rPr>
        <w:t xml:space="preserve">*La disponibilidad </w:t>
      </w:r>
      <w:r w:rsidR="00E00DE3" w:rsidRPr="00684897">
        <w:rPr>
          <w:rFonts w:ascii="Arial" w:hAnsi="Arial" w:cs="Arial"/>
          <w:bCs/>
          <w:sz w:val="18"/>
          <w:szCs w:val="18"/>
        </w:rPr>
        <w:t xml:space="preserve">de </w:t>
      </w:r>
      <w:proofErr w:type="spellStart"/>
      <w:r w:rsidR="00E00DE3" w:rsidRPr="00684897">
        <w:rPr>
          <w:rFonts w:ascii="Arial" w:hAnsi="Arial" w:cs="Arial"/>
          <w:bCs/>
          <w:sz w:val="18"/>
          <w:szCs w:val="18"/>
        </w:rPr>
        <w:t>Bixby</w:t>
      </w:r>
      <w:proofErr w:type="spellEnd"/>
      <w:r w:rsidR="00E00DE3" w:rsidRPr="00684897">
        <w:rPr>
          <w:rFonts w:ascii="Arial" w:hAnsi="Arial" w:cs="Arial"/>
          <w:bCs/>
          <w:sz w:val="18"/>
          <w:szCs w:val="18"/>
        </w:rPr>
        <w:t xml:space="preserve"> varía de acuerdo a la región</w:t>
      </w:r>
    </w:p>
    <w:sectPr w:rsidR="00A05BF5" w:rsidRPr="00684897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64E37" w14:textId="77777777" w:rsidR="00AA574C" w:rsidRDefault="00AA574C" w:rsidP="005C6F2C">
      <w:pPr>
        <w:spacing w:after="0" w:line="240" w:lineRule="auto"/>
      </w:pPr>
      <w:r>
        <w:separator/>
      </w:r>
    </w:p>
  </w:endnote>
  <w:endnote w:type="continuationSeparator" w:id="0">
    <w:p w14:paraId="146BEA18" w14:textId="77777777" w:rsidR="00AA574C" w:rsidRDefault="00AA574C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DCEE3" w14:textId="77777777" w:rsidR="00AA574C" w:rsidRDefault="00AA574C" w:rsidP="005C6F2C">
      <w:pPr>
        <w:spacing w:after="0" w:line="240" w:lineRule="auto"/>
      </w:pPr>
      <w:r>
        <w:separator/>
      </w:r>
    </w:p>
  </w:footnote>
  <w:footnote w:type="continuationSeparator" w:id="0">
    <w:p w14:paraId="11CB50B0" w14:textId="77777777" w:rsidR="00AA574C" w:rsidRDefault="00AA574C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8BF70" w14:textId="420F2B23" w:rsidR="005C6F2C" w:rsidRDefault="005C6F2C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01BE"/>
    <w:multiLevelType w:val="hybridMultilevel"/>
    <w:tmpl w:val="63BC82B4"/>
    <w:lvl w:ilvl="0" w:tplc="DFAC5F32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C"/>
    <w:rsid w:val="00010344"/>
    <w:rsid w:val="00017E4E"/>
    <w:rsid w:val="00027164"/>
    <w:rsid w:val="00037CF9"/>
    <w:rsid w:val="00066228"/>
    <w:rsid w:val="00074C22"/>
    <w:rsid w:val="00090826"/>
    <w:rsid w:val="000A3F17"/>
    <w:rsid w:val="000D4A05"/>
    <w:rsid w:val="00106235"/>
    <w:rsid w:val="00113286"/>
    <w:rsid w:val="0013517F"/>
    <w:rsid w:val="00147EC9"/>
    <w:rsid w:val="0015403C"/>
    <w:rsid w:val="00166BB7"/>
    <w:rsid w:val="00171BC3"/>
    <w:rsid w:val="00172712"/>
    <w:rsid w:val="00176B68"/>
    <w:rsid w:val="00184DDF"/>
    <w:rsid w:val="00184DF4"/>
    <w:rsid w:val="00196714"/>
    <w:rsid w:val="001B1C55"/>
    <w:rsid w:val="002060B2"/>
    <w:rsid w:val="0020683E"/>
    <w:rsid w:val="00234C72"/>
    <w:rsid w:val="00245F5F"/>
    <w:rsid w:val="00267206"/>
    <w:rsid w:val="00297918"/>
    <w:rsid w:val="002B1BDC"/>
    <w:rsid w:val="002D6449"/>
    <w:rsid w:val="002F40CF"/>
    <w:rsid w:val="00303A5F"/>
    <w:rsid w:val="0035460F"/>
    <w:rsid w:val="00377FB5"/>
    <w:rsid w:val="00391A38"/>
    <w:rsid w:val="003D3A8B"/>
    <w:rsid w:val="004177EC"/>
    <w:rsid w:val="00455BC2"/>
    <w:rsid w:val="00462D93"/>
    <w:rsid w:val="004737C1"/>
    <w:rsid w:val="00492EC5"/>
    <w:rsid w:val="004B4599"/>
    <w:rsid w:val="005028AF"/>
    <w:rsid w:val="00503869"/>
    <w:rsid w:val="00512DE1"/>
    <w:rsid w:val="0051746F"/>
    <w:rsid w:val="00530FD1"/>
    <w:rsid w:val="00541102"/>
    <w:rsid w:val="005439DB"/>
    <w:rsid w:val="00565AAF"/>
    <w:rsid w:val="0059316B"/>
    <w:rsid w:val="005A01D2"/>
    <w:rsid w:val="005C6F2C"/>
    <w:rsid w:val="005E2752"/>
    <w:rsid w:val="005E5EA9"/>
    <w:rsid w:val="005F7CF9"/>
    <w:rsid w:val="00633624"/>
    <w:rsid w:val="00684897"/>
    <w:rsid w:val="006853AB"/>
    <w:rsid w:val="006A06D6"/>
    <w:rsid w:val="006A0C32"/>
    <w:rsid w:val="006B352B"/>
    <w:rsid w:val="006C1C45"/>
    <w:rsid w:val="006C2E47"/>
    <w:rsid w:val="006D1C69"/>
    <w:rsid w:val="00702F05"/>
    <w:rsid w:val="0070343B"/>
    <w:rsid w:val="00727FC9"/>
    <w:rsid w:val="00752DAB"/>
    <w:rsid w:val="00772D9E"/>
    <w:rsid w:val="007A5200"/>
    <w:rsid w:val="007B507F"/>
    <w:rsid w:val="007E4156"/>
    <w:rsid w:val="007F2874"/>
    <w:rsid w:val="007F2FF0"/>
    <w:rsid w:val="008214E1"/>
    <w:rsid w:val="008232D3"/>
    <w:rsid w:val="00826557"/>
    <w:rsid w:val="00845D1A"/>
    <w:rsid w:val="0085059B"/>
    <w:rsid w:val="00850757"/>
    <w:rsid w:val="00855B47"/>
    <w:rsid w:val="008632EA"/>
    <w:rsid w:val="00863F1B"/>
    <w:rsid w:val="008A432F"/>
    <w:rsid w:val="008B5923"/>
    <w:rsid w:val="008F4136"/>
    <w:rsid w:val="008F71E8"/>
    <w:rsid w:val="00901E49"/>
    <w:rsid w:val="009079CC"/>
    <w:rsid w:val="00922DFE"/>
    <w:rsid w:val="00937C9F"/>
    <w:rsid w:val="00981B5F"/>
    <w:rsid w:val="009A6630"/>
    <w:rsid w:val="009D045F"/>
    <w:rsid w:val="00A05BF5"/>
    <w:rsid w:val="00A242F9"/>
    <w:rsid w:val="00A50AA9"/>
    <w:rsid w:val="00A50BC4"/>
    <w:rsid w:val="00A5265C"/>
    <w:rsid w:val="00A71293"/>
    <w:rsid w:val="00A872C9"/>
    <w:rsid w:val="00AA574C"/>
    <w:rsid w:val="00AC1FDA"/>
    <w:rsid w:val="00AC2AA4"/>
    <w:rsid w:val="00AF161B"/>
    <w:rsid w:val="00AF4C37"/>
    <w:rsid w:val="00B02199"/>
    <w:rsid w:val="00B04E3E"/>
    <w:rsid w:val="00B457B5"/>
    <w:rsid w:val="00B459E1"/>
    <w:rsid w:val="00B505E3"/>
    <w:rsid w:val="00B54D3A"/>
    <w:rsid w:val="00B570AD"/>
    <w:rsid w:val="00BB4EDB"/>
    <w:rsid w:val="00BB5A84"/>
    <w:rsid w:val="00BB727A"/>
    <w:rsid w:val="00BD4102"/>
    <w:rsid w:val="00BF72D0"/>
    <w:rsid w:val="00C02BAA"/>
    <w:rsid w:val="00C044A1"/>
    <w:rsid w:val="00C22759"/>
    <w:rsid w:val="00C34F28"/>
    <w:rsid w:val="00C620A8"/>
    <w:rsid w:val="00C62366"/>
    <w:rsid w:val="00C7311E"/>
    <w:rsid w:val="00C91BB3"/>
    <w:rsid w:val="00CC48AD"/>
    <w:rsid w:val="00CC5622"/>
    <w:rsid w:val="00D00F81"/>
    <w:rsid w:val="00D04A8E"/>
    <w:rsid w:val="00D05462"/>
    <w:rsid w:val="00D06B0D"/>
    <w:rsid w:val="00D23B0A"/>
    <w:rsid w:val="00D331B1"/>
    <w:rsid w:val="00D450E3"/>
    <w:rsid w:val="00D54E13"/>
    <w:rsid w:val="00D71242"/>
    <w:rsid w:val="00D94719"/>
    <w:rsid w:val="00DB108E"/>
    <w:rsid w:val="00E00DE3"/>
    <w:rsid w:val="00E35DFE"/>
    <w:rsid w:val="00E41949"/>
    <w:rsid w:val="00E81F97"/>
    <w:rsid w:val="00E85C30"/>
    <w:rsid w:val="00E86691"/>
    <w:rsid w:val="00EA7915"/>
    <w:rsid w:val="00ED28E5"/>
    <w:rsid w:val="00ED46EA"/>
    <w:rsid w:val="00EE6AFE"/>
    <w:rsid w:val="00F22D22"/>
    <w:rsid w:val="00F45673"/>
    <w:rsid w:val="00F6229A"/>
    <w:rsid w:val="00F65E2C"/>
    <w:rsid w:val="00F817D5"/>
    <w:rsid w:val="00F8328A"/>
    <w:rsid w:val="00F846CF"/>
    <w:rsid w:val="00FB6CF6"/>
    <w:rsid w:val="00FD4424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9B67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rsid w:val="00752DAB"/>
    <w:rPr>
      <w:color w:val="605E5C"/>
      <w:shd w:val="clear" w:color="auto" w:fill="E1DFDD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F45673"/>
  </w:style>
  <w:style w:type="paragraph" w:styleId="Textonotapie">
    <w:name w:val="footnote text"/>
    <w:basedOn w:val="Normal"/>
    <w:link w:val="TextonotapieCar"/>
    <w:uiPriority w:val="99"/>
    <w:unhideWhenUsed/>
    <w:rsid w:val="00F45673"/>
    <w:pPr>
      <w:spacing w:after="0" w:line="240" w:lineRule="auto"/>
    </w:pPr>
    <w:rPr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5673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F45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Gonzalez</dc:creator>
  <cp:lastModifiedBy>Antonio Dominguez</cp:lastModifiedBy>
  <cp:revision>2</cp:revision>
  <dcterms:created xsi:type="dcterms:W3CDTF">2019-02-20T20:12:00Z</dcterms:created>
  <dcterms:modified xsi:type="dcterms:W3CDTF">2019-02-20T20:12:00Z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